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4A5380" w:rsidR="00B15DD0" w:rsidP="00666152" w:rsidRDefault="6505149C" w14:paraId="6C34B383" w14:textId="16B7FE77">
      <w:pPr>
        <w:rPr>
          <w:rFonts w:ascii="Arial" w:hAnsi="Arial" w:eastAsia="Calibri" w:cs="Arial"/>
          <w:b w:val="1"/>
          <w:bCs w:val="1"/>
          <w:sz w:val="21"/>
          <w:szCs w:val="21"/>
          <w:u w:val="single"/>
        </w:rPr>
      </w:pPr>
      <w:r w:rsidRPr="741F3BB4" w:rsidR="6505149C">
        <w:rPr>
          <w:rFonts w:ascii="Arial" w:hAnsi="Arial" w:eastAsia="Calibri" w:cs="Arial"/>
          <w:b w:val="1"/>
          <w:bCs w:val="1"/>
          <w:sz w:val="21"/>
          <w:szCs w:val="21"/>
          <w:u w:val="single"/>
        </w:rPr>
        <w:t xml:space="preserve">Exercise 5 - Deploy </w:t>
      </w:r>
      <w:r w:rsidRPr="741F3BB4" w:rsidR="0FED9329">
        <w:rPr>
          <w:rFonts w:ascii="Arial" w:hAnsi="Arial" w:eastAsia="Calibri" w:cs="Arial"/>
          <w:b w:val="1"/>
          <w:bCs w:val="1"/>
          <w:sz w:val="21"/>
          <w:szCs w:val="21"/>
          <w:u w:val="single"/>
        </w:rPr>
        <w:t>y</w:t>
      </w:r>
      <w:r w:rsidRPr="741F3BB4" w:rsidR="6505149C">
        <w:rPr>
          <w:rFonts w:ascii="Arial" w:hAnsi="Arial" w:eastAsia="Calibri" w:cs="Arial"/>
          <w:b w:val="1"/>
          <w:bCs w:val="1"/>
          <w:sz w:val="21"/>
          <w:szCs w:val="21"/>
          <w:u w:val="single"/>
        </w:rPr>
        <w:t xml:space="preserve">our </w:t>
      </w:r>
      <w:r w:rsidRPr="741F3BB4" w:rsidR="5BA29BB3">
        <w:rPr>
          <w:rFonts w:ascii="Arial" w:hAnsi="Arial" w:eastAsia="Calibri" w:cs="Arial"/>
          <w:b w:val="1"/>
          <w:bCs w:val="1"/>
          <w:sz w:val="21"/>
          <w:szCs w:val="21"/>
          <w:u w:val="single"/>
        </w:rPr>
        <w:t>c</w:t>
      </w:r>
      <w:r w:rsidRPr="741F3BB4" w:rsidR="6505149C">
        <w:rPr>
          <w:rFonts w:ascii="Arial" w:hAnsi="Arial" w:eastAsia="Calibri" w:cs="Arial"/>
          <w:b w:val="1"/>
          <w:bCs w:val="1"/>
          <w:sz w:val="21"/>
          <w:szCs w:val="21"/>
          <w:u w:val="single"/>
        </w:rPr>
        <w:t xml:space="preserve">hatbot on your </w:t>
      </w:r>
      <w:r w:rsidRPr="741F3BB4" w:rsidR="320D5240">
        <w:rPr>
          <w:rFonts w:ascii="Arial" w:hAnsi="Arial" w:eastAsia="Calibri" w:cs="Arial"/>
          <w:b w:val="1"/>
          <w:bCs w:val="1"/>
          <w:sz w:val="21"/>
          <w:szCs w:val="21"/>
          <w:u w:val="single"/>
        </w:rPr>
        <w:t>w</w:t>
      </w:r>
      <w:r w:rsidRPr="741F3BB4" w:rsidR="6505149C">
        <w:rPr>
          <w:rFonts w:ascii="Arial" w:hAnsi="Arial" w:eastAsia="Calibri" w:cs="Arial"/>
          <w:b w:val="1"/>
          <w:bCs w:val="1"/>
          <w:sz w:val="21"/>
          <w:szCs w:val="21"/>
          <w:u w:val="single"/>
        </w:rPr>
        <w:t xml:space="preserve">ebsite </w:t>
      </w:r>
      <w:r w:rsidRPr="741F3BB4" w:rsidR="15BFD462">
        <w:rPr>
          <w:rFonts w:ascii="Arial" w:hAnsi="Arial" w:eastAsia="Calibri" w:cs="Arial"/>
          <w:b w:val="1"/>
          <w:bCs w:val="1"/>
          <w:sz w:val="21"/>
          <w:szCs w:val="21"/>
          <w:u w:val="single"/>
        </w:rPr>
        <w:t xml:space="preserve">or a Fiori Launchpad </w:t>
      </w:r>
      <w:r w:rsidRPr="741F3BB4" w:rsidR="6505149C">
        <w:rPr>
          <w:rFonts w:ascii="Arial" w:hAnsi="Arial" w:eastAsia="Calibri" w:cs="Arial"/>
          <w:b w:val="1"/>
          <w:bCs w:val="1"/>
          <w:sz w:val="21"/>
          <w:szCs w:val="21"/>
          <w:u w:val="single"/>
        </w:rPr>
        <w:t>with the SAP Conversational AI Web Client</w:t>
      </w:r>
    </w:p>
    <w:p w:rsidRPr="004A5380" w:rsidR="00B15DD0" w:rsidP="00666152" w:rsidRDefault="6505149C" w14:paraId="2C078E63" w14:textId="0978F431">
      <w:pPr>
        <w:rPr>
          <w:rFonts w:ascii="Arial" w:hAnsi="Arial" w:cs="Arial"/>
          <w:sz w:val="21"/>
          <w:szCs w:val="21"/>
        </w:rPr>
      </w:pPr>
      <w:r w:rsidRPr="004A5380">
        <w:rPr>
          <w:rFonts w:ascii="Arial" w:hAnsi="Arial" w:eastAsia="Calibri" w:cs="Arial"/>
          <w:sz w:val="21"/>
          <w:szCs w:val="21"/>
        </w:rPr>
        <w:t xml:space="preserve">The SAP Conversational AI Web Client is a conversational user interface for connecting to SAP Conversational AI chatbots via the SAP Conversational AI Web Client channel. It is a rich web client capable of rendering the bot responses using SAP Fiori-compliant UI controls. </w:t>
      </w:r>
    </w:p>
    <w:p w:rsidRPr="004A5380" w:rsidR="08942634" w:rsidP="00666152" w:rsidRDefault="08942634" w14:paraId="4BCBBB26" w14:textId="5B90B11F">
      <w:pPr>
        <w:pStyle w:val="Heading2"/>
        <w:rPr>
          <w:rFonts w:ascii="Arial" w:hAnsi="Arial" w:eastAsia="Calibri" w:cs="Arial"/>
          <w:b/>
          <w:bCs/>
          <w:sz w:val="21"/>
          <w:szCs w:val="21"/>
        </w:rPr>
      </w:pPr>
      <w:r w:rsidRPr="004A5380">
        <w:rPr>
          <w:rFonts w:ascii="Arial" w:hAnsi="Arial" w:eastAsia="Calibri" w:cs="Arial"/>
          <w:b/>
          <w:bCs/>
          <w:color w:val="000000" w:themeColor="text1"/>
          <w:sz w:val="21"/>
          <w:szCs w:val="21"/>
        </w:rPr>
        <w:t xml:space="preserve">Step 1: Create a </w:t>
      </w:r>
      <w:r w:rsidRPr="004A5380" w:rsidR="008A5EC8">
        <w:rPr>
          <w:rFonts w:ascii="Arial" w:hAnsi="Arial" w:eastAsia="Calibri" w:cs="Arial"/>
          <w:b/>
          <w:bCs/>
          <w:color w:val="000000" w:themeColor="text1"/>
          <w:sz w:val="21"/>
          <w:szCs w:val="21"/>
        </w:rPr>
        <w:t>c</w:t>
      </w:r>
      <w:r w:rsidRPr="004A5380">
        <w:rPr>
          <w:rFonts w:ascii="Arial" w:hAnsi="Arial" w:eastAsia="Calibri" w:cs="Arial"/>
          <w:b/>
          <w:bCs/>
          <w:color w:val="000000" w:themeColor="text1"/>
          <w:sz w:val="21"/>
          <w:szCs w:val="21"/>
        </w:rPr>
        <w:t>hannel</w:t>
      </w:r>
      <w:r w:rsidRPr="004A5380">
        <w:rPr>
          <w:rFonts w:ascii="Arial" w:hAnsi="Arial" w:cs="Arial"/>
          <w:b/>
          <w:bCs/>
          <w:sz w:val="21"/>
          <w:szCs w:val="21"/>
        </w:rPr>
        <w:br/>
      </w:r>
    </w:p>
    <w:p w:rsidRPr="004A5380" w:rsidR="08942634" w:rsidP="00666152" w:rsidRDefault="08942634" w14:paraId="10E0359F" w14:textId="055AF37C">
      <w:pPr>
        <w:rPr>
          <w:rFonts w:ascii="Arial" w:hAnsi="Arial" w:cs="Arial"/>
          <w:sz w:val="21"/>
          <w:szCs w:val="21"/>
        </w:rPr>
      </w:pPr>
      <w:r w:rsidRPr="004A5380">
        <w:rPr>
          <w:rFonts w:ascii="Arial" w:hAnsi="Arial" w:eastAsia="Calibri" w:cs="Arial"/>
          <w:sz w:val="21"/>
          <w:szCs w:val="21"/>
        </w:rPr>
        <w:t xml:space="preserve">Go to the </w:t>
      </w:r>
      <w:r w:rsidRPr="004A5380">
        <w:rPr>
          <w:rFonts w:ascii="Arial" w:hAnsi="Arial" w:eastAsia="Calibri" w:cs="Arial"/>
          <w:b/>
          <w:bCs/>
          <w:sz w:val="21"/>
          <w:szCs w:val="21"/>
        </w:rPr>
        <w:t>Connect</w:t>
      </w:r>
      <w:r w:rsidRPr="004A5380">
        <w:rPr>
          <w:rFonts w:ascii="Arial" w:hAnsi="Arial" w:eastAsia="Calibri" w:cs="Arial"/>
          <w:sz w:val="21"/>
          <w:szCs w:val="21"/>
        </w:rPr>
        <w:t xml:space="preserve"> tab of your bot and create an </w:t>
      </w:r>
      <w:r w:rsidRPr="004A5380">
        <w:rPr>
          <w:rFonts w:ascii="Arial" w:hAnsi="Arial" w:eastAsia="Calibri" w:cs="Arial"/>
          <w:b/>
          <w:bCs/>
          <w:sz w:val="21"/>
          <w:szCs w:val="21"/>
        </w:rPr>
        <w:t>SAP Conversational AI Web Client</w:t>
      </w:r>
      <w:r w:rsidRPr="004A5380">
        <w:rPr>
          <w:rFonts w:ascii="Arial" w:hAnsi="Arial" w:eastAsia="Calibri" w:cs="Arial"/>
          <w:sz w:val="21"/>
          <w:szCs w:val="21"/>
        </w:rPr>
        <w:t xml:space="preserve"> channel.</w:t>
      </w:r>
    </w:p>
    <w:p w:rsidRPr="004A5380" w:rsidR="08942634" w:rsidP="00666152" w:rsidRDefault="08942634" w14:paraId="1989DC07" w14:textId="571EA775">
      <w:pPr>
        <w:rPr>
          <w:rFonts w:ascii="Arial" w:hAnsi="Arial" w:eastAsia="Calibri" w:cs="Arial"/>
          <w:sz w:val="21"/>
          <w:szCs w:val="21"/>
        </w:rPr>
      </w:pPr>
      <w:r w:rsidR="08942634">
        <w:drawing>
          <wp:inline wp14:editId="0FED9329" wp14:anchorId="5D7907B3">
            <wp:extent cx="4572000" cy="1562100"/>
            <wp:effectExtent l="0" t="0" r="0" b="0"/>
            <wp:docPr id="1291169502" name="Picture 1291169502" title=""/>
            <wp:cNvGraphicFramePr>
              <a:graphicFrameLocks noChangeAspect="1"/>
            </wp:cNvGraphicFramePr>
            <a:graphic>
              <a:graphicData uri="http://schemas.openxmlformats.org/drawingml/2006/picture">
                <pic:pic>
                  <pic:nvPicPr>
                    <pic:cNvPr id="0" name="Picture 1291169502"/>
                    <pic:cNvPicPr/>
                  </pic:nvPicPr>
                  <pic:blipFill>
                    <a:blip r:embed="R4261732a0eaf48c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562100"/>
                    </a:xfrm>
                    <a:prstGeom prst="rect">
                      <a:avLst/>
                    </a:prstGeom>
                  </pic:spPr>
                </pic:pic>
              </a:graphicData>
            </a:graphic>
          </wp:inline>
        </w:drawing>
      </w:r>
    </w:p>
    <w:p w:rsidRPr="004A5380" w:rsidR="5360B356" w:rsidP="00666152" w:rsidRDefault="008A5EC8" w14:paraId="4B7514F1" w14:textId="45CA37AD">
      <w:pPr>
        <w:rPr>
          <w:rFonts w:ascii="Arial" w:hAnsi="Arial" w:eastAsia="Calibri" w:cs="Arial"/>
          <w:b/>
          <w:bCs/>
          <w:sz w:val="21"/>
          <w:szCs w:val="21"/>
        </w:rPr>
      </w:pPr>
      <w:r w:rsidRPr="004A5380">
        <w:rPr>
          <w:rFonts w:ascii="Arial" w:hAnsi="Arial" w:eastAsia="Calibri" w:cs="Arial"/>
          <w:b/>
          <w:bCs/>
          <w:sz w:val="21"/>
          <w:szCs w:val="21"/>
        </w:rPr>
        <w:t>Step 2: Integration settings</w:t>
      </w:r>
    </w:p>
    <w:p w:rsidRPr="004A5380" w:rsidR="00CB1F07" w:rsidP="00666152" w:rsidRDefault="004B401D" w14:paraId="235C8926" w14:textId="77777777">
      <w:pPr>
        <w:spacing w:after="0" w:line="240" w:lineRule="auto"/>
        <w:rPr>
          <w:rFonts w:ascii="Arial" w:hAnsi="Arial" w:eastAsia="Calibri" w:cs="Arial"/>
          <w:sz w:val="21"/>
          <w:szCs w:val="21"/>
        </w:rPr>
      </w:pPr>
      <w:r w:rsidRPr="004B401D">
        <w:rPr>
          <w:rFonts w:ascii="Arial" w:hAnsi="Arial" w:eastAsia="Calibri" w:cs="Arial"/>
          <w:sz w:val="21"/>
          <w:szCs w:val="21"/>
        </w:rPr>
        <w:t>The SAP Conversational AI Web Client offers two methods of integration. The first uses a snippet with a single channel ID, and the second uses an application ID.</w:t>
      </w:r>
    </w:p>
    <w:p w:rsidRPr="00653848" w:rsidR="00CB1F07" w:rsidP="00666152" w:rsidRDefault="00CB1F07" w14:paraId="781AD79E" w14:textId="77777777">
      <w:pPr>
        <w:spacing w:after="0" w:line="240" w:lineRule="auto"/>
        <w:rPr>
          <w:rFonts w:ascii="Arial" w:hAnsi="Arial" w:eastAsia="Calibri" w:cs="Arial"/>
          <w:b/>
          <w:bCs/>
          <w:sz w:val="21"/>
          <w:szCs w:val="21"/>
        </w:rPr>
      </w:pPr>
    </w:p>
    <w:p w:rsidRPr="00653848" w:rsidR="00CB1F07" w:rsidP="00666152" w:rsidRDefault="00AD61A8" w14:paraId="480B4BB2" w14:textId="04F0E210">
      <w:pPr>
        <w:spacing w:after="0" w:line="240" w:lineRule="auto"/>
        <w:rPr>
          <w:rFonts w:ascii="Arial" w:hAnsi="Arial" w:eastAsia="Calibri" w:cs="Arial"/>
          <w:b/>
          <w:bCs/>
          <w:i/>
          <w:iCs/>
          <w:sz w:val="21"/>
          <w:szCs w:val="21"/>
        </w:rPr>
      </w:pPr>
      <w:r>
        <w:rPr>
          <w:rFonts w:ascii="Arial" w:hAnsi="Arial" w:eastAsia="Calibri" w:cs="Arial"/>
          <w:b/>
          <w:bCs/>
          <w:i/>
          <w:iCs/>
          <w:sz w:val="21"/>
          <w:szCs w:val="21"/>
        </w:rPr>
        <w:t>Option A:</w:t>
      </w:r>
      <w:r w:rsidRPr="00653848" w:rsidR="00CB1F07">
        <w:rPr>
          <w:rFonts w:ascii="Arial" w:hAnsi="Arial" w:eastAsia="Calibri" w:cs="Arial"/>
          <w:b/>
          <w:bCs/>
          <w:i/>
          <w:iCs/>
          <w:sz w:val="21"/>
          <w:szCs w:val="21"/>
        </w:rPr>
        <w:t xml:space="preserve"> </w:t>
      </w:r>
      <w:r w:rsidRPr="00653848" w:rsidR="00AD0C70">
        <w:rPr>
          <w:rFonts w:ascii="Arial" w:hAnsi="Arial" w:eastAsia="Calibri" w:cs="Arial"/>
          <w:b/>
          <w:bCs/>
          <w:i/>
          <w:iCs/>
          <w:sz w:val="21"/>
          <w:szCs w:val="21"/>
        </w:rPr>
        <w:t>Using a Snippet with a Single Channel ID</w:t>
      </w:r>
    </w:p>
    <w:p w:rsidR="00AD0C70" w:rsidP="00666152" w:rsidRDefault="00CB1F07" w14:paraId="7F12FA79" w14:textId="2F3523E5">
      <w:pPr>
        <w:rPr>
          <w:rFonts w:ascii="Arial" w:hAnsi="Arial" w:eastAsia="Calibri" w:cs="Arial"/>
          <w:sz w:val="21"/>
          <w:szCs w:val="21"/>
        </w:rPr>
      </w:pPr>
      <w:r w:rsidRPr="004A5380">
        <w:rPr>
          <w:rFonts w:ascii="Arial" w:hAnsi="Arial" w:eastAsia="Calibri" w:cs="Arial"/>
          <w:b/>
          <w:bCs/>
          <w:i/>
          <w:iCs/>
          <w:sz w:val="21"/>
          <w:szCs w:val="21"/>
        </w:rPr>
        <w:br/>
      </w:r>
      <w:r w:rsidRPr="004A5380" w:rsidR="00AD0C70">
        <w:rPr>
          <w:rFonts w:ascii="Arial" w:hAnsi="Arial" w:eastAsia="Calibri" w:cs="Arial"/>
          <w:sz w:val="21"/>
          <w:szCs w:val="21"/>
        </w:rPr>
        <w:t>Context</w:t>
      </w:r>
      <w:r w:rsidRPr="004A5380">
        <w:rPr>
          <w:rFonts w:ascii="Arial" w:hAnsi="Arial" w:eastAsia="Calibri" w:cs="Arial"/>
          <w:sz w:val="21"/>
          <w:szCs w:val="21"/>
        </w:rPr>
        <w:br/>
      </w:r>
      <w:r w:rsidRPr="004A5380" w:rsidR="00AD0C70">
        <w:rPr>
          <w:rFonts w:ascii="Arial" w:hAnsi="Arial" w:eastAsia="Calibri" w:cs="Arial"/>
          <w:sz w:val="21"/>
          <w:szCs w:val="21"/>
        </w:rPr>
        <w:t>When the SAP Conversational AI Web Client connects to a single channel, it can be integrated into any Web page, without requiring user authentication.</w:t>
      </w:r>
      <w:r w:rsidRPr="004A5380">
        <w:rPr>
          <w:rFonts w:ascii="Arial" w:hAnsi="Arial" w:eastAsia="Calibri" w:cs="Arial"/>
          <w:sz w:val="21"/>
          <w:szCs w:val="21"/>
        </w:rPr>
        <w:br/>
      </w:r>
      <w:r w:rsidRPr="004A5380">
        <w:rPr>
          <w:rFonts w:ascii="Arial" w:hAnsi="Arial" w:eastAsia="Calibri" w:cs="Arial"/>
          <w:sz w:val="21"/>
          <w:szCs w:val="21"/>
        </w:rPr>
        <w:br/>
      </w:r>
      <w:r w:rsidRPr="004A5380" w:rsidR="00AD0C70">
        <w:rPr>
          <w:rFonts w:ascii="Arial" w:hAnsi="Arial" w:eastAsia="Calibri" w:cs="Arial"/>
          <w:sz w:val="21"/>
          <w:szCs w:val="21"/>
        </w:rPr>
        <w:t>Procedure</w:t>
      </w:r>
      <w:r w:rsidRPr="004A5380">
        <w:rPr>
          <w:rFonts w:ascii="Arial" w:hAnsi="Arial" w:eastAsia="Calibri" w:cs="Arial"/>
          <w:sz w:val="21"/>
          <w:szCs w:val="21"/>
        </w:rPr>
        <w:br/>
      </w:r>
      <w:r w:rsidRPr="004A5380" w:rsidR="00AD0C70">
        <w:rPr>
          <w:rFonts w:ascii="Arial" w:hAnsi="Arial" w:eastAsia="Calibri" w:cs="Arial"/>
          <w:sz w:val="21"/>
          <w:szCs w:val="21"/>
        </w:rPr>
        <w:t>Simply provide a technical name for your channel and paste the provided snippet (displayed when you hit Create) into your Web application. You’re now ready to chat with your bot.</w:t>
      </w:r>
    </w:p>
    <w:p w:rsidRPr="00A668A4" w:rsidR="000548CB" w:rsidP="366CDEC4" w:rsidRDefault="00AD61A8" w14:paraId="69898662" w14:textId="1C8D13B6">
      <w:pPr>
        <w:pStyle w:val="Heading2"/>
        <w:shd w:val="clear" w:color="auto" w:fill="FFFFFF" w:themeFill="background1"/>
        <w:spacing w:before="384" w:after="180" w:line="264" w:lineRule="atLeast"/>
        <w:rPr>
          <w:rFonts w:ascii="Arial" w:hAnsi="Arial" w:eastAsia="Calibri" w:cs="Arial"/>
          <w:b/>
          <w:bCs/>
          <w:i/>
          <w:iCs/>
          <w:color w:val="auto"/>
          <w:sz w:val="21"/>
          <w:szCs w:val="21"/>
        </w:rPr>
      </w:pPr>
      <w:r w:rsidRPr="00AD61A8">
        <w:rPr>
          <w:rFonts w:ascii="Arial" w:hAnsi="Arial" w:eastAsia="Calibri" w:cs="Arial"/>
          <w:b/>
          <w:bCs/>
          <w:i/>
          <w:iCs/>
          <w:color w:val="auto"/>
          <w:sz w:val="21"/>
          <w:szCs w:val="21"/>
        </w:rPr>
        <w:t xml:space="preserve">Option B: </w:t>
      </w:r>
      <w:r w:rsidRPr="00AD61A8" w:rsidR="000548CB">
        <w:rPr>
          <w:rFonts w:ascii="Arial" w:hAnsi="Arial" w:eastAsia="Calibri" w:cs="Arial"/>
          <w:b/>
          <w:bCs/>
          <w:i/>
          <w:iCs/>
          <w:color w:val="auto"/>
          <w:sz w:val="21"/>
          <w:szCs w:val="21"/>
        </w:rPr>
        <w:t>Using an Application ID</w:t>
      </w:r>
      <w:r w:rsidR="00A668A4">
        <w:br/>
      </w:r>
      <w:r w:rsidR="00A668A4">
        <w:br/>
      </w:r>
      <w:r w:rsidRPr="00AD61A8" w:rsidR="000548CB">
        <w:rPr>
          <w:rFonts w:ascii="Arial" w:hAnsi="Arial" w:eastAsia="Calibri" w:cs="Arial"/>
          <w:color w:val="auto"/>
          <w:sz w:val="21"/>
          <w:szCs w:val="21"/>
        </w:rPr>
        <w:t>Prerequisites</w:t>
      </w:r>
      <w:r>
        <w:br/>
      </w:r>
      <w:r w:rsidRPr="00AD61A8" w:rsidR="000548CB">
        <w:rPr>
          <w:rFonts w:ascii="Arial" w:hAnsi="Arial" w:eastAsia="Calibri" w:cs="Arial"/>
          <w:color w:val="auto"/>
          <w:sz w:val="21"/>
          <w:szCs w:val="21"/>
        </w:rPr>
        <w:t xml:space="preserve">To use the application ID method, the SAP Conversational AI Web Client needs to be integrated into the main Web application or application shell of a supported SAP product (for example, the SAP Fiori launchpad of an SAP S/4HANA system) or into a Web application that meets the same security and authentication requirements. </w:t>
      </w:r>
      <w:r w:rsidR="00F15E9F">
        <w:br/>
      </w:r>
      <w:hyperlink w:history="1" r:id="rId9">
        <w:r w:rsidRPr="00617C36" w:rsidR="000548CB">
          <w:rPr>
            <w:rStyle w:val="Hyperlink"/>
            <w:rFonts w:ascii="Arial" w:hAnsi="Arial" w:eastAsia="Calibri" w:cs="Arial"/>
            <w:sz w:val="21"/>
            <w:szCs w:val="21"/>
          </w:rPr>
          <w:t xml:space="preserve">For information on requirements and the integration process, </w:t>
        </w:r>
        <w:r w:rsidRPr="00617C36" w:rsidR="00BC723E">
          <w:rPr>
            <w:rStyle w:val="Hyperlink"/>
            <w:rFonts w:ascii="Arial" w:hAnsi="Arial" w:eastAsia="Calibri" w:cs="Arial"/>
            <w:sz w:val="21"/>
            <w:szCs w:val="21"/>
          </w:rPr>
          <w:t xml:space="preserve">read </w:t>
        </w:r>
        <w:r w:rsidRPr="00617C36" w:rsidR="52445B3F">
          <w:rPr>
            <w:rStyle w:val="Hyperlink"/>
            <w:rFonts w:ascii="Arial" w:hAnsi="Arial" w:eastAsia="Calibri" w:cs="Arial"/>
            <w:sz w:val="21"/>
            <w:szCs w:val="21"/>
          </w:rPr>
          <w:t>the Configurating Guide on the SAP Help Portal.</w:t>
        </w:r>
      </w:hyperlink>
      <w:r>
        <w:br/>
      </w:r>
      <w:r>
        <w:br/>
      </w:r>
      <w:r w:rsidRPr="366CDEC4" w:rsidR="000548CB">
        <w:rPr>
          <w:rFonts w:ascii="Arial" w:hAnsi="Arial" w:eastAsia="Calibri" w:cs="Arial"/>
          <w:color w:val="auto"/>
          <w:sz w:val="21"/>
          <w:szCs w:val="21"/>
        </w:rPr>
        <w:t>Context</w:t>
      </w:r>
      <w:r>
        <w:br/>
      </w:r>
      <w:r w:rsidRPr="366CDEC4" w:rsidR="000548CB">
        <w:rPr>
          <w:rFonts w:ascii="Arial" w:hAnsi="Arial" w:eastAsia="Calibri" w:cs="Arial"/>
          <w:color w:val="auto"/>
          <w:sz w:val="21"/>
          <w:szCs w:val="21"/>
        </w:rPr>
        <w:t xml:space="preserve">The application ID method offers a very flexible way of mapping a channel to a given Web application. </w:t>
      </w:r>
      <w:r w:rsidRPr="00AD61A8" w:rsidR="000548CB">
        <w:rPr>
          <w:rFonts w:ascii="Arial" w:hAnsi="Arial" w:eastAsia="Calibri" w:cs="Arial"/>
          <w:color w:val="auto"/>
          <w:sz w:val="21"/>
          <w:szCs w:val="21"/>
        </w:rPr>
        <w:t>It also supports mapping of multiple channels to a single SAP Conversational AI Web Client. When you use this method, end users are offered a channel selection menu when they open the web client.</w:t>
      </w:r>
      <w:r w:rsidR="00A668A4">
        <w:br/>
      </w:r>
      <w:r w:rsidR="00A668A4">
        <w:br/>
      </w:r>
      <w:r w:rsidRPr="000548CB" w:rsidR="000548CB">
        <w:rPr>
          <w:rFonts w:ascii="Arial" w:hAnsi="Arial" w:eastAsia="Calibri" w:cs="Arial"/>
          <w:color w:val="auto"/>
          <w:sz w:val="21"/>
          <w:szCs w:val="21"/>
        </w:rPr>
        <w:t>Procedure</w:t>
      </w:r>
      <w:r w:rsidR="000548CB">
        <w:br/>
      </w:r>
      <w:r w:rsidRPr="00AD61A8" w:rsidR="000548CB">
        <w:rPr>
          <w:rFonts w:ascii="Arial" w:hAnsi="Arial" w:eastAsia="Calibri" w:cs="Arial"/>
          <w:color w:val="auto"/>
          <w:sz w:val="21"/>
          <w:szCs w:val="21"/>
        </w:rPr>
        <w:t>Provide two mandatory parameters and one optional channel title:</w:t>
      </w:r>
    </w:p>
    <w:tbl>
      <w:tblPr>
        <w:tblStyle w:val="TableGrid"/>
        <w:tblW w:w="0" w:type="auto"/>
        <w:tblLook w:val="04A0" w:firstRow="1" w:lastRow="0" w:firstColumn="1" w:lastColumn="0" w:noHBand="0" w:noVBand="1"/>
      </w:tblPr>
      <w:tblGrid>
        <w:gridCol w:w="1360"/>
        <w:gridCol w:w="6227"/>
        <w:gridCol w:w="1763"/>
      </w:tblGrid>
      <w:tr w:rsidR="00D70C9B" w:rsidTr="00D36C6B" w14:paraId="2A8908EB" w14:textId="77777777">
        <w:tc>
          <w:tcPr>
            <w:tcW w:w="988" w:type="dxa"/>
          </w:tcPr>
          <w:p w:rsidRPr="00A668A4" w:rsidR="00D70C9B" w:rsidP="00666152" w:rsidRDefault="00D70C9B" w14:paraId="04CD388D" w14:textId="0C0BAF9F">
            <w:pPr>
              <w:rPr>
                <w:rFonts w:ascii="Arial" w:hAnsi="Arial" w:eastAsia="Calibri" w:cs="Arial"/>
                <w:b/>
                <w:bCs/>
                <w:sz w:val="21"/>
                <w:szCs w:val="21"/>
              </w:rPr>
            </w:pPr>
            <w:r w:rsidRPr="00A668A4">
              <w:rPr>
                <w:rFonts w:ascii="Arial" w:hAnsi="Arial" w:eastAsia="Calibri" w:cs="Arial"/>
                <w:b/>
                <w:bCs/>
                <w:sz w:val="21"/>
                <w:szCs w:val="21"/>
              </w:rPr>
              <w:t>Field</w:t>
            </w:r>
          </w:p>
        </w:tc>
        <w:tc>
          <w:tcPr>
            <w:tcW w:w="6520" w:type="dxa"/>
          </w:tcPr>
          <w:p w:rsidRPr="00A668A4" w:rsidR="00D70C9B" w:rsidP="00666152" w:rsidRDefault="00D70C9B" w14:paraId="4FFF2F18" w14:textId="017BEC6F">
            <w:pPr>
              <w:rPr>
                <w:rFonts w:ascii="Arial" w:hAnsi="Arial" w:eastAsia="Calibri" w:cs="Arial"/>
                <w:b/>
                <w:bCs/>
                <w:sz w:val="21"/>
                <w:szCs w:val="21"/>
              </w:rPr>
            </w:pPr>
            <w:r w:rsidRPr="00A668A4">
              <w:rPr>
                <w:rFonts w:ascii="Arial" w:hAnsi="Arial" w:eastAsia="Calibri" w:cs="Arial"/>
                <w:b/>
                <w:bCs/>
                <w:sz w:val="21"/>
                <w:szCs w:val="21"/>
              </w:rPr>
              <w:t>Description</w:t>
            </w:r>
          </w:p>
        </w:tc>
        <w:tc>
          <w:tcPr>
            <w:tcW w:w="1842" w:type="dxa"/>
          </w:tcPr>
          <w:p w:rsidRPr="00A668A4" w:rsidR="00D70C9B" w:rsidP="00666152" w:rsidRDefault="00D70C9B" w14:paraId="0BBE9C90" w14:textId="1096A5F1">
            <w:pPr>
              <w:rPr>
                <w:rFonts w:ascii="Arial" w:hAnsi="Arial" w:eastAsia="Calibri" w:cs="Arial"/>
                <w:b/>
                <w:bCs/>
                <w:sz w:val="21"/>
                <w:szCs w:val="21"/>
              </w:rPr>
            </w:pPr>
            <w:r w:rsidRPr="00A668A4">
              <w:rPr>
                <w:rFonts w:ascii="Arial" w:hAnsi="Arial" w:eastAsia="Calibri" w:cs="Arial"/>
                <w:b/>
                <w:bCs/>
                <w:sz w:val="21"/>
                <w:szCs w:val="21"/>
              </w:rPr>
              <w:t>Example</w:t>
            </w:r>
          </w:p>
        </w:tc>
      </w:tr>
      <w:tr w:rsidR="00D70C9B" w:rsidTr="00D36C6B" w14:paraId="0FA6DAAC" w14:textId="77777777">
        <w:tc>
          <w:tcPr>
            <w:tcW w:w="988" w:type="dxa"/>
          </w:tcPr>
          <w:p w:rsidRPr="00A668A4" w:rsidR="00D70C9B" w:rsidP="00D70C9B" w:rsidRDefault="00D70C9B" w14:paraId="379ED3E1" w14:textId="77777777">
            <w:pPr>
              <w:rPr>
                <w:rFonts w:ascii="Arial" w:hAnsi="Arial" w:eastAsia="Calibri" w:cs="Arial"/>
                <w:b/>
                <w:bCs/>
                <w:sz w:val="21"/>
                <w:szCs w:val="21"/>
              </w:rPr>
            </w:pPr>
            <w:r w:rsidRPr="00A668A4">
              <w:rPr>
                <w:rFonts w:ascii="Arial" w:hAnsi="Arial" w:eastAsia="Calibri" w:cs="Arial"/>
                <w:b/>
                <w:bCs/>
                <w:sz w:val="21"/>
                <w:szCs w:val="21"/>
              </w:rPr>
              <w:t>Name</w:t>
            </w:r>
          </w:p>
          <w:p w:rsidRPr="00A668A4" w:rsidR="00D70C9B" w:rsidP="00666152" w:rsidRDefault="00D70C9B" w14:paraId="6627F995" w14:textId="77777777">
            <w:pPr>
              <w:rPr>
                <w:rFonts w:ascii="Arial" w:hAnsi="Arial" w:eastAsia="Calibri" w:cs="Arial"/>
                <w:sz w:val="21"/>
                <w:szCs w:val="21"/>
              </w:rPr>
            </w:pPr>
          </w:p>
        </w:tc>
        <w:tc>
          <w:tcPr>
            <w:tcW w:w="6520" w:type="dxa"/>
          </w:tcPr>
          <w:p w:rsidRPr="00A668A4" w:rsidR="00D70C9B" w:rsidP="00D70C9B" w:rsidRDefault="00D70C9B" w14:paraId="1CA3301E" w14:textId="77777777">
            <w:pPr>
              <w:rPr>
                <w:rFonts w:ascii="Arial" w:hAnsi="Arial" w:eastAsia="Calibri" w:cs="Arial"/>
                <w:sz w:val="21"/>
                <w:szCs w:val="21"/>
              </w:rPr>
            </w:pPr>
            <w:r w:rsidRPr="00A668A4">
              <w:rPr>
                <w:rFonts w:ascii="Arial" w:hAnsi="Arial" w:eastAsia="Calibri" w:cs="Arial"/>
                <w:sz w:val="21"/>
                <w:szCs w:val="21"/>
              </w:rPr>
              <w:t>The technical name of the channel</w:t>
            </w:r>
          </w:p>
          <w:p w:rsidRPr="00A668A4" w:rsidR="00D70C9B" w:rsidP="00666152" w:rsidRDefault="00D70C9B" w14:paraId="269EBDA5" w14:textId="77777777">
            <w:pPr>
              <w:rPr>
                <w:rFonts w:ascii="Arial" w:hAnsi="Arial" w:eastAsia="Calibri" w:cs="Arial"/>
                <w:sz w:val="21"/>
                <w:szCs w:val="21"/>
              </w:rPr>
            </w:pPr>
          </w:p>
        </w:tc>
        <w:tc>
          <w:tcPr>
            <w:tcW w:w="1842" w:type="dxa"/>
          </w:tcPr>
          <w:p w:rsidRPr="00A668A4" w:rsidR="00D70C9B" w:rsidP="00D70C9B" w:rsidRDefault="00D70C9B" w14:paraId="623A5E3C" w14:textId="77777777">
            <w:pPr>
              <w:rPr>
                <w:rFonts w:ascii="Arial" w:hAnsi="Arial" w:eastAsia="Calibri" w:cs="Arial"/>
                <w:sz w:val="21"/>
                <w:szCs w:val="21"/>
              </w:rPr>
            </w:pPr>
            <w:r w:rsidRPr="00A668A4">
              <w:rPr>
                <w:rFonts w:ascii="Arial" w:hAnsi="Arial" w:eastAsia="Calibri" w:cs="Arial"/>
                <w:sz w:val="21"/>
                <w:szCs w:val="21"/>
              </w:rPr>
              <w:t>my-new-channel</w:t>
            </w:r>
          </w:p>
          <w:p w:rsidRPr="00A668A4" w:rsidR="00D70C9B" w:rsidP="00666152" w:rsidRDefault="00D70C9B" w14:paraId="32DE27BA" w14:textId="77777777">
            <w:pPr>
              <w:rPr>
                <w:rFonts w:ascii="Arial" w:hAnsi="Arial" w:eastAsia="Calibri" w:cs="Arial"/>
                <w:sz w:val="21"/>
                <w:szCs w:val="21"/>
              </w:rPr>
            </w:pPr>
          </w:p>
        </w:tc>
      </w:tr>
      <w:tr w:rsidR="00D70C9B" w:rsidTr="00D36C6B" w14:paraId="496DA973" w14:textId="77777777">
        <w:tc>
          <w:tcPr>
            <w:tcW w:w="988" w:type="dxa"/>
          </w:tcPr>
          <w:p w:rsidRPr="00A668A4" w:rsidR="00D36C6B" w:rsidP="00D36C6B" w:rsidRDefault="00D36C6B" w14:paraId="78271CA8" w14:textId="77777777">
            <w:pPr>
              <w:rPr>
                <w:rFonts w:ascii="Arial" w:hAnsi="Arial" w:cs="Arial"/>
                <w:sz w:val="21"/>
                <w:szCs w:val="21"/>
              </w:rPr>
            </w:pPr>
            <w:r w:rsidRPr="00A668A4">
              <w:rPr>
                <w:rFonts w:ascii="Arial" w:hAnsi="Arial" w:cs="Arial"/>
                <w:b/>
                <w:bCs/>
                <w:sz w:val="21"/>
                <w:szCs w:val="21"/>
                <w:shd w:val="clear" w:color="auto" w:fill="FFFFFF"/>
              </w:rPr>
              <w:t>Application ID</w:t>
            </w:r>
          </w:p>
          <w:p w:rsidRPr="00A668A4" w:rsidR="00D70C9B" w:rsidP="00666152" w:rsidRDefault="00D70C9B" w14:paraId="0F1FB2A2" w14:textId="77777777">
            <w:pPr>
              <w:rPr>
                <w:rFonts w:ascii="Arial" w:hAnsi="Arial" w:eastAsia="Calibri" w:cs="Arial"/>
                <w:sz w:val="21"/>
                <w:szCs w:val="21"/>
              </w:rPr>
            </w:pPr>
          </w:p>
        </w:tc>
        <w:tc>
          <w:tcPr>
            <w:tcW w:w="6520" w:type="dxa"/>
          </w:tcPr>
          <w:p w:rsidRPr="00A668A4" w:rsidR="00D36C6B" w:rsidP="00D36C6B" w:rsidRDefault="00D36C6B" w14:paraId="39EC74C8" w14:textId="77777777">
            <w:pPr>
              <w:pStyle w:val="p"/>
              <w:shd w:val="clear" w:color="auto" w:fill="FFFFFF"/>
              <w:spacing w:after="240" w:afterAutospacing="0" w:line="384" w:lineRule="atLeast"/>
              <w:rPr>
                <w:rFonts w:ascii="Arial" w:hAnsi="Arial" w:cs="Arial"/>
                <w:sz w:val="21"/>
                <w:szCs w:val="21"/>
                <w:lang w:val="en-US"/>
              </w:rPr>
            </w:pPr>
            <w:r w:rsidRPr="00A668A4">
              <w:rPr>
                <w:rFonts w:ascii="Arial" w:hAnsi="Arial" w:cs="Arial"/>
                <w:sz w:val="21"/>
                <w:szCs w:val="21"/>
                <w:lang w:val="en-US"/>
              </w:rPr>
              <w:t xml:space="preserve">The ID of the application where the SAP Conversational AI Web Client is integrated. The application ID depends on the type of SAP product or the type of integration (snippet or </w:t>
            </w:r>
            <w:proofErr w:type="spellStart"/>
            <w:r w:rsidRPr="00A668A4">
              <w:rPr>
                <w:rFonts w:ascii="Arial" w:hAnsi="Arial" w:cs="Arial"/>
                <w:sz w:val="21"/>
                <w:szCs w:val="21"/>
                <w:lang w:val="en-US"/>
              </w:rPr>
              <w:t>preintegrated</w:t>
            </w:r>
            <w:proofErr w:type="spellEnd"/>
            <w:r w:rsidRPr="00A668A4">
              <w:rPr>
                <w:rFonts w:ascii="Arial" w:hAnsi="Arial" w:cs="Arial"/>
                <w:sz w:val="21"/>
                <w:szCs w:val="21"/>
                <w:lang w:val="en-US"/>
              </w:rPr>
              <w:t>).</w:t>
            </w:r>
          </w:p>
          <w:p w:rsidRPr="00A668A4" w:rsidR="00D36C6B" w:rsidP="00D36C6B" w:rsidRDefault="00D36C6B" w14:paraId="3F48F4D9" w14:textId="73D926BF">
            <w:pPr>
              <w:shd w:val="clear" w:color="auto" w:fill="FFFFFF"/>
              <w:spacing w:line="384" w:lineRule="atLeast"/>
              <w:rPr>
                <w:rFonts w:ascii="Arial" w:hAnsi="Arial" w:cs="Arial"/>
                <w:sz w:val="21"/>
                <w:szCs w:val="21"/>
              </w:rPr>
            </w:pPr>
            <w:r w:rsidRPr="00A668A4">
              <w:rPr>
                <w:rFonts w:ascii="Arial" w:hAnsi="Arial" w:cs="Arial"/>
                <w:sz w:val="21"/>
                <w:szCs w:val="21"/>
              </w:rPr>
              <w:t>For SAP S/4HANA systems with SAP Fiori launchpad as the front end, the application ID is </w:t>
            </w:r>
            <w:r w:rsidRPr="00A668A4">
              <w:rPr>
                <w:rStyle w:val="keyword"/>
                <w:rFonts w:ascii="Arial" w:hAnsi="Arial" w:cs="Arial"/>
                <w:sz w:val="21"/>
                <w:szCs w:val="21"/>
              </w:rPr>
              <w:t>&lt;BOT_OWNER&gt;&lt;SID&gt;&lt;CLIENT&gt;</w:t>
            </w:r>
            <w:r w:rsidRPr="00A668A4">
              <w:rPr>
                <w:rFonts w:ascii="Arial" w:hAnsi="Arial" w:cs="Arial"/>
                <w:sz w:val="21"/>
                <w:szCs w:val="21"/>
              </w:rPr>
              <w:t xml:space="preserve">. </w:t>
            </w:r>
            <w:r w:rsidRPr="00A668A4">
              <w:rPr>
                <w:rFonts w:ascii="Arial" w:hAnsi="Arial" w:cs="Arial"/>
                <w:sz w:val="21"/>
                <w:szCs w:val="21"/>
              </w:rPr>
              <w:br/>
            </w:r>
            <w:r w:rsidRPr="00A668A4">
              <w:rPr>
                <w:rFonts w:ascii="Arial" w:hAnsi="Arial" w:cs="Arial"/>
                <w:sz w:val="21"/>
                <w:szCs w:val="21"/>
              </w:rPr>
              <w:t xml:space="preserve">The application ID will automatically be prefixed with the </w:t>
            </w:r>
            <w:proofErr w:type="spellStart"/>
            <w:r w:rsidRPr="00A668A4">
              <w:rPr>
                <w:rFonts w:ascii="Arial" w:hAnsi="Arial" w:cs="Arial"/>
                <w:sz w:val="21"/>
                <w:szCs w:val="21"/>
              </w:rPr>
              <w:t>bot</w:t>
            </w:r>
            <w:proofErr w:type="spellEnd"/>
            <w:r w:rsidRPr="00A668A4">
              <w:rPr>
                <w:rFonts w:ascii="Arial" w:hAnsi="Arial" w:cs="Arial"/>
                <w:sz w:val="21"/>
                <w:szCs w:val="21"/>
              </w:rPr>
              <w:t xml:space="preserve"> owner slug (the user or organization owning the bot) to ensure its uniqueness.</w:t>
            </w:r>
          </w:p>
          <w:p w:rsidRPr="00A668A4" w:rsidR="00D70C9B" w:rsidP="00666152" w:rsidRDefault="00D70C9B" w14:paraId="4E14A287" w14:textId="77777777">
            <w:pPr>
              <w:rPr>
                <w:rFonts w:ascii="Arial" w:hAnsi="Arial" w:eastAsia="Calibri" w:cs="Arial"/>
                <w:sz w:val="21"/>
                <w:szCs w:val="21"/>
              </w:rPr>
            </w:pPr>
          </w:p>
        </w:tc>
        <w:tc>
          <w:tcPr>
            <w:tcW w:w="1842" w:type="dxa"/>
          </w:tcPr>
          <w:p w:rsidRPr="00A668A4" w:rsidR="00D36C6B" w:rsidP="00D36C6B" w:rsidRDefault="00D36C6B" w14:paraId="0FD3C6C2" w14:textId="77777777">
            <w:pPr>
              <w:rPr>
                <w:rFonts w:ascii="Arial" w:hAnsi="Arial" w:cs="Arial"/>
                <w:sz w:val="21"/>
                <w:szCs w:val="21"/>
              </w:rPr>
            </w:pPr>
            <w:r w:rsidRPr="00A668A4">
              <w:rPr>
                <w:rFonts w:ascii="Arial" w:hAnsi="Arial" w:cs="Arial"/>
                <w:sz w:val="21"/>
                <w:szCs w:val="21"/>
                <w:shd w:val="clear" w:color="auto" w:fill="FFFFFF"/>
              </w:rPr>
              <w:t>org-ABC123</w:t>
            </w:r>
          </w:p>
          <w:p w:rsidRPr="00A668A4" w:rsidR="00D70C9B" w:rsidP="00666152" w:rsidRDefault="00D70C9B" w14:paraId="08ABFF4C" w14:textId="77777777">
            <w:pPr>
              <w:rPr>
                <w:rFonts w:ascii="Arial" w:hAnsi="Arial" w:eastAsia="Calibri" w:cs="Arial"/>
                <w:sz w:val="21"/>
                <w:szCs w:val="21"/>
              </w:rPr>
            </w:pPr>
          </w:p>
        </w:tc>
      </w:tr>
      <w:tr w:rsidR="00D70C9B" w:rsidTr="00D36C6B" w14:paraId="570D50BE" w14:textId="77777777">
        <w:tc>
          <w:tcPr>
            <w:tcW w:w="988" w:type="dxa"/>
          </w:tcPr>
          <w:p w:rsidRPr="00A668A4" w:rsidR="00D36C6B" w:rsidP="00D36C6B" w:rsidRDefault="00D36C6B" w14:paraId="03694BBB" w14:textId="77777777">
            <w:pPr>
              <w:rPr>
                <w:rFonts w:ascii="Arial" w:hAnsi="Arial" w:cs="Arial"/>
                <w:sz w:val="21"/>
                <w:szCs w:val="21"/>
              </w:rPr>
            </w:pPr>
            <w:r w:rsidRPr="00A668A4">
              <w:rPr>
                <w:rFonts w:ascii="Arial" w:hAnsi="Arial" w:cs="Arial"/>
                <w:b/>
                <w:bCs/>
                <w:sz w:val="21"/>
                <w:szCs w:val="21"/>
                <w:shd w:val="clear" w:color="auto" w:fill="FFFFFF"/>
              </w:rPr>
              <w:t>Channel Title</w:t>
            </w:r>
          </w:p>
          <w:p w:rsidRPr="00A668A4" w:rsidR="00D70C9B" w:rsidP="00666152" w:rsidRDefault="00D70C9B" w14:paraId="0F0A8C61" w14:textId="77777777">
            <w:pPr>
              <w:rPr>
                <w:rFonts w:ascii="Arial" w:hAnsi="Arial" w:eastAsia="Calibri" w:cs="Arial"/>
                <w:sz w:val="21"/>
                <w:szCs w:val="21"/>
              </w:rPr>
            </w:pPr>
          </w:p>
        </w:tc>
        <w:tc>
          <w:tcPr>
            <w:tcW w:w="6520" w:type="dxa"/>
          </w:tcPr>
          <w:p w:rsidRPr="00A668A4" w:rsidR="00D36C6B" w:rsidP="00D36C6B" w:rsidRDefault="00D36C6B" w14:paraId="0ABD46C5" w14:textId="77777777">
            <w:pPr>
              <w:rPr>
                <w:rFonts w:ascii="Arial" w:hAnsi="Arial" w:cs="Arial"/>
                <w:sz w:val="21"/>
                <w:szCs w:val="21"/>
              </w:rPr>
            </w:pPr>
            <w:r w:rsidRPr="00A668A4">
              <w:rPr>
                <w:rFonts w:ascii="Arial" w:hAnsi="Arial" w:cs="Arial"/>
                <w:sz w:val="21"/>
                <w:szCs w:val="21"/>
                <w:shd w:val="clear" w:color="auto" w:fill="FFFFFF"/>
              </w:rPr>
              <w:t>A title that will be displayed in the channel selection menu when more than one channel is mapped to a given application ID.</w:t>
            </w:r>
          </w:p>
          <w:p w:rsidRPr="00A668A4" w:rsidR="00D70C9B" w:rsidP="00666152" w:rsidRDefault="00D70C9B" w14:paraId="22B8126C" w14:textId="77777777">
            <w:pPr>
              <w:rPr>
                <w:rFonts w:ascii="Arial" w:hAnsi="Arial" w:eastAsia="Calibri" w:cs="Arial"/>
                <w:sz w:val="21"/>
                <w:szCs w:val="21"/>
              </w:rPr>
            </w:pPr>
          </w:p>
        </w:tc>
        <w:tc>
          <w:tcPr>
            <w:tcW w:w="1842" w:type="dxa"/>
          </w:tcPr>
          <w:p w:rsidRPr="00A668A4" w:rsidR="00D36C6B" w:rsidP="00D36C6B" w:rsidRDefault="00D36C6B" w14:paraId="03A932B3" w14:textId="77777777">
            <w:pPr>
              <w:rPr>
                <w:rFonts w:ascii="Arial" w:hAnsi="Arial" w:cs="Arial"/>
                <w:sz w:val="21"/>
                <w:szCs w:val="21"/>
              </w:rPr>
            </w:pPr>
            <w:r w:rsidRPr="00A668A4">
              <w:rPr>
                <w:rFonts w:ascii="Arial" w:hAnsi="Arial" w:cs="Arial"/>
                <w:sz w:val="21"/>
                <w:szCs w:val="21"/>
                <w:shd w:val="clear" w:color="auto" w:fill="FFFFFF"/>
              </w:rPr>
              <w:t>My Channel Title</w:t>
            </w:r>
          </w:p>
          <w:p w:rsidRPr="00A668A4" w:rsidR="00D70C9B" w:rsidP="00666152" w:rsidRDefault="00D70C9B" w14:paraId="0AA78105" w14:textId="77777777">
            <w:pPr>
              <w:rPr>
                <w:rFonts w:ascii="Arial" w:hAnsi="Arial" w:eastAsia="Calibri" w:cs="Arial"/>
                <w:sz w:val="21"/>
                <w:szCs w:val="21"/>
              </w:rPr>
            </w:pPr>
          </w:p>
        </w:tc>
      </w:tr>
    </w:tbl>
    <w:p w:rsidR="00666152" w:rsidP="00666152" w:rsidRDefault="00666152" w14:paraId="4533673A" w14:textId="77777777"/>
    <w:p w:rsidRPr="005B5576" w:rsidR="004A5380" w:rsidP="00666152" w:rsidRDefault="0066241F" w14:paraId="483BBB53" w14:textId="45D16FEC">
      <w:pPr>
        <w:rPr>
          <w:rFonts w:ascii="Arial" w:hAnsi="Arial" w:eastAsia="Calibri" w:cs="Arial"/>
          <w:b/>
          <w:bCs/>
          <w:sz w:val="21"/>
          <w:szCs w:val="21"/>
        </w:rPr>
      </w:pPr>
      <w:r w:rsidRPr="004A5380">
        <w:rPr>
          <w:rFonts w:ascii="Arial" w:hAnsi="Arial" w:eastAsia="Calibri" w:cs="Arial"/>
          <w:b/>
          <w:bCs/>
          <w:sz w:val="21"/>
          <w:szCs w:val="21"/>
        </w:rPr>
        <w:t>Step 3: Customizing your channel</w:t>
      </w:r>
      <w:r w:rsidR="005B5576">
        <w:rPr>
          <w:rFonts w:ascii="Arial" w:hAnsi="Arial" w:eastAsia="Calibri" w:cs="Arial"/>
          <w:b/>
          <w:bCs/>
          <w:sz w:val="21"/>
          <w:szCs w:val="21"/>
        </w:rPr>
        <w:br/>
      </w:r>
      <w:r w:rsidR="005B5576">
        <w:rPr>
          <w:rFonts w:ascii="Arial" w:hAnsi="Arial" w:eastAsia="Calibri" w:cs="Arial"/>
          <w:b/>
          <w:bCs/>
          <w:sz w:val="21"/>
          <w:szCs w:val="21"/>
        </w:rPr>
        <w:br/>
      </w:r>
      <w:r w:rsidRPr="004A5380" w:rsidR="004A5380">
        <w:rPr>
          <w:rFonts w:ascii="Arial" w:hAnsi="Arial" w:cs="Arial"/>
          <w:sz w:val="21"/>
          <w:szCs w:val="21"/>
        </w:rPr>
        <w:t>When using snippet integration (either for a single channel or with an application ID), you can customize the look and behavior of your SAP Conversational AI Web Client.</w:t>
      </w:r>
    </w:p>
    <w:p w:rsidRPr="005B5576" w:rsidR="004A5380" w:rsidP="00666152" w:rsidRDefault="004A5380" w14:paraId="0B52413F" w14:textId="7B1E4BBB">
      <w:pPr>
        <w:pStyle w:val="li"/>
        <w:numPr>
          <w:ilvl w:val="0"/>
          <w:numId w:val="1"/>
        </w:numPr>
        <w:shd w:val="clear" w:color="auto" w:fill="FFFFFF"/>
        <w:spacing w:before="240" w:beforeAutospacing="0" w:after="240" w:afterAutospacing="0"/>
        <w:rPr>
          <w:rFonts w:ascii="Arial" w:hAnsi="Arial" w:cs="Arial"/>
          <w:sz w:val="21"/>
          <w:szCs w:val="21"/>
          <w:lang w:val="en-US"/>
        </w:rPr>
      </w:pPr>
      <w:r w:rsidRPr="005B5576">
        <w:rPr>
          <w:rStyle w:val="ph"/>
          <w:rFonts w:ascii="Arial" w:hAnsi="Arial" w:cs="Arial"/>
          <w:b/>
          <w:bCs/>
          <w:sz w:val="21"/>
          <w:szCs w:val="21"/>
          <w:lang w:val="en-US"/>
        </w:rPr>
        <w:t>Color Scheme</w:t>
      </w:r>
      <w:r w:rsidRPr="005B5576" w:rsidR="005B5576">
        <w:rPr>
          <w:rStyle w:val="ph"/>
          <w:rFonts w:ascii="Arial" w:hAnsi="Arial" w:cs="Arial"/>
          <w:b/>
          <w:bCs/>
          <w:sz w:val="21"/>
          <w:szCs w:val="21"/>
          <w:lang w:val="en-US"/>
        </w:rPr>
        <w:br/>
      </w:r>
      <w:r w:rsidRPr="005B5576">
        <w:rPr>
          <w:rFonts w:ascii="Arial" w:hAnsi="Arial" w:cs="Arial"/>
          <w:sz w:val="21"/>
          <w:szCs w:val="21"/>
          <w:lang w:val="en-US"/>
        </w:rPr>
        <w:t>You can either use the default SAP theme or create your own custom scheme by specifying the different basic and accent colors to be used.</w:t>
      </w:r>
    </w:p>
    <w:p w:rsidRPr="00F15E9F" w:rsidR="004A5380" w:rsidP="00666152" w:rsidRDefault="004A5380" w14:paraId="5AC49F4A" w14:textId="3DC579BC">
      <w:pPr>
        <w:pStyle w:val="li"/>
        <w:numPr>
          <w:ilvl w:val="0"/>
          <w:numId w:val="1"/>
        </w:numPr>
        <w:shd w:val="clear" w:color="auto" w:fill="FFFFFF"/>
        <w:spacing w:before="240" w:beforeAutospacing="0" w:after="240" w:afterAutospacing="0"/>
        <w:rPr>
          <w:rFonts w:ascii="Arial" w:hAnsi="Arial" w:cs="Arial"/>
          <w:sz w:val="21"/>
          <w:szCs w:val="21"/>
          <w:lang w:val="en-US"/>
        </w:rPr>
      </w:pPr>
      <w:r w:rsidRPr="00F15E9F">
        <w:rPr>
          <w:rStyle w:val="ph"/>
          <w:rFonts w:ascii="Arial" w:hAnsi="Arial" w:cs="Arial"/>
          <w:b/>
          <w:bCs/>
          <w:sz w:val="21"/>
          <w:szCs w:val="21"/>
          <w:lang w:val="en-US"/>
        </w:rPr>
        <w:t>Header Customization</w:t>
      </w:r>
      <w:r w:rsidRPr="00F15E9F" w:rsidR="005B5576">
        <w:rPr>
          <w:rStyle w:val="ph"/>
          <w:rFonts w:ascii="Arial" w:hAnsi="Arial" w:cs="Arial"/>
          <w:b/>
          <w:bCs/>
          <w:sz w:val="21"/>
          <w:szCs w:val="21"/>
          <w:lang w:val="en-US"/>
        </w:rPr>
        <w:br/>
      </w:r>
      <w:r w:rsidRPr="005B5576">
        <w:rPr>
          <w:rFonts w:ascii="Arial" w:hAnsi="Arial" w:cs="Arial"/>
          <w:sz w:val="21"/>
          <w:szCs w:val="21"/>
          <w:lang w:val="en-US"/>
        </w:rPr>
        <w:t>You can define the header title and logo of the web client.</w:t>
      </w:r>
    </w:p>
    <w:p w:rsidRPr="00F15E9F" w:rsidR="004A5380" w:rsidP="00666152" w:rsidRDefault="004A5380" w14:paraId="0FD40B28" w14:textId="36C07F66">
      <w:pPr>
        <w:pStyle w:val="li"/>
        <w:numPr>
          <w:ilvl w:val="0"/>
          <w:numId w:val="1"/>
        </w:numPr>
        <w:shd w:val="clear" w:color="auto" w:fill="FFFFFF"/>
        <w:spacing w:before="240" w:beforeAutospacing="0" w:after="240" w:afterAutospacing="0"/>
        <w:rPr>
          <w:rFonts w:ascii="Arial" w:hAnsi="Arial" w:cs="Arial"/>
          <w:sz w:val="21"/>
          <w:szCs w:val="21"/>
          <w:lang w:val="en-US"/>
        </w:rPr>
      </w:pPr>
      <w:r w:rsidRPr="005B5576">
        <w:rPr>
          <w:rStyle w:val="ph"/>
          <w:rFonts w:ascii="Arial" w:hAnsi="Arial" w:cs="Arial"/>
          <w:b/>
          <w:bCs/>
          <w:sz w:val="21"/>
          <w:szCs w:val="21"/>
          <w:lang w:val="en-US"/>
        </w:rPr>
        <w:t>Message Settings</w:t>
      </w:r>
      <w:r w:rsidRPr="005B5576" w:rsidR="005B5576">
        <w:rPr>
          <w:rStyle w:val="ph"/>
          <w:rFonts w:ascii="Arial" w:hAnsi="Arial" w:cs="Arial"/>
          <w:b/>
          <w:bCs/>
          <w:sz w:val="21"/>
          <w:szCs w:val="21"/>
          <w:lang w:val="en-US"/>
        </w:rPr>
        <w:br/>
      </w:r>
      <w:r w:rsidRPr="005B5576">
        <w:rPr>
          <w:rFonts w:ascii="Arial" w:hAnsi="Arial" w:cs="Arial"/>
          <w:sz w:val="21"/>
          <w:szCs w:val="21"/>
          <w:lang w:val="en-US"/>
        </w:rPr>
        <w:t>You can define the pictures that are displayed next to the bot replies and user messages. You can also define the input placeholder as well as a welcome message that will be displayed each time the user opens the SAP Conversational AI Web Client.</w:t>
      </w:r>
    </w:p>
    <w:p w:rsidRPr="00653848" w:rsidR="004A5380" w:rsidP="00666152" w:rsidRDefault="004A5380" w14:paraId="682F90C1" w14:textId="78BF07C2">
      <w:pPr>
        <w:pStyle w:val="li"/>
        <w:numPr>
          <w:ilvl w:val="0"/>
          <w:numId w:val="1"/>
        </w:numPr>
        <w:shd w:val="clear" w:color="auto" w:fill="FFFFFF"/>
        <w:spacing w:before="240" w:beforeAutospacing="0" w:after="240" w:afterAutospacing="0"/>
        <w:rPr>
          <w:rFonts w:ascii="Arial" w:hAnsi="Arial" w:cs="Arial"/>
          <w:sz w:val="21"/>
          <w:szCs w:val="21"/>
          <w:lang w:val="en-US"/>
        </w:rPr>
      </w:pPr>
      <w:r w:rsidRPr="00653848">
        <w:rPr>
          <w:rStyle w:val="ph"/>
          <w:rFonts w:ascii="Arial" w:hAnsi="Arial" w:cs="Arial"/>
          <w:b/>
          <w:bCs/>
          <w:sz w:val="21"/>
          <w:szCs w:val="21"/>
          <w:lang w:val="en-US"/>
        </w:rPr>
        <w:t>General Settings</w:t>
      </w:r>
      <w:r w:rsidRPr="00653848" w:rsidR="00653848">
        <w:rPr>
          <w:rStyle w:val="ph"/>
          <w:rFonts w:ascii="Arial" w:hAnsi="Arial" w:cs="Arial"/>
          <w:b/>
          <w:bCs/>
          <w:sz w:val="21"/>
          <w:szCs w:val="21"/>
          <w:lang w:val="en-US"/>
        </w:rPr>
        <w:br/>
      </w:r>
      <w:r w:rsidRPr="00653848">
        <w:rPr>
          <w:rFonts w:ascii="Arial" w:hAnsi="Arial" w:cs="Arial"/>
          <w:sz w:val="21"/>
          <w:szCs w:val="21"/>
          <w:lang w:val="en-US"/>
        </w:rPr>
        <w:t>The </w:t>
      </w:r>
      <w:r w:rsidRPr="00653848">
        <w:rPr>
          <w:rStyle w:val="ph"/>
          <w:rFonts w:ascii="Arial" w:hAnsi="Arial" w:cs="Arial"/>
          <w:b/>
          <w:bCs/>
          <w:sz w:val="21"/>
          <w:szCs w:val="21"/>
          <w:lang w:val="en-US"/>
        </w:rPr>
        <w:t>General Settings</w:t>
      </w:r>
      <w:r w:rsidRPr="00653848">
        <w:rPr>
          <w:rFonts w:ascii="Arial" w:hAnsi="Arial" w:cs="Arial"/>
          <w:sz w:val="21"/>
          <w:szCs w:val="21"/>
          <w:lang w:val="en-US"/>
        </w:rPr>
        <w:t> let you define the following:</w:t>
      </w:r>
    </w:p>
    <w:p w:rsidR="00D70C9B" w:rsidP="00D70C9B" w:rsidRDefault="004A5380" w14:paraId="7107B442" w14:textId="77777777">
      <w:pPr>
        <w:pStyle w:val="li"/>
        <w:numPr>
          <w:ilvl w:val="1"/>
          <w:numId w:val="1"/>
        </w:numPr>
        <w:shd w:val="clear" w:color="auto" w:fill="FFFFFF"/>
        <w:spacing w:before="240" w:beforeAutospacing="0" w:after="240" w:afterAutospacing="0"/>
        <w:rPr>
          <w:rFonts w:ascii="Arial" w:hAnsi="Arial" w:cs="Arial"/>
          <w:sz w:val="21"/>
          <w:szCs w:val="21"/>
          <w:lang w:val="en-US"/>
        </w:rPr>
      </w:pPr>
      <w:r w:rsidRPr="005B5576">
        <w:rPr>
          <w:rFonts w:ascii="Arial" w:hAnsi="Arial" w:cs="Arial"/>
          <w:sz w:val="21"/>
          <w:szCs w:val="21"/>
          <w:lang w:val="en-US"/>
        </w:rPr>
        <w:t>The lifetime of a conversation with a bot</w:t>
      </w:r>
    </w:p>
    <w:p w:rsidRPr="00D70C9B" w:rsidR="004A5380" w:rsidP="00D70C9B" w:rsidRDefault="004A5380" w14:paraId="0C34CA6A" w14:textId="0E3A637F">
      <w:pPr>
        <w:pStyle w:val="li"/>
        <w:numPr>
          <w:ilvl w:val="1"/>
          <w:numId w:val="1"/>
        </w:numPr>
        <w:shd w:val="clear" w:color="auto" w:fill="FFFFFF"/>
        <w:spacing w:before="240" w:beforeAutospacing="0" w:after="240" w:afterAutospacing="0"/>
        <w:rPr>
          <w:rFonts w:ascii="Arial" w:hAnsi="Arial" w:cs="Arial"/>
          <w:sz w:val="21"/>
          <w:szCs w:val="21"/>
          <w:lang w:val="en-US"/>
        </w:rPr>
      </w:pPr>
      <w:r w:rsidRPr="00D70C9B">
        <w:rPr>
          <w:rFonts w:ascii="Arial" w:hAnsi="Arial" w:cs="Arial"/>
          <w:sz w:val="21"/>
          <w:szCs w:val="21"/>
          <w:lang w:val="en-US"/>
        </w:rPr>
        <w:t>The language of your permanent static menu if you have created one</w:t>
      </w:r>
    </w:p>
    <w:p w:rsidRPr="005B5576" w:rsidR="004A5380" w:rsidP="00D70C9B" w:rsidRDefault="004A5380" w14:paraId="6045ED58" w14:textId="77777777">
      <w:pPr>
        <w:pStyle w:val="li"/>
        <w:numPr>
          <w:ilvl w:val="1"/>
          <w:numId w:val="1"/>
        </w:numPr>
        <w:shd w:val="clear" w:color="auto" w:fill="FFFFFF"/>
        <w:spacing w:before="240" w:beforeAutospacing="0" w:after="240" w:afterAutospacing="0"/>
        <w:rPr>
          <w:rFonts w:ascii="Arial" w:hAnsi="Arial" w:cs="Arial"/>
          <w:sz w:val="21"/>
          <w:szCs w:val="21"/>
          <w:lang w:val="en-US"/>
        </w:rPr>
      </w:pPr>
      <w:r w:rsidRPr="005B5576">
        <w:rPr>
          <w:rFonts w:ascii="Arial" w:hAnsi="Arial" w:cs="Arial"/>
          <w:sz w:val="21"/>
          <w:szCs w:val="21"/>
          <w:lang w:val="en-US"/>
        </w:rPr>
        <w:t>The behavior of the web client when the Web application is opened by the user</w:t>
      </w:r>
    </w:p>
    <w:p w:rsidRPr="005B5576" w:rsidR="004A5380" w:rsidP="00D70C9B" w:rsidRDefault="004A5380" w14:paraId="75AF2294" w14:textId="77777777">
      <w:pPr>
        <w:pStyle w:val="li"/>
        <w:numPr>
          <w:ilvl w:val="1"/>
          <w:numId w:val="1"/>
        </w:numPr>
        <w:shd w:val="clear" w:color="auto" w:fill="FFFFFF"/>
        <w:spacing w:before="240" w:beforeAutospacing="0" w:after="240" w:afterAutospacing="0"/>
        <w:rPr>
          <w:rFonts w:ascii="Arial" w:hAnsi="Arial" w:cs="Arial"/>
          <w:sz w:val="21"/>
          <w:szCs w:val="21"/>
          <w:lang w:val="en-US"/>
        </w:rPr>
      </w:pPr>
      <w:r w:rsidRPr="005B5576">
        <w:rPr>
          <w:rFonts w:ascii="Arial" w:hAnsi="Arial" w:cs="Arial"/>
          <w:sz w:val="21"/>
          <w:szCs w:val="21"/>
          <w:lang w:val="en-US"/>
        </w:rPr>
        <w:t>The maximum length of a user message</w:t>
      </w:r>
    </w:p>
    <w:p w:rsidRPr="004B2B68" w:rsidR="004A5380" w:rsidP="00666152" w:rsidRDefault="004B2B68" w14:paraId="022F4D3F" w14:textId="22CE8CF3">
      <w:pPr>
        <w:rPr>
          <w:rFonts w:ascii="Arial" w:hAnsi="Arial" w:eastAsia="Calibri" w:cs="Arial"/>
          <w:sz w:val="21"/>
          <w:szCs w:val="21"/>
        </w:rPr>
      </w:pPr>
      <w:r w:rsidRPr="004B2B68">
        <w:rPr>
          <w:rFonts w:ascii="Arial" w:hAnsi="Arial" w:eastAsia="Calibri" w:cs="Arial"/>
          <w:sz w:val="21"/>
          <w:szCs w:val="21"/>
        </w:rPr>
        <w:t xml:space="preserve">For more information about the SAP Conversational AI Web Client, </w:t>
      </w:r>
      <w:hyperlink w:history="1" r:id="rId10">
        <w:r w:rsidRPr="004B2B68">
          <w:rPr>
            <w:rStyle w:val="Hyperlink"/>
            <w:rFonts w:ascii="Arial" w:hAnsi="Arial" w:eastAsia="Calibri" w:cs="Arial"/>
            <w:sz w:val="21"/>
            <w:szCs w:val="21"/>
          </w:rPr>
          <w:t>please read our documentation.</w:t>
        </w:r>
      </w:hyperlink>
    </w:p>
    <w:sectPr w:rsidRPr="004B2B68" w:rsidR="004A538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1061C6"/>
    <w:multiLevelType w:val="multilevel"/>
    <w:tmpl w:val="675CAD6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2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C0623E"/>
    <w:rsid w:val="000548CB"/>
    <w:rsid w:val="001479BD"/>
    <w:rsid w:val="004A5380"/>
    <w:rsid w:val="004B2B68"/>
    <w:rsid w:val="004B401D"/>
    <w:rsid w:val="005B5576"/>
    <w:rsid w:val="00617C36"/>
    <w:rsid w:val="00624F4E"/>
    <w:rsid w:val="00653848"/>
    <w:rsid w:val="0066241F"/>
    <w:rsid w:val="00666152"/>
    <w:rsid w:val="008A5EC8"/>
    <w:rsid w:val="008D0EC8"/>
    <w:rsid w:val="00A668A4"/>
    <w:rsid w:val="00AD0C70"/>
    <w:rsid w:val="00AD61A8"/>
    <w:rsid w:val="00B15DD0"/>
    <w:rsid w:val="00BC723E"/>
    <w:rsid w:val="00BD1AAF"/>
    <w:rsid w:val="00C13C0A"/>
    <w:rsid w:val="00CB1F07"/>
    <w:rsid w:val="00CB570D"/>
    <w:rsid w:val="00D36C6B"/>
    <w:rsid w:val="00D70C9B"/>
    <w:rsid w:val="00EA3971"/>
    <w:rsid w:val="00F15E9F"/>
    <w:rsid w:val="08942634"/>
    <w:rsid w:val="0FED9329"/>
    <w:rsid w:val="15BFD462"/>
    <w:rsid w:val="1863C775"/>
    <w:rsid w:val="2C110516"/>
    <w:rsid w:val="320D5240"/>
    <w:rsid w:val="366CDEC4"/>
    <w:rsid w:val="43C0623E"/>
    <w:rsid w:val="52445B3F"/>
    <w:rsid w:val="5360B356"/>
    <w:rsid w:val="5BA29BB3"/>
    <w:rsid w:val="6505149C"/>
    <w:rsid w:val="741F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623E"/>
  <w15:chartTrackingRefBased/>
  <w15:docId w15:val="{096A58F9-3A76-4BBF-A217-D02C201CAA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0C7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AD0C70"/>
    <w:rPr>
      <w:rFonts w:asciiTheme="majorHAnsi" w:hAnsiTheme="majorHAnsi" w:eastAsiaTheme="majorEastAsia" w:cstheme="majorBidi"/>
      <w:color w:val="1F3763" w:themeColor="accent1" w:themeShade="7F"/>
      <w:sz w:val="24"/>
      <w:szCs w:val="24"/>
    </w:rPr>
  </w:style>
  <w:style w:type="character" w:styleId="ph" w:customStyle="1">
    <w:name w:val="ph"/>
    <w:basedOn w:val="DefaultParagraphFont"/>
    <w:rsid w:val="00AD0C70"/>
  </w:style>
  <w:style w:type="paragraph" w:styleId="p" w:customStyle="1">
    <w:name w:val="p"/>
    <w:basedOn w:val="Normal"/>
    <w:rsid w:val="004A5380"/>
    <w:pPr>
      <w:spacing w:before="100" w:beforeAutospacing="1" w:after="100" w:afterAutospacing="1" w:line="240" w:lineRule="auto"/>
    </w:pPr>
    <w:rPr>
      <w:rFonts w:ascii="Times New Roman" w:hAnsi="Times New Roman" w:eastAsia="Times New Roman" w:cs="Times New Roman"/>
      <w:sz w:val="24"/>
      <w:szCs w:val="24"/>
      <w:lang w:val="fr-FR" w:eastAsia="fr-FR"/>
    </w:rPr>
  </w:style>
  <w:style w:type="paragraph" w:styleId="li" w:customStyle="1">
    <w:name w:val="li"/>
    <w:basedOn w:val="Normal"/>
    <w:rsid w:val="004A5380"/>
    <w:pPr>
      <w:spacing w:before="100" w:beforeAutospacing="1" w:after="100" w:afterAutospacing="1" w:line="240" w:lineRule="auto"/>
    </w:pPr>
    <w:rPr>
      <w:rFonts w:ascii="Times New Roman" w:hAnsi="Times New Roman" w:eastAsia="Times New Roman" w:cs="Times New Roman"/>
      <w:sz w:val="24"/>
      <w:szCs w:val="24"/>
      <w:lang w:val="fr-FR" w:eastAsia="fr-FR"/>
    </w:rPr>
  </w:style>
  <w:style w:type="character" w:styleId="Hyperlink">
    <w:name w:val="Hyperlink"/>
    <w:basedOn w:val="DefaultParagraphFont"/>
    <w:uiPriority w:val="99"/>
    <w:unhideWhenUsed/>
    <w:rsid w:val="000548CB"/>
    <w:rPr>
      <w:color w:val="0000FF"/>
      <w:u w:val="single"/>
    </w:rPr>
  </w:style>
  <w:style w:type="character" w:styleId="HTMLKeyboard">
    <w:name w:val="HTML Keyboard"/>
    <w:basedOn w:val="DefaultParagraphFont"/>
    <w:uiPriority w:val="99"/>
    <w:semiHidden/>
    <w:unhideWhenUsed/>
    <w:rsid w:val="00666152"/>
    <w:rPr>
      <w:rFonts w:ascii="Courier New" w:hAnsi="Courier New" w:eastAsia="Times New Roman" w:cs="Courier New"/>
      <w:sz w:val="20"/>
      <w:szCs w:val="20"/>
    </w:rPr>
  </w:style>
  <w:style w:type="character" w:styleId="keyword" w:customStyle="1">
    <w:name w:val="keyword"/>
    <w:basedOn w:val="DefaultParagraphFont"/>
    <w:rsid w:val="00666152"/>
  </w:style>
  <w:style w:type="character" w:styleId="Strong">
    <w:name w:val="Strong"/>
    <w:basedOn w:val="DefaultParagraphFont"/>
    <w:uiPriority w:val="22"/>
    <w:qFormat/>
    <w:rsid w:val="00666152"/>
    <w:rPr>
      <w:b/>
      <w:bCs/>
    </w:rPr>
  </w:style>
  <w:style w:type="table" w:styleId="TableGrid">
    <w:name w:val="Table Grid"/>
    <w:basedOn w:val="TableNormal"/>
    <w:uiPriority w:val="39"/>
    <w:rsid w:val="00D70C9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4B2B68"/>
    <w:rPr>
      <w:color w:val="605E5C"/>
      <w:shd w:val="clear" w:color="auto" w:fill="E1DFDD"/>
    </w:rPr>
  </w:style>
  <w:style w:type="character" w:styleId="FollowedHyperlink">
    <w:name w:val="FollowedHyperlink"/>
    <w:basedOn w:val="DefaultParagraphFont"/>
    <w:uiPriority w:val="99"/>
    <w:semiHidden/>
    <w:unhideWhenUsed/>
    <w:rsid w:val="00F15E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533607">
      <w:bodyDiv w:val="1"/>
      <w:marLeft w:val="0"/>
      <w:marRight w:val="0"/>
      <w:marTop w:val="0"/>
      <w:marBottom w:val="0"/>
      <w:divBdr>
        <w:top w:val="none" w:sz="0" w:space="0" w:color="auto"/>
        <w:left w:val="none" w:sz="0" w:space="0" w:color="auto"/>
        <w:bottom w:val="none" w:sz="0" w:space="0" w:color="auto"/>
        <w:right w:val="none" w:sz="0" w:space="0" w:color="auto"/>
      </w:divBdr>
    </w:div>
    <w:div w:id="658341119">
      <w:bodyDiv w:val="1"/>
      <w:marLeft w:val="0"/>
      <w:marRight w:val="0"/>
      <w:marTop w:val="0"/>
      <w:marBottom w:val="0"/>
      <w:divBdr>
        <w:top w:val="none" w:sz="0" w:space="0" w:color="auto"/>
        <w:left w:val="none" w:sz="0" w:space="0" w:color="auto"/>
        <w:bottom w:val="none" w:sz="0" w:space="0" w:color="auto"/>
        <w:right w:val="none" w:sz="0" w:space="0" w:color="auto"/>
      </w:divBdr>
      <w:divsChild>
        <w:div w:id="1422993338">
          <w:marLeft w:val="0"/>
          <w:marRight w:val="0"/>
          <w:marTop w:val="240"/>
          <w:marBottom w:val="240"/>
          <w:divBdr>
            <w:top w:val="none" w:sz="0" w:space="0" w:color="auto"/>
            <w:left w:val="none" w:sz="0" w:space="0" w:color="auto"/>
            <w:bottom w:val="none" w:sz="0" w:space="0" w:color="auto"/>
            <w:right w:val="none" w:sz="0" w:space="0" w:color="auto"/>
          </w:divBdr>
        </w:div>
      </w:divsChild>
    </w:div>
    <w:div w:id="985862444">
      <w:bodyDiv w:val="1"/>
      <w:marLeft w:val="0"/>
      <w:marRight w:val="0"/>
      <w:marTop w:val="0"/>
      <w:marBottom w:val="0"/>
      <w:divBdr>
        <w:top w:val="none" w:sz="0" w:space="0" w:color="auto"/>
        <w:left w:val="none" w:sz="0" w:space="0" w:color="auto"/>
        <w:bottom w:val="none" w:sz="0" w:space="0" w:color="auto"/>
        <w:right w:val="none" w:sz="0" w:space="0" w:color="auto"/>
      </w:divBdr>
      <w:divsChild>
        <w:div w:id="700587874">
          <w:marLeft w:val="0"/>
          <w:marRight w:val="0"/>
          <w:marTop w:val="240"/>
          <w:marBottom w:val="240"/>
          <w:divBdr>
            <w:top w:val="none" w:sz="0" w:space="0" w:color="auto"/>
            <w:left w:val="none" w:sz="0" w:space="0" w:color="auto"/>
            <w:bottom w:val="none" w:sz="0" w:space="0" w:color="auto"/>
            <w:right w:val="none" w:sz="0" w:space="0" w:color="auto"/>
          </w:divBdr>
          <w:divsChild>
            <w:div w:id="15740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269">
      <w:bodyDiv w:val="1"/>
      <w:marLeft w:val="0"/>
      <w:marRight w:val="0"/>
      <w:marTop w:val="0"/>
      <w:marBottom w:val="0"/>
      <w:divBdr>
        <w:top w:val="none" w:sz="0" w:space="0" w:color="auto"/>
        <w:left w:val="none" w:sz="0" w:space="0" w:color="auto"/>
        <w:bottom w:val="none" w:sz="0" w:space="0" w:color="auto"/>
        <w:right w:val="none" w:sz="0" w:space="0" w:color="auto"/>
      </w:divBdr>
    </w:div>
    <w:div w:id="1036079323">
      <w:bodyDiv w:val="1"/>
      <w:marLeft w:val="0"/>
      <w:marRight w:val="0"/>
      <w:marTop w:val="0"/>
      <w:marBottom w:val="0"/>
      <w:divBdr>
        <w:top w:val="none" w:sz="0" w:space="0" w:color="auto"/>
        <w:left w:val="none" w:sz="0" w:space="0" w:color="auto"/>
        <w:bottom w:val="none" w:sz="0" w:space="0" w:color="auto"/>
        <w:right w:val="none" w:sz="0" w:space="0" w:color="auto"/>
      </w:divBdr>
    </w:div>
    <w:div w:id="1154763141">
      <w:bodyDiv w:val="1"/>
      <w:marLeft w:val="0"/>
      <w:marRight w:val="0"/>
      <w:marTop w:val="0"/>
      <w:marBottom w:val="0"/>
      <w:divBdr>
        <w:top w:val="none" w:sz="0" w:space="0" w:color="auto"/>
        <w:left w:val="none" w:sz="0" w:space="0" w:color="auto"/>
        <w:bottom w:val="none" w:sz="0" w:space="0" w:color="auto"/>
        <w:right w:val="none" w:sz="0" w:space="0" w:color="auto"/>
      </w:divBdr>
      <w:divsChild>
        <w:div w:id="772745354">
          <w:marLeft w:val="0"/>
          <w:marRight w:val="0"/>
          <w:marTop w:val="0"/>
          <w:marBottom w:val="0"/>
          <w:divBdr>
            <w:top w:val="none" w:sz="0" w:space="0" w:color="auto"/>
            <w:left w:val="none" w:sz="0" w:space="0" w:color="auto"/>
            <w:bottom w:val="none" w:sz="0" w:space="0" w:color="auto"/>
            <w:right w:val="none" w:sz="0" w:space="0" w:color="auto"/>
          </w:divBdr>
          <w:divsChild>
            <w:div w:id="24912392">
              <w:marLeft w:val="0"/>
              <w:marRight w:val="0"/>
              <w:marTop w:val="360"/>
              <w:marBottom w:val="360"/>
              <w:divBdr>
                <w:top w:val="none" w:sz="0" w:space="0" w:color="auto"/>
                <w:left w:val="none" w:sz="0" w:space="0" w:color="auto"/>
                <w:bottom w:val="none" w:sz="0" w:space="0" w:color="auto"/>
                <w:right w:val="none" w:sz="0" w:space="0" w:color="auto"/>
              </w:divBdr>
              <w:divsChild>
                <w:div w:id="1816026152">
                  <w:marLeft w:val="0"/>
                  <w:marRight w:val="0"/>
                  <w:marTop w:val="0"/>
                  <w:marBottom w:val="0"/>
                  <w:divBdr>
                    <w:top w:val="none" w:sz="0" w:space="0" w:color="auto"/>
                    <w:left w:val="none" w:sz="0" w:space="0" w:color="auto"/>
                    <w:bottom w:val="none" w:sz="0" w:space="0" w:color="auto"/>
                    <w:right w:val="none" w:sz="0" w:space="0" w:color="auto"/>
                  </w:divBdr>
                </w:div>
              </w:divsChild>
            </w:div>
            <w:div w:id="964626921">
              <w:marLeft w:val="0"/>
              <w:marRight w:val="0"/>
              <w:marTop w:val="360"/>
              <w:marBottom w:val="360"/>
              <w:divBdr>
                <w:top w:val="none" w:sz="0" w:space="0" w:color="auto"/>
                <w:left w:val="none" w:sz="0" w:space="0" w:color="auto"/>
                <w:bottom w:val="none" w:sz="0" w:space="0" w:color="auto"/>
                <w:right w:val="none" w:sz="0" w:space="0" w:color="auto"/>
              </w:divBdr>
            </w:div>
            <w:div w:id="1042940219">
              <w:marLeft w:val="0"/>
              <w:marRight w:val="0"/>
              <w:marTop w:val="0"/>
              <w:marBottom w:val="0"/>
              <w:divBdr>
                <w:top w:val="none" w:sz="0" w:space="0" w:color="auto"/>
                <w:left w:val="none" w:sz="0" w:space="0" w:color="auto"/>
                <w:bottom w:val="none" w:sz="0" w:space="0" w:color="auto"/>
                <w:right w:val="none" w:sz="0" w:space="0" w:color="auto"/>
              </w:divBdr>
            </w:div>
            <w:div w:id="2069570117">
              <w:marLeft w:val="0"/>
              <w:marRight w:val="0"/>
              <w:marTop w:val="0"/>
              <w:marBottom w:val="0"/>
              <w:divBdr>
                <w:top w:val="none" w:sz="0" w:space="0" w:color="auto"/>
                <w:left w:val="none" w:sz="0" w:space="0" w:color="auto"/>
                <w:bottom w:val="none" w:sz="0" w:space="0" w:color="auto"/>
                <w:right w:val="none" w:sz="0" w:space="0" w:color="auto"/>
              </w:divBdr>
              <w:divsChild>
                <w:div w:id="8248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7922">
      <w:bodyDiv w:val="1"/>
      <w:marLeft w:val="0"/>
      <w:marRight w:val="0"/>
      <w:marTop w:val="0"/>
      <w:marBottom w:val="0"/>
      <w:divBdr>
        <w:top w:val="none" w:sz="0" w:space="0" w:color="auto"/>
        <w:left w:val="none" w:sz="0" w:space="0" w:color="auto"/>
        <w:bottom w:val="none" w:sz="0" w:space="0" w:color="auto"/>
        <w:right w:val="none" w:sz="0" w:space="0" w:color="auto"/>
      </w:divBdr>
    </w:div>
    <w:div w:id="1426341145">
      <w:bodyDiv w:val="1"/>
      <w:marLeft w:val="0"/>
      <w:marRight w:val="0"/>
      <w:marTop w:val="0"/>
      <w:marBottom w:val="0"/>
      <w:divBdr>
        <w:top w:val="none" w:sz="0" w:space="0" w:color="auto"/>
        <w:left w:val="none" w:sz="0" w:space="0" w:color="auto"/>
        <w:bottom w:val="none" w:sz="0" w:space="0" w:color="auto"/>
        <w:right w:val="none" w:sz="0" w:space="0" w:color="auto"/>
      </w:divBdr>
    </w:div>
    <w:div w:id="1677145831">
      <w:bodyDiv w:val="1"/>
      <w:marLeft w:val="0"/>
      <w:marRight w:val="0"/>
      <w:marTop w:val="0"/>
      <w:marBottom w:val="0"/>
      <w:divBdr>
        <w:top w:val="none" w:sz="0" w:space="0" w:color="auto"/>
        <w:left w:val="none" w:sz="0" w:space="0" w:color="auto"/>
        <w:bottom w:val="none" w:sz="0" w:space="0" w:color="auto"/>
        <w:right w:val="none" w:sz="0" w:space="0" w:color="auto"/>
      </w:divBdr>
    </w:div>
    <w:div w:id="1712919569">
      <w:bodyDiv w:val="1"/>
      <w:marLeft w:val="0"/>
      <w:marRight w:val="0"/>
      <w:marTop w:val="0"/>
      <w:marBottom w:val="0"/>
      <w:divBdr>
        <w:top w:val="none" w:sz="0" w:space="0" w:color="auto"/>
        <w:left w:val="none" w:sz="0" w:space="0" w:color="auto"/>
        <w:bottom w:val="none" w:sz="0" w:space="0" w:color="auto"/>
        <w:right w:val="none" w:sz="0" w:space="0" w:color="auto"/>
      </w:divBdr>
    </w:div>
    <w:div w:id="1770930545">
      <w:bodyDiv w:val="1"/>
      <w:marLeft w:val="0"/>
      <w:marRight w:val="0"/>
      <w:marTop w:val="0"/>
      <w:marBottom w:val="0"/>
      <w:divBdr>
        <w:top w:val="none" w:sz="0" w:space="0" w:color="auto"/>
        <w:left w:val="none" w:sz="0" w:space="0" w:color="auto"/>
        <w:bottom w:val="none" w:sz="0" w:space="0" w:color="auto"/>
        <w:right w:val="none" w:sz="0" w:space="0" w:color="auto"/>
      </w:divBdr>
    </w:div>
    <w:div w:id="1855340795">
      <w:bodyDiv w:val="1"/>
      <w:marLeft w:val="0"/>
      <w:marRight w:val="0"/>
      <w:marTop w:val="0"/>
      <w:marBottom w:val="0"/>
      <w:divBdr>
        <w:top w:val="none" w:sz="0" w:space="0" w:color="auto"/>
        <w:left w:val="none" w:sz="0" w:space="0" w:color="auto"/>
        <w:bottom w:val="none" w:sz="0" w:space="0" w:color="auto"/>
        <w:right w:val="none" w:sz="0" w:space="0" w:color="auto"/>
      </w:divBdr>
    </w:div>
    <w:div w:id="2030181876">
      <w:bodyDiv w:val="1"/>
      <w:marLeft w:val="0"/>
      <w:marRight w:val="0"/>
      <w:marTop w:val="0"/>
      <w:marBottom w:val="0"/>
      <w:divBdr>
        <w:top w:val="none" w:sz="0" w:space="0" w:color="auto"/>
        <w:left w:val="none" w:sz="0" w:space="0" w:color="auto"/>
        <w:bottom w:val="none" w:sz="0" w:space="0" w:color="auto"/>
        <w:right w:val="none" w:sz="0" w:space="0" w:color="auto"/>
      </w:divBdr>
      <w:divsChild>
        <w:div w:id="1217007393">
          <w:marLeft w:val="0"/>
          <w:marRight w:val="0"/>
          <w:marTop w:val="0"/>
          <w:marBottom w:val="0"/>
          <w:divBdr>
            <w:top w:val="none" w:sz="0" w:space="0" w:color="auto"/>
            <w:left w:val="none" w:sz="0" w:space="0" w:color="auto"/>
            <w:bottom w:val="none" w:sz="0" w:space="0" w:color="auto"/>
            <w:right w:val="none" w:sz="0" w:space="0" w:color="auto"/>
          </w:divBdr>
          <w:divsChild>
            <w:div w:id="106581225">
              <w:marLeft w:val="0"/>
              <w:marRight w:val="0"/>
              <w:marTop w:val="0"/>
              <w:marBottom w:val="0"/>
              <w:divBdr>
                <w:top w:val="none" w:sz="0" w:space="0" w:color="auto"/>
                <w:left w:val="none" w:sz="0" w:space="0" w:color="auto"/>
                <w:bottom w:val="none" w:sz="0" w:space="0" w:color="auto"/>
                <w:right w:val="none" w:sz="0" w:space="0" w:color="auto"/>
              </w:divBdr>
            </w:div>
            <w:div w:id="300234779">
              <w:marLeft w:val="0"/>
              <w:marRight w:val="0"/>
              <w:marTop w:val="0"/>
              <w:marBottom w:val="0"/>
              <w:divBdr>
                <w:top w:val="none" w:sz="0" w:space="0" w:color="auto"/>
                <w:left w:val="none" w:sz="0" w:space="0" w:color="auto"/>
                <w:bottom w:val="none" w:sz="0" w:space="0" w:color="auto"/>
                <w:right w:val="none" w:sz="0" w:space="0" w:color="auto"/>
              </w:divBdr>
              <w:divsChild>
                <w:div w:id="268396905">
                  <w:marLeft w:val="0"/>
                  <w:marRight w:val="0"/>
                  <w:marTop w:val="0"/>
                  <w:marBottom w:val="0"/>
                  <w:divBdr>
                    <w:top w:val="none" w:sz="0" w:space="0" w:color="auto"/>
                    <w:left w:val="none" w:sz="0" w:space="0" w:color="auto"/>
                    <w:bottom w:val="none" w:sz="0" w:space="0" w:color="auto"/>
                    <w:right w:val="none" w:sz="0" w:space="0" w:color="auto"/>
                  </w:divBdr>
                </w:div>
              </w:divsChild>
            </w:div>
            <w:div w:id="85905180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09624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help.sap.com/viewer/a4522a393d2b4643812b7caadfe90c18/latest/en-US/77bb849c7f2b4648ae13ae1d212507d2.html" TargetMode="External" Id="rId10" /><Relationship Type="http://schemas.openxmlformats.org/officeDocument/2006/relationships/numbering" Target="numbering.xml" Id="rId4" /><Relationship Type="http://schemas.openxmlformats.org/officeDocument/2006/relationships/hyperlink" Target="https://help.sap.com/viewer/eafc53387d0d46a887611a1f48ca6d23/latest/en-US/8f6ce03bc9ec472dbb15e575b02cfea1.html" TargetMode="External" Id="rId9" /><Relationship Type="http://schemas.openxmlformats.org/officeDocument/2006/relationships/image" Target="/media/image2.png" Id="R4261732a0eaf48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ction xmlns="9ac3ca9a-14ba-4408-8e80-175d93f654c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3B501BE8DCEE47B48E4151A8D869DA" ma:contentTypeVersion="13" ma:contentTypeDescription="Create a new document." ma:contentTypeScope="" ma:versionID="b29b197bffedd9f99d1f909a4a76c5a2">
  <xsd:schema xmlns:xsd="http://www.w3.org/2001/XMLSchema" xmlns:xs="http://www.w3.org/2001/XMLSchema" xmlns:p="http://schemas.microsoft.com/office/2006/metadata/properties" xmlns:ns2="9ac3ca9a-14ba-4408-8e80-175d93f654c9" xmlns:ns3="1b2da7d5-fb6e-4a05-8b38-861f9434e0ab" targetNamespace="http://schemas.microsoft.com/office/2006/metadata/properties" ma:root="true" ma:fieldsID="6617e03a0efd021e808ff537789f465e" ns2:_="" ns3:_="">
    <xsd:import namespace="9ac3ca9a-14ba-4408-8e80-175d93f654c9"/>
    <xsd:import namespace="1b2da7d5-fb6e-4a05-8b38-861f9434e0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3ca9a-14ba-4408-8e80-175d93f654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Action" ma:index="18" nillable="true" ma:displayName="Action" ma:format="Dropdown" ma:internalName="Action">
      <xsd:simpleType>
        <xsd:restriction base="dms:Text">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2da7d5-fb6e-4a05-8b38-861f9434e0a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E96125-4AAF-4C39-8E83-CB0220CD9EBA}">
  <ds:schemaRefs>
    <ds:schemaRef ds:uri="http://schemas.microsoft.com/office/2006/metadata/properties"/>
    <ds:schemaRef ds:uri="http://schemas.microsoft.com/office/infopath/2007/PartnerControls"/>
    <ds:schemaRef ds:uri="9ac3ca9a-14ba-4408-8e80-175d93f654c9"/>
  </ds:schemaRefs>
</ds:datastoreItem>
</file>

<file path=customXml/itemProps2.xml><?xml version="1.0" encoding="utf-8"?>
<ds:datastoreItem xmlns:ds="http://schemas.openxmlformats.org/officeDocument/2006/customXml" ds:itemID="{56A0ECA5-48FC-4AE6-9E07-BFD27026B790}">
  <ds:schemaRefs>
    <ds:schemaRef ds:uri="http://schemas.microsoft.com/sharepoint/v3/contenttype/forms"/>
  </ds:schemaRefs>
</ds:datastoreItem>
</file>

<file path=customXml/itemProps3.xml><?xml version="1.0" encoding="utf-8"?>
<ds:datastoreItem xmlns:ds="http://schemas.openxmlformats.org/officeDocument/2006/customXml" ds:itemID="{490246B1-6427-4B88-9B44-7B47CB4BA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3ca9a-14ba-4408-8e80-175d93f654c9"/>
    <ds:schemaRef ds:uri="1b2da7d5-fb6e-4a05-8b38-861f9434e0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PINARD, Paul</dc:creator>
  <keywords/>
  <dc:description/>
  <lastModifiedBy>PINARD, Paul</lastModifiedBy>
  <revision>25</revision>
  <dcterms:created xsi:type="dcterms:W3CDTF">2020-09-29T20:12:00.0000000Z</dcterms:created>
  <dcterms:modified xsi:type="dcterms:W3CDTF">2020-09-30T12:49:28.2119132Z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0x010100923B501BE8DCEE47B48E4151A8D869DA</vt:lpwstr>
  </property>
</Properties>
</file>