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0" w:type="dxa"/>
        <w:jc w:val="center"/>
        <w:tblCellSpacing w:w="0" w:type="dxa"/>
        <w:tblCellMar>
          <w:left w:w="0" w:type="dxa"/>
          <w:right w:w="0" w:type="dxa"/>
        </w:tblCellMar>
        <w:tblLook w:val="04A0" w:firstRow="1" w:lastRow="0" w:firstColumn="1" w:lastColumn="0" w:noHBand="0" w:noVBand="1"/>
      </w:tblPr>
      <w:tblGrid>
        <w:gridCol w:w="9360"/>
      </w:tblGrid>
      <w:tr w:rsidR="00D63036" w:rsidTr="00D63036">
        <w:trPr>
          <w:tblCellSpacing w:w="0" w:type="dxa"/>
          <w:jc w:val="center"/>
        </w:trPr>
        <w:tc>
          <w:tcPr>
            <w:tcW w:w="0" w:type="auto"/>
            <w:vAlign w:val="center"/>
            <w:hideMark/>
          </w:tcPr>
          <w:tbl>
            <w:tblPr>
              <w:tblW w:w="9450" w:type="dxa"/>
              <w:jc w:val="center"/>
              <w:tblCellSpacing w:w="0" w:type="dxa"/>
              <w:tblCellMar>
                <w:left w:w="0" w:type="dxa"/>
                <w:right w:w="0" w:type="dxa"/>
              </w:tblCellMar>
              <w:tblLook w:val="04A0" w:firstRow="1" w:lastRow="0" w:firstColumn="1" w:lastColumn="0" w:noHBand="0" w:noVBand="1"/>
            </w:tblPr>
            <w:tblGrid>
              <w:gridCol w:w="9360"/>
            </w:tblGrid>
            <w:tr w:rsidR="00D63036">
              <w:trPr>
                <w:trHeight w:val="450"/>
                <w:tblCellSpacing w:w="0" w:type="dxa"/>
                <w:jc w:val="center"/>
              </w:trPr>
              <w:tc>
                <w:tcPr>
                  <w:tcW w:w="0" w:type="auto"/>
                  <w:shd w:val="clear" w:color="auto" w:fill="FFFFFF"/>
                  <w:vAlign w:val="center"/>
                  <w:hideMark/>
                </w:tcPr>
                <w:p w:rsidR="00D63036" w:rsidRDefault="00D63036">
                  <w:pPr>
                    <w:spacing w:before="100" w:beforeAutospacing="1" w:line="220" w:lineRule="atLeast"/>
                    <w:jc w:val="right"/>
                    <w:rPr>
                      <w:rFonts w:ascii="Arial" w:hAnsi="Arial" w:cs="Arial"/>
                      <w:b/>
                      <w:bCs/>
                      <w:color w:val="666666"/>
                    </w:rPr>
                  </w:pPr>
                  <w:r>
                    <w:rPr>
                      <w:rFonts w:ascii="Arial" w:hAnsi="Arial" w:cs="Arial"/>
                      <w:b/>
                      <w:bCs/>
                      <w:color w:val="666666"/>
                    </w:rPr>
                    <w:t>FOR INTERNAL USE ONLY</w:t>
                  </w:r>
                </w:p>
              </w:tc>
            </w:tr>
            <w:tr w:rsidR="00D63036">
              <w:trPr>
                <w:trHeight w:val="120"/>
                <w:tblCellSpacing w:w="0" w:type="dxa"/>
                <w:jc w:val="center"/>
              </w:trPr>
              <w:tc>
                <w:tcPr>
                  <w:tcW w:w="0" w:type="auto"/>
                  <w:shd w:val="clear" w:color="auto" w:fill="F0AB00"/>
                  <w:vAlign w:val="center"/>
                  <w:hideMark/>
                </w:tcPr>
                <w:p w:rsidR="00D63036" w:rsidRDefault="00D63036">
                  <w:pPr>
                    <w:spacing w:before="100" w:beforeAutospacing="1" w:line="120" w:lineRule="atLeast"/>
                    <w:rPr>
                      <w:color w:val="222222"/>
                    </w:rPr>
                  </w:pPr>
                  <w:r>
                    <w:rPr>
                      <w:color w:val="222222"/>
                      <w:sz w:val="2"/>
                      <w:szCs w:val="2"/>
                    </w:rPr>
                    <w:t> </w:t>
                  </w:r>
                </w:p>
              </w:tc>
            </w:tr>
            <w:tr w:rsidR="00D63036">
              <w:trPr>
                <w:trHeight w:val="1080"/>
                <w:tblCellSpacing w:w="0" w:type="dxa"/>
                <w:jc w:val="center"/>
              </w:trPr>
              <w:tc>
                <w:tcPr>
                  <w:tcW w:w="0" w:type="auto"/>
                  <w:vAlign w:val="center"/>
                  <w:hideMark/>
                </w:tcPr>
                <w:tbl>
                  <w:tblPr>
                    <w:tblW w:w="9450" w:type="dxa"/>
                    <w:tblCellSpacing w:w="0" w:type="dxa"/>
                    <w:tblCellMar>
                      <w:left w:w="0" w:type="dxa"/>
                      <w:right w:w="0" w:type="dxa"/>
                    </w:tblCellMar>
                    <w:tblLook w:val="04A0" w:firstRow="1" w:lastRow="0" w:firstColumn="1" w:lastColumn="0" w:noHBand="0" w:noVBand="1"/>
                  </w:tblPr>
                  <w:tblGrid>
                    <w:gridCol w:w="1500"/>
                    <w:gridCol w:w="7950"/>
                  </w:tblGrid>
                  <w:tr w:rsidR="00D63036">
                    <w:trPr>
                      <w:trHeight w:val="1080"/>
                      <w:tblCellSpacing w:w="0" w:type="dxa"/>
                    </w:trPr>
                    <w:tc>
                      <w:tcPr>
                        <w:tcW w:w="1500" w:type="dxa"/>
                        <w:vAlign w:val="center"/>
                        <w:hideMark/>
                      </w:tcPr>
                      <w:p w:rsidR="00D63036" w:rsidRDefault="00D63036">
                        <w:pPr>
                          <w:spacing w:before="100" w:beforeAutospacing="1"/>
                          <w:rPr>
                            <w:color w:val="222222"/>
                          </w:rPr>
                        </w:pPr>
                        <w:r>
                          <w:rPr>
                            <w:noProof/>
                            <w:color w:val="222222"/>
                          </w:rPr>
                          <w:drawing>
                            <wp:inline distT="0" distB="0" distL="0" distR="0">
                              <wp:extent cx="866775" cy="685800"/>
                              <wp:effectExtent l="0" t="0" r="9525" b="0"/>
                              <wp:docPr id="11" name="Picture 11" descr="Description: S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AP 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66775" cy="685800"/>
                                      </a:xfrm>
                                      <a:prstGeom prst="rect">
                                        <a:avLst/>
                                      </a:prstGeom>
                                      <a:noFill/>
                                      <a:ln>
                                        <a:noFill/>
                                      </a:ln>
                                    </pic:spPr>
                                  </pic:pic>
                                </a:graphicData>
                              </a:graphic>
                            </wp:inline>
                          </w:drawing>
                        </w:r>
                      </w:p>
                    </w:tc>
                    <w:tc>
                      <w:tcPr>
                        <w:tcW w:w="7950" w:type="dxa"/>
                        <w:vAlign w:val="center"/>
                        <w:hideMark/>
                      </w:tcPr>
                      <w:p w:rsidR="00D63036" w:rsidRDefault="00D63036">
                        <w:pPr>
                          <w:spacing w:before="100" w:beforeAutospacing="1"/>
                          <w:rPr>
                            <w:color w:val="222222"/>
                          </w:rPr>
                        </w:pPr>
                        <w:r>
                          <w:rPr>
                            <w:rFonts w:ascii="Arial" w:hAnsi="Arial" w:cs="Arial"/>
                            <w:b/>
                            <w:bCs/>
                            <w:color w:val="000000"/>
                            <w:sz w:val="26"/>
                            <w:szCs w:val="26"/>
                          </w:rPr>
                          <w:t>Global IT</w:t>
                        </w:r>
                        <w:r>
                          <w:rPr>
                            <w:color w:val="222222"/>
                          </w:rPr>
                          <w:br/>
                        </w:r>
                        <w:r>
                          <w:rPr>
                            <w:rFonts w:ascii="Arial" w:hAnsi="Arial" w:cs="Arial"/>
                            <w:color w:val="666666"/>
                            <w:sz w:val="26"/>
                            <w:szCs w:val="26"/>
                          </w:rPr>
                          <w:t>SAP Mobile Configurator</w:t>
                        </w:r>
                      </w:p>
                    </w:tc>
                  </w:tr>
                </w:tbl>
                <w:p w:rsidR="00D63036" w:rsidRDefault="00D63036">
                  <w:pPr>
                    <w:rPr>
                      <w:rFonts w:eastAsia="Times New Roman"/>
                      <w:sz w:val="20"/>
                      <w:szCs w:val="20"/>
                    </w:rPr>
                  </w:pPr>
                </w:p>
              </w:tc>
            </w:tr>
            <w:tr w:rsidR="00D63036">
              <w:trPr>
                <w:trHeight w:val="30"/>
                <w:tblCellSpacing w:w="0" w:type="dxa"/>
                <w:jc w:val="center"/>
              </w:trPr>
              <w:tc>
                <w:tcPr>
                  <w:tcW w:w="0" w:type="auto"/>
                  <w:shd w:val="clear" w:color="auto" w:fill="666666"/>
                  <w:vAlign w:val="center"/>
                  <w:hideMark/>
                </w:tcPr>
                <w:p w:rsidR="00D63036" w:rsidRDefault="00D63036">
                  <w:pPr>
                    <w:spacing w:before="100" w:beforeAutospacing="1" w:line="30" w:lineRule="atLeast"/>
                    <w:rPr>
                      <w:color w:val="222222"/>
                    </w:rPr>
                  </w:pPr>
                  <w:r>
                    <w:rPr>
                      <w:color w:val="222222"/>
                      <w:sz w:val="2"/>
                      <w:szCs w:val="2"/>
                    </w:rPr>
                    <w:t> </w:t>
                  </w:r>
                </w:p>
              </w:tc>
            </w:tr>
            <w:tr w:rsidR="00D63036">
              <w:trPr>
                <w:trHeight w:val="450"/>
                <w:tblCellSpacing w:w="0" w:type="dxa"/>
                <w:jc w:val="center"/>
              </w:trPr>
              <w:tc>
                <w:tcPr>
                  <w:tcW w:w="9450" w:type="dxa"/>
                  <w:shd w:val="clear" w:color="auto" w:fill="FFFFFF"/>
                  <w:vAlign w:val="center"/>
                  <w:hideMark/>
                </w:tcPr>
                <w:p w:rsidR="00D63036" w:rsidRDefault="00D63036">
                  <w:pPr>
                    <w:spacing w:before="100" w:beforeAutospacing="1"/>
                    <w:rPr>
                      <w:color w:val="222222"/>
                    </w:rPr>
                  </w:pPr>
                  <w:r>
                    <w:rPr>
                      <w:color w:val="222222"/>
                      <w:sz w:val="2"/>
                      <w:szCs w:val="2"/>
                    </w:rPr>
                    <w:t> </w:t>
                  </w:r>
                </w:p>
              </w:tc>
            </w:tr>
            <w:tr w:rsidR="00D63036">
              <w:trPr>
                <w:tblCellSpacing w:w="0" w:type="dxa"/>
                <w:jc w:val="center"/>
              </w:trPr>
              <w:tc>
                <w:tcPr>
                  <w:tcW w:w="9450" w:type="dxa"/>
                  <w:shd w:val="clear" w:color="auto" w:fill="FFFFFF"/>
                </w:tcPr>
                <w:p w:rsidR="00D63036" w:rsidRDefault="00D63036">
                  <w:pPr>
                    <w:pStyle w:val="NormalWeb"/>
                    <w:spacing w:line="276" w:lineRule="auto"/>
                  </w:pPr>
                  <w:bookmarkStart w:id="0" w:name="_GoBack"/>
                  <w:bookmarkEnd w:id="0"/>
                  <w:r>
                    <w:rPr>
                      <w:rFonts w:ascii="Arial" w:hAnsi="Arial" w:cs="Arial"/>
                      <w:color w:val="000000"/>
                      <w:sz w:val="18"/>
                      <w:szCs w:val="18"/>
                    </w:rPr>
                    <w:t xml:space="preserve">On your SAP (or approved personal) Android mobile device, complete the following steps to </w:t>
                  </w:r>
                  <w:r>
                    <w:rPr>
                      <w:rFonts w:ascii="Arial" w:hAnsi="Arial" w:cs="Arial"/>
                      <w:b/>
                      <w:bCs/>
                      <w:color w:val="000000"/>
                      <w:sz w:val="18"/>
                      <w:szCs w:val="18"/>
                    </w:rPr>
                    <w:t xml:space="preserve">enroll the device with </w:t>
                  </w:r>
                  <w:proofErr w:type="spellStart"/>
                  <w:r>
                    <w:rPr>
                      <w:rFonts w:ascii="Arial" w:hAnsi="Arial" w:cs="Arial"/>
                      <w:b/>
                      <w:bCs/>
                      <w:color w:val="000000"/>
                      <w:sz w:val="18"/>
                      <w:szCs w:val="18"/>
                    </w:rPr>
                    <w:t>Afaria</w:t>
                  </w:r>
                  <w:proofErr w:type="spellEnd"/>
                  <w:r>
                    <w:rPr>
                      <w:rFonts w:ascii="Arial" w:hAnsi="Arial" w:cs="Arial"/>
                      <w:color w:val="000000"/>
                      <w:sz w:val="18"/>
                      <w:szCs w:val="18"/>
                    </w:rPr>
                    <w:t>.</w:t>
                  </w:r>
                </w:p>
                <w:p w:rsidR="00D63036" w:rsidRDefault="00D63036">
                  <w:pPr>
                    <w:spacing w:line="276" w:lineRule="auto"/>
                    <w:rPr>
                      <w:rStyle w:val="msonormal0"/>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Prerequisites</w:t>
                  </w: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Connect to the Internet using 4G/3G/EDGE or </w:t>
                        </w:r>
                        <w:r>
                          <w:rPr>
                            <w:rFonts w:ascii="Arial" w:hAnsi="Arial" w:cs="Arial"/>
                            <w:i/>
                            <w:iCs/>
                            <w:color w:val="000000"/>
                            <w:sz w:val="18"/>
                            <w:szCs w:val="18"/>
                          </w:rPr>
                          <w:t>SAP-Guest</w:t>
                        </w:r>
                        <w:r>
                          <w:rPr>
                            <w:rFonts w:ascii="Arial" w:hAnsi="Arial" w:cs="Arial"/>
                            <w:color w:val="000000"/>
                            <w:sz w:val="18"/>
                            <w:szCs w:val="18"/>
                          </w:rPr>
                          <w:t xml:space="preserve"> Wi-Fi (using I829281@sap and your domain password as credentials).</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4347"/>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Make sure your device is fully charged (at least 80%).</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Create a password by choosing </w:t>
                        </w:r>
                        <w:r>
                          <w:rPr>
                            <w:rFonts w:ascii="Arial" w:hAnsi="Arial" w:cs="Arial"/>
                            <w:i/>
                            <w:iCs/>
                            <w:color w:val="000000"/>
                            <w:sz w:val="18"/>
                            <w:szCs w:val="18"/>
                          </w:rPr>
                          <w:t xml:space="preserve">Settings -&gt; Location and Security -&gt; Configure lock screen -&gt; Password </w:t>
                        </w:r>
                        <w:r>
                          <w:rPr>
                            <w:rFonts w:ascii="Arial" w:hAnsi="Arial" w:cs="Arial"/>
                            <w:color w:val="000000"/>
                            <w:sz w:val="18"/>
                            <w:szCs w:val="18"/>
                          </w:rPr>
                          <w:t>and enter a password that is 7 characters long.</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Set the permissions on the device to allow installation from unknown sources. Go to </w:t>
                        </w:r>
                        <w:r>
                          <w:rPr>
                            <w:rFonts w:ascii="Arial" w:hAnsi="Arial" w:cs="Arial"/>
                            <w:i/>
                            <w:iCs/>
                            <w:color w:val="000000"/>
                            <w:sz w:val="18"/>
                            <w:szCs w:val="18"/>
                          </w:rPr>
                          <w:t xml:space="preserve">Settings -&gt; Applications </w:t>
                        </w:r>
                        <w:r>
                          <w:rPr>
                            <w:rFonts w:ascii="Arial" w:hAnsi="Arial" w:cs="Arial"/>
                            <w:color w:val="000000"/>
                            <w:sz w:val="18"/>
                            <w:szCs w:val="18"/>
                          </w:rPr>
                          <w:t xml:space="preserve">and select the </w:t>
                        </w:r>
                        <w:r>
                          <w:rPr>
                            <w:rFonts w:ascii="Arial" w:hAnsi="Arial" w:cs="Arial"/>
                            <w:i/>
                            <w:iCs/>
                            <w:color w:val="000000"/>
                            <w:sz w:val="18"/>
                            <w:szCs w:val="18"/>
                          </w:rPr>
                          <w:t>Unknown sources</w:t>
                        </w:r>
                        <w:r>
                          <w:rPr>
                            <w:rFonts w:ascii="Arial" w:hAnsi="Arial" w:cs="Arial"/>
                            <w:color w:val="000000"/>
                            <w:sz w:val="18"/>
                            <w:szCs w:val="18"/>
                          </w:rPr>
                          <w:t xml:space="preserve"> checkbox.</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4818"/>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Note that a Google account is not necessary for enrollment.</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7389"/>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MS Gothic" w:eastAsia="MS Gothic" w:hAnsi="MS Gothic" w:hint="eastAsia"/>
                            <w:color w:val="008000"/>
                            <w:sz w:val="18"/>
                            <w:szCs w:val="18"/>
                          </w:rPr>
                          <w:t>✓</w:t>
                        </w:r>
                        <w:r>
                          <w:rPr>
                            <w:rFonts w:ascii="Arial" w:hAnsi="Arial" w:cs="Arial"/>
                            <w:color w:val="000000"/>
                            <w:sz w:val="18"/>
                            <w:szCs w:val="18"/>
                          </w:rPr>
                          <w:t xml:space="preserve"> Your back-end access (Exchange ActiveSync) is already enabled for your e-mail account</w:t>
                        </w:r>
                      </w:p>
                    </w:tc>
                  </w:tr>
                </w:tbl>
                <w:p w:rsidR="00D63036" w:rsidRDefault="00D63036">
                  <w:pPr>
                    <w:spacing w:line="276" w:lineRule="auto"/>
                    <w:rPr>
                      <w:rStyle w:val="msonormal0"/>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 xml:space="preserve">Step 1: </w:t>
                  </w:r>
                  <w:proofErr w:type="spellStart"/>
                  <w:r>
                    <w:rPr>
                      <w:rStyle w:val="msonormal0"/>
                      <w:rFonts w:ascii="Arial" w:hAnsi="Arial" w:cs="Arial"/>
                      <w:b/>
                      <w:bCs/>
                      <w:color w:val="000000"/>
                      <w:sz w:val="18"/>
                      <w:szCs w:val="18"/>
                    </w:rPr>
                    <w:t>Afaria</w:t>
                  </w:r>
                  <w:proofErr w:type="spellEnd"/>
                  <w:r>
                    <w:rPr>
                      <w:rStyle w:val="msonormal0"/>
                      <w:rFonts w:ascii="Arial" w:hAnsi="Arial" w:cs="Arial"/>
                      <w:b/>
                      <w:bCs/>
                      <w:color w:val="000000"/>
                      <w:sz w:val="18"/>
                      <w:szCs w:val="18"/>
                    </w:rPr>
                    <w:t xml:space="preserve"> Enrollment</w:t>
                  </w:r>
                </w:p>
                <w:tbl>
                  <w:tblPr>
                    <w:tblW w:w="0" w:type="auto"/>
                    <w:tblCellSpacing w:w="15" w:type="dxa"/>
                    <w:tblCellMar>
                      <w:left w:w="0" w:type="dxa"/>
                      <w:right w:w="0" w:type="dxa"/>
                    </w:tblCellMar>
                    <w:tblLook w:val="04A0" w:firstRow="1" w:lastRow="0" w:firstColumn="1" w:lastColumn="0" w:noHBand="0" w:noVBand="1"/>
                  </w:tblPr>
                  <w:tblGrid>
                    <w:gridCol w:w="345"/>
                    <w:gridCol w:w="330"/>
                    <w:gridCol w:w="330"/>
                    <w:gridCol w:w="835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rFonts w:ascii="MS Mincho" w:eastAsia="MS Mincho" w:hAnsi="MS Mincho" w:hint="eastAsia"/>
                            <w:sz w:val="28"/>
                            <w:szCs w:val="28"/>
                          </w:rPr>
                          <w:t>‣</w:t>
                        </w: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If you have been migrated to Global domain, open the Android browser and enter the following URL: </w:t>
                        </w:r>
                        <w:hyperlink r:id="rId7" w:history="1">
                          <w:r>
                            <w:rPr>
                              <w:rStyle w:val="Hyperlink"/>
                              <w:rFonts w:ascii="Arial" w:hAnsi="Arial" w:cs="Arial"/>
                              <w:sz w:val="18"/>
                              <w:szCs w:val="18"/>
                            </w:rPr>
                            <w:t>https://naafaria66mdpm.sybase.com/EUSSP-SAP6</w:t>
                          </w:r>
                        </w:hyperlink>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4438650" cy="2933700"/>
                              <wp:effectExtent l="0" t="0" r="0" b="0"/>
                              <wp:docPr id="10" name="Picture 10" descr="http://mobile.wdf.sap.corp:1082/pics/iOS_Afar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bile.wdf.sap.corp:1082/pics/iOS_Afari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3370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30"/>
                    <w:gridCol w:w="835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rFonts w:ascii="MS Mincho" w:eastAsia="MS Mincho" w:hAnsi="MS Mincho" w:hint="eastAsia"/>
                            <w:sz w:val="28"/>
                            <w:szCs w:val="28"/>
                          </w:rPr>
                          <w:t>‣</w:t>
                        </w: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If you are still a member of </w:t>
                        </w:r>
                        <w:proofErr w:type="spellStart"/>
                        <w:r>
                          <w:rPr>
                            <w:rFonts w:ascii="Arial" w:hAnsi="Arial" w:cs="Arial"/>
                            <w:color w:val="000000"/>
                            <w:sz w:val="18"/>
                            <w:szCs w:val="18"/>
                          </w:rPr>
                          <w:t>sap.corp</w:t>
                        </w:r>
                        <w:proofErr w:type="spellEnd"/>
                        <w:r>
                          <w:rPr>
                            <w:rFonts w:ascii="Arial" w:hAnsi="Arial" w:cs="Arial"/>
                            <w:color w:val="000000"/>
                            <w:sz w:val="18"/>
                            <w:szCs w:val="18"/>
                          </w:rPr>
                          <w:t xml:space="preserve"> (</w:t>
                        </w:r>
                        <w:proofErr w:type="spellStart"/>
                        <w:r>
                          <w:rPr>
                            <w:rFonts w:ascii="Arial" w:hAnsi="Arial" w:cs="Arial"/>
                            <w:color w:val="000000"/>
                            <w:sz w:val="18"/>
                            <w:szCs w:val="18"/>
                          </w:rPr>
                          <w:t>sap_all</w:t>
                        </w:r>
                        <w:proofErr w:type="spellEnd"/>
                        <w:r>
                          <w:rPr>
                            <w:rFonts w:ascii="Arial" w:hAnsi="Arial" w:cs="Arial"/>
                            <w:color w:val="000000"/>
                            <w:sz w:val="18"/>
                            <w:szCs w:val="18"/>
                          </w:rPr>
                          <w:t xml:space="preserve">) domain, open the Android browser and enter the following </w:t>
                        </w:r>
                        <w:r>
                          <w:rPr>
                            <w:rFonts w:ascii="Arial" w:hAnsi="Arial" w:cs="Arial"/>
                            <w:color w:val="000000"/>
                            <w:sz w:val="18"/>
                            <w:szCs w:val="18"/>
                          </w:rPr>
                          <w:lastRenderedPageBreak/>
                          <w:t xml:space="preserve">URL: </w:t>
                        </w:r>
                        <w:hyperlink r:id="rId9" w:history="1">
                          <w:r>
                            <w:rPr>
                              <w:rStyle w:val="Hyperlink"/>
                              <w:rFonts w:ascii="Arial" w:hAnsi="Arial" w:cs="Arial"/>
                              <w:sz w:val="18"/>
                              <w:szCs w:val="18"/>
                            </w:rPr>
                            <w:t>https://naafaria66mdpm.sybase.com/EUSSP-SAP1</w:t>
                          </w:r>
                        </w:hyperlink>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4438650" cy="2933700"/>
                              <wp:effectExtent l="0" t="0" r="0" b="0"/>
                              <wp:docPr id="9" name="Picture 9" descr="http://mobile.wdf.sap.corp:1082/pics/iOS_Afar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bile.wdf.sap.corp:1082/pics/iOS_Afari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3370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Enter your account information (e-mail </w:t>
                        </w:r>
                        <w:hyperlink r:id="rId10" w:history="1">
                          <w:r>
                            <w:rPr>
                              <w:rStyle w:val="Hyperlink"/>
                              <w:rFonts w:ascii="Arial" w:hAnsi="Arial" w:cs="Arial"/>
                              <w:sz w:val="18"/>
                              <w:szCs w:val="18"/>
                            </w:rPr>
                            <w:t>samantha.leach@sap.com</w:t>
                          </w:r>
                        </w:hyperlink>
                        <w:r>
                          <w:rPr>
                            <w:rFonts w:ascii="Arial" w:hAnsi="Arial" w:cs="Arial"/>
                            <w:color w:val="000000"/>
                            <w:sz w:val="18"/>
                            <w:szCs w:val="18"/>
                          </w:rPr>
                          <w:t xml:space="preserve">, </w:t>
                        </w:r>
                        <w:r>
                          <w:rPr>
                            <w:rFonts w:ascii="Arial" w:hAnsi="Arial" w:cs="Arial"/>
                            <w:b/>
                            <w:bCs/>
                            <w:color w:val="000000"/>
                            <w:sz w:val="18"/>
                            <w:szCs w:val="18"/>
                          </w:rPr>
                          <w:t>SAP_ALL</w:t>
                        </w:r>
                        <w:r>
                          <w:rPr>
                            <w:rFonts w:ascii="Arial" w:hAnsi="Arial" w:cs="Arial"/>
                            <w:color w:val="000000"/>
                            <w:sz w:val="18"/>
                            <w:szCs w:val="18"/>
                          </w:rPr>
                          <w:t xml:space="preserve"> or </w:t>
                        </w:r>
                        <w:r>
                          <w:rPr>
                            <w:rFonts w:ascii="Arial" w:hAnsi="Arial" w:cs="Arial"/>
                            <w:b/>
                            <w:bCs/>
                            <w:color w:val="000000"/>
                            <w:sz w:val="18"/>
                            <w:szCs w:val="18"/>
                          </w:rPr>
                          <w:t>Global</w:t>
                        </w:r>
                        <w:r>
                          <w:rPr>
                            <w:rFonts w:ascii="Arial" w:hAnsi="Arial" w:cs="Arial"/>
                            <w:color w:val="000000"/>
                            <w:sz w:val="18"/>
                            <w:szCs w:val="18"/>
                          </w:rPr>
                          <w:t xml:space="preserve"> Password) and choose </w:t>
                        </w:r>
                        <w:r>
                          <w:rPr>
                            <w:rFonts w:ascii="Arial" w:hAnsi="Arial" w:cs="Arial"/>
                            <w:i/>
                            <w:iCs/>
                            <w:color w:val="000000"/>
                            <w:sz w:val="18"/>
                            <w:szCs w:val="18"/>
                          </w:rPr>
                          <w:t>Log On</w:t>
                        </w:r>
                        <w:r>
                          <w:rPr>
                            <w:rFonts w:ascii="Arial" w:hAnsi="Arial" w:cs="Arial"/>
                            <w:color w:val="000000"/>
                            <w:sz w:val="18"/>
                            <w:szCs w:val="18"/>
                          </w:rPr>
                          <w:br/>
                          <w:t xml:space="preserve">This process may take several minutes, please do not interrupt this logon.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4438650" cy="2933700"/>
                              <wp:effectExtent l="0" t="0" r="0" b="0"/>
                              <wp:docPr id="8" name="Picture 8" descr="http://mobile.wdf.sap.corp:1082/pics/And_Afar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bile.wdf.sap.corp:1082/pics/And_Afari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3370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14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After logging in to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Self-Service Portal, choose </w:t>
                        </w:r>
                        <w:r>
                          <w:rPr>
                            <w:rFonts w:ascii="Arial" w:hAnsi="Arial" w:cs="Arial"/>
                            <w:i/>
                            <w:iCs/>
                            <w:color w:val="000000"/>
                            <w:sz w:val="18"/>
                            <w:szCs w:val="18"/>
                          </w:rPr>
                          <w:t>Enroll new device</w:t>
                        </w:r>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14925" cy="3686175"/>
                              <wp:effectExtent l="0" t="0" r="9525" b="9525"/>
                              <wp:docPr id="7" name="Picture 7" descr="http://mobile.wdf.sap.corp:1082/pics/And_Afari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bile.wdf.sap.corp:1082/pics/And_Afaria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686175"/>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On the </w:t>
                        </w:r>
                        <w:proofErr w:type="spellStart"/>
                        <w:r>
                          <w:rPr>
                            <w:rFonts w:ascii="Arial" w:hAnsi="Arial" w:cs="Arial"/>
                            <w:i/>
                            <w:iCs/>
                            <w:color w:val="000000"/>
                            <w:sz w:val="18"/>
                            <w:szCs w:val="18"/>
                          </w:rPr>
                          <w:t>Enrollemnt</w:t>
                        </w:r>
                        <w:proofErr w:type="spellEnd"/>
                        <w:r>
                          <w:rPr>
                            <w:rFonts w:ascii="Arial" w:hAnsi="Arial" w:cs="Arial"/>
                            <w:color w:val="000000"/>
                            <w:sz w:val="18"/>
                            <w:szCs w:val="18"/>
                          </w:rPr>
                          <w:t xml:space="preserve"> page, choose </w:t>
                        </w:r>
                        <w:r>
                          <w:rPr>
                            <w:rFonts w:ascii="Arial" w:hAnsi="Arial" w:cs="Arial"/>
                            <w:i/>
                            <w:iCs/>
                            <w:color w:val="000000"/>
                            <w:sz w:val="18"/>
                            <w:szCs w:val="18"/>
                          </w:rPr>
                          <w:t>Install</w:t>
                        </w:r>
                        <w:r>
                          <w:rPr>
                            <w:rFonts w:ascii="Arial" w:hAnsi="Arial" w:cs="Arial"/>
                            <w:color w:val="000000"/>
                            <w:sz w:val="18"/>
                            <w:szCs w:val="18"/>
                          </w:rPr>
                          <w:t xml:space="preserve"> to install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app. When prompted, confirm the installation. After installation is complete, choose </w:t>
                        </w:r>
                        <w:r>
                          <w:rPr>
                            <w:rFonts w:ascii="Arial" w:hAnsi="Arial" w:cs="Arial"/>
                            <w:i/>
                            <w:iCs/>
                            <w:color w:val="000000"/>
                            <w:sz w:val="18"/>
                            <w:szCs w:val="18"/>
                          </w:rPr>
                          <w:t>Done</w:t>
                        </w:r>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076825" cy="5762625"/>
                              <wp:effectExtent l="0" t="0" r="9525" b="9525"/>
                              <wp:docPr id="6" name="Picture 6" descr="http://mobile.wdf.sap.corp:1082/pics/And_Afari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bile.wdf.sap.corp:1082/pics/And_Afaria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5762625"/>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On the </w:t>
                        </w:r>
                        <w:r>
                          <w:rPr>
                            <w:rFonts w:ascii="Arial" w:hAnsi="Arial" w:cs="Arial"/>
                            <w:i/>
                            <w:iCs/>
                            <w:color w:val="000000"/>
                            <w:sz w:val="18"/>
                            <w:szCs w:val="18"/>
                          </w:rPr>
                          <w:t>Enrollment</w:t>
                        </w:r>
                        <w:r>
                          <w:rPr>
                            <w:rFonts w:ascii="Arial" w:hAnsi="Arial" w:cs="Arial"/>
                            <w:color w:val="000000"/>
                            <w:sz w:val="18"/>
                            <w:szCs w:val="18"/>
                          </w:rPr>
                          <w:t xml:space="preserve"> page, choose </w:t>
                        </w:r>
                        <w:r>
                          <w:rPr>
                            <w:rFonts w:ascii="Arial" w:hAnsi="Arial" w:cs="Arial"/>
                            <w:i/>
                            <w:iCs/>
                            <w:color w:val="000000"/>
                            <w:sz w:val="18"/>
                            <w:szCs w:val="18"/>
                          </w:rPr>
                          <w:t>Activate Enrollment Code</w:t>
                        </w:r>
                        <w:r>
                          <w:rPr>
                            <w:rFonts w:ascii="Arial" w:hAnsi="Arial" w:cs="Arial"/>
                            <w:color w:val="000000"/>
                            <w:sz w:val="18"/>
                            <w:szCs w:val="18"/>
                          </w:rPr>
                          <w:t xml:space="preserve">. The enrollment code is displayed. </w:t>
                        </w:r>
                        <w:proofErr w:type="spellStart"/>
                        <w:r>
                          <w:rPr>
                            <w:rFonts w:ascii="Arial" w:hAnsi="Arial" w:cs="Arial"/>
                            <w:color w:val="000000"/>
                            <w:sz w:val="18"/>
                            <w:szCs w:val="18"/>
                          </w:rPr>
                          <w:t>Chooose</w:t>
                        </w:r>
                        <w:proofErr w:type="spellEnd"/>
                        <w:r>
                          <w:rPr>
                            <w:rFonts w:ascii="Arial" w:hAnsi="Arial" w:cs="Arial"/>
                            <w:color w:val="000000"/>
                            <w:sz w:val="18"/>
                            <w:szCs w:val="18"/>
                          </w:rPr>
                          <w:t xml:space="preserve"> </w:t>
                        </w:r>
                        <w:r>
                          <w:rPr>
                            <w:rFonts w:ascii="Arial" w:hAnsi="Arial" w:cs="Arial"/>
                            <w:i/>
                            <w:iCs/>
                            <w:color w:val="000000"/>
                            <w:sz w:val="18"/>
                            <w:szCs w:val="18"/>
                          </w:rPr>
                          <w:t>Submit</w:t>
                        </w:r>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086350" cy="5638800"/>
                              <wp:effectExtent l="0" t="0" r="0" b="0"/>
                              <wp:docPr id="5" name="Picture 5" descr="http://mobile.wdf.sap.corp:1082/pics/And_Afari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bile.wdf.sap.corp:1082/pics/And_Afaria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563880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570"/>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On the </w:t>
                        </w:r>
                        <w:r>
                          <w:rPr>
                            <w:rFonts w:ascii="Arial" w:hAnsi="Arial" w:cs="Arial"/>
                            <w:i/>
                            <w:iCs/>
                            <w:color w:val="000000"/>
                            <w:sz w:val="18"/>
                            <w:szCs w:val="18"/>
                          </w:rPr>
                          <w:t>Activate Device Administrator</w:t>
                        </w:r>
                        <w:r>
                          <w:rPr>
                            <w:rFonts w:ascii="Arial" w:hAnsi="Arial" w:cs="Arial"/>
                            <w:color w:val="000000"/>
                            <w:sz w:val="18"/>
                            <w:szCs w:val="18"/>
                          </w:rPr>
                          <w:t xml:space="preserve"> page, choose </w:t>
                        </w:r>
                        <w:r>
                          <w:rPr>
                            <w:rFonts w:ascii="Arial" w:hAnsi="Arial" w:cs="Arial"/>
                            <w:i/>
                            <w:iCs/>
                            <w:color w:val="000000"/>
                            <w:sz w:val="18"/>
                            <w:szCs w:val="18"/>
                          </w:rPr>
                          <w:t>Activate</w:t>
                        </w:r>
                        <w:r>
                          <w:rPr>
                            <w:rFonts w:ascii="Arial" w:hAnsi="Arial" w:cs="Arial"/>
                            <w:color w:val="000000"/>
                            <w:sz w:val="18"/>
                            <w:szCs w:val="18"/>
                          </w:rPr>
                          <w:t xml:space="preserve">. Confirm the enrollment code by choosing </w:t>
                        </w:r>
                        <w:r>
                          <w:rPr>
                            <w:rFonts w:ascii="Arial" w:hAnsi="Arial" w:cs="Arial"/>
                            <w:i/>
                            <w:iCs/>
                            <w:color w:val="000000"/>
                            <w:sz w:val="18"/>
                            <w:szCs w:val="18"/>
                          </w:rPr>
                          <w:t>OK</w:t>
                        </w:r>
                        <w:r>
                          <w:rPr>
                            <w:rFonts w:ascii="Arial" w:hAnsi="Arial" w:cs="Arial"/>
                            <w:color w:val="000000"/>
                            <w:sz w:val="18"/>
                            <w:szCs w:val="18"/>
                          </w:rPr>
                          <w:t>.</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6168"/>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Enter your SAP I/C/D number (I829281) and Domain password. Select </w:t>
                        </w:r>
                        <w:r>
                          <w:rPr>
                            <w:rFonts w:ascii="Arial" w:hAnsi="Arial" w:cs="Arial"/>
                            <w:i/>
                            <w:iCs/>
                            <w:color w:val="000000"/>
                            <w:sz w:val="18"/>
                            <w:szCs w:val="18"/>
                          </w:rPr>
                          <w:t>Next</w:t>
                        </w:r>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2047875" cy="1228725"/>
                              <wp:effectExtent l="0" t="0" r="9525" b="9525"/>
                              <wp:docPr id="4" name="Picture 4" descr="http://mobile.wdf.sap.corp:1082/pics/And_Afari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bile.wdf.sap.corp:1082/pics/And_Afaria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228725"/>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Enter your SAP e-mail address (</w:t>
                        </w:r>
                        <w:hyperlink r:id="rId15" w:history="1">
                          <w:r>
                            <w:rPr>
                              <w:rStyle w:val="Hyperlink"/>
                              <w:rFonts w:ascii="Arial" w:hAnsi="Arial" w:cs="Arial"/>
                              <w:sz w:val="18"/>
                              <w:szCs w:val="18"/>
                            </w:rPr>
                            <w:t>samantha.leach@sap.com</w:t>
                          </w:r>
                        </w:hyperlink>
                        <w:r>
                          <w:rPr>
                            <w:rFonts w:ascii="Arial" w:hAnsi="Arial" w:cs="Arial"/>
                            <w:color w:val="000000"/>
                            <w:sz w:val="18"/>
                            <w:szCs w:val="18"/>
                          </w:rPr>
                          <w:t xml:space="preserve">) and select </w:t>
                        </w:r>
                        <w:r>
                          <w:rPr>
                            <w:rFonts w:ascii="Arial" w:hAnsi="Arial" w:cs="Arial"/>
                            <w:i/>
                            <w:iCs/>
                            <w:color w:val="000000"/>
                            <w:sz w:val="18"/>
                            <w:szCs w:val="18"/>
                          </w:rPr>
                          <w:t>Done</w:t>
                        </w:r>
                        <w:r>
                          <w:rPr>
                            <w:rFonts w:ascii="Arial" w:hAnsi="Arial" w:cs="Arial"/>
                            <w:color w:val="000000"/>
                            <w:sz w:val="18"/>
                            <w:szCs w:val="18"/>
                          </w:rPr>
                          <w:t xml:space="preserv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connects and the enrollment process begins.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2057400" cy="933450"/>
                              <wp:effectExtent l="0" t="0" r="0" b="0"/>
                              <wp:docPr id="3" name="Picture 3" descr="http://mobile.wdf.sap.corp:1082/pics/And_Afari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obile.wdf.sap.corp:1082/pics/And_Afaria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93345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When you are prompted to install the </w:t>
                        </w:r>
                        <w:proofErr w:type="spellStart"/>
                        <w:r>
                          <w:rPr>
                            <w:rFonts w:ascii="Arial" w:hAnsi="Arial" w:cs="Arial"/>
                            <w:i/>
                            <w:iCs/>
                            <w:color w:val="000000"/>
                            <w:sz w:val="18"/>
                            <w:szCs w:val="18"/>
                          </w:rPr>
                          <w:t>Afaria</w:t>
                        </w:r>
                        <w:proofErr w:type="spellEnd"/>
                        <w:r>
                          <w:rPr>
                            <w:rFonts w:ascii="Arial" w:hAnsi="Arial" w:cs="Arial"/>
                            <w:i/>
                            <w:iCs/>
                            <w:color w:val="000000"/>
                            <w:sz w:val="18"/>
                            <w:szCs w:val="18"/>
                          </w:rPr>
                          <w:t xml:space="preserve"> Samsung MMEP</w:t>
                        </w:r>
                        <w:r>
                          <w:rPr>
                            <w:rFonts w:ascii="Arial" w:hAnsi="Arial" w:cs="Arial"/>
                            <w:color w:val="000000"/>
                            <w:sz w:val="18"/>
                            <w:szCs w:val="18"/>
                          </w:rPr>
                          <w:t xml:space="preserve"> app, choose </w:t>
                        </w:r>
                        <w:r>
                          <w:rPr>
                            <w:rFonts w:ascii="Arial" w:hAnsi="Arial" w:cs="Arial"/>
                            <w:i/>
                            <w:iCs/>
                            <w:color w:val="000000"/>
                            <w:sz w:val="18"/>
                            <w:szCs w:val="18"/>
                          </w:rPr>
                          <w:t>Install</w:t>
                        </w:r>
                        <w:r>
                          <w:rPr>
                            <w:rFonts w:ascii="Arial" w:hAnsi="Arial" w:cs="Arial"/>
                            <w:color w:val="000000"/>
                            <w:sz w:val="18"/>
                            <w:szCs w:val="18"/>
                          </w:rPr>
                          <w:t xml:space="preserve">, then </w:t>
                        </w:r>
                        <w:r>
                          <w:rPr>
                            <w:rFonts w:ascii="Arial" w:hAnsi="Arial" w:cs="Arial"/>
                            <w:i/>
                            <w:iCs/>
                            <w:color w:val="000000"/>
                            <w:sz w:val="18"/>
                            <w:szCs w:val="18"/>
                          </w:rPr>
                          <w:t>Activate</w:t>
                        </w:r>
                        <w:r>
                          <w:rPr>
                            <w:rFonts w:ascii="Arial" w:hAnsi="Arial" w:cs="Arial"/>
                            <w:color w:val="000000"/>
                            <w:sz w:val="18"/>
                            <w:szCs w:val="18"/>
                          </w:rPr>
                          <w:t xml:space="preserve"> and confirm with </w:t>
                        </w:r>
                        <w:r>
                          <w:rPr>
                            <w:rFonts w:ascii="Arial" w:hAnsi="Arial" w:cs="Arial"/>
                            <w:i/>
                            <w:iCs/>
                            <w:color w:val="000000"/>
                            <w:sz w:val="18"/>
                            <w:szCs w:val="18"/>
                          </w:rPr>
                          <w:t>Done</w:t>
                        </w:r>
                        <w:r>
                          <w:rPr>
                            <w:rFonts w:ascii="Arial" w:hAnsi="Arial" w:cs="Arial"/>
                            <w:color w:val="000000"/>
                            <w:sz w:val="18"/>
                            <w:szCs w:val="18"/>
                          </w:rPr>
                          <w:t xml:space="preserve">. Security Policies are executed.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3810000" cy="6096000"/>
                              <wp:effectExtent l="0" t="0" r="0" b="0"/>
                              <wp:docPr id="2" name="Picture 2" descr="http://mobile.wdf.sap.corp:1082/pics/And_Afari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obile.wdf.sap.corp:1082/pics/And_Afaria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6096000"/>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When you are prompted to encrypt the device, make sure that your device is plugged in and charged to at least 80 </w:t>
                        </w:r>
                        <w:proofErr w:type="spellStart"/>
                        <w:r>
                          <w:rPr>
                            <w:rFonts w:ascii="Arial" w:hAnsi="Arial" w:cs="Arial"/>
                            <w:color w:val="000000"/>
                            <w:sz w:val="18"/>
                            <w:szCs w:val="18"/>
                          </w:rPr>
                          <w:t>percent.Enter</w:t>
                        </w:r>
                        <w:proofErr w:type="spellEnd"/>
                        <w:r>
                          <w:rPr>
                            <w:rFonts w:ascii="Arial" w:hAnsi="Arial" w:cs="Arial"/>
                            <w:color w:val="000000"/>
                            <w:sz w:val="18"/>
                            <w:szCs w:val="18"/>
                          </w:rPr>
                          <w:t xml:space="preserve"> the encryption password that you set earlier two times, then choose </w:t>
                        </w:r>
                        <w:r>
                          <w:rPr>
                            <w:rFonts w:ascii="Arial" w:hAnsi="Arial" w:cs="Arial"/>
                            <w:i/>
                            <w:iCs/>
                            <w:color w:val="000000"/>
                            <w:sz w:val="18"/>
                            <w:szCs w:val="18"/>
                          </w:rPr>
                          <w:t>Continue</w:t>
                        </w:r>
                        <w:r>
                          <w:rPr>
                            <w:rFonts w:ascii="Arial" w:hAnsi="Arial" w:cs="Arial"/>
                            <w:color w:val="000000"/>
                            <w:sz w:val="18"/>
                            <w:szCs w:val="18"/>
                          </w:rPr>
                          <w:t xml:space="preserve"> and </w:t>
                        </w:r>
                        <w:r>
                          <w:rPr>
                            <w:rFonts w:ascii="Arial" w:hAnsi="Arial" w:cs="Arial"/>
                            <w:i/>
                            <w:iCs/>
                            <w:color w:val="000000"/>
                            <w:sz w:val="18"/>
                            <w:szCs w:val="18"/>
                          </w:rPr>
                          <w:t>OK</w:t>
                        </w:r>
                        <w:r>
                          <w:rPr>
                            <w:rFonts w:ascii="Arial" w:hAnsi="Arial" w:cs="Arial"/>
                            <w:color w:val="000000"/>
                            <w:sz w:val="18"/>
                            <w:szCs w:val="18"/>
                          </w:rPr>
                          <w:t>.</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Encrypt device</w:t>
                        </w:r>
                        <w:r>
                          <w:rPr>
                            <w:rFonts w:ascii="Arial" w:hAnsi="Arial" w:cs="Arial"/>
                            <w:color w:val="000000"/>
                            <w:sz w:val="18"/>
                            <w:szCs w:val="18"/>
                          </w:rPr>
                          <w:t xml:space="preserve"> to start the encryption process. If possible, use fast encryption. The device reboots and performs the encryption. This can take up to 60 minutes.</w:t>
                        </w:r>
                      </w:p>
                    </w:tc>
                  </w:tr>
                </w:tbl>
                <w:p w:rsidR="00D63036" w:rsidRDefault="00D63036">
                  <w:pPr>
                    <w:spacing w:line="276" w:lineRule="auto"/>
                    <w:rPr>
                      <w:rStyle w:val="msonormal0"/>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Step 2: E-mail Client App Configuration</w:t>
                  </w:r>
                </w:p>
                <w:tbl>
                  <w:tblPr>
                    <w:tblW w:w="0" w:type="auto"/>
                    <w:tblCellSpacing w:w="15" w:type="dxa"/>
                    <w:tblCellMar>
                      <w:left w:w="0" w:type="dxa"/>
                      <w:right w:w="0" w:type="dxa"/>
                    </w:tblCellMar>
                    <w:tblLook w:val="04A0" w:firstRow="1" w:lastRow="0" w:firstColumn="1" w:lastColumn="0" w:noHBand="0" w:noVBand="1"/>
                  </w:tblPr>
                  <w:tblGrid>
                    <w:gridCol w:w="345"/>
                    <w:gridCol w:w="330"/>
                    <w:gridCol w:w="6948"/>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From your Home screen, start the e-mail app. When prompted to activate, choose </w:t>
                        </w:r>
                        <w:r>
                          <w:rPr>
                            <w:rFonts w:ascii="Arial" w:hAnsi="Arial" w:cs="Arial"/>
                            <w:i/>
                            <w:iCs/>
                            <w:color w:val="000000"/>
                            <w:sz w:val="18"/>
                            <w:szCs w:val="18"/>
                          </w:rPr>
                          <w:t>OK</w:t>
                        </w:r>
                        <w:r>
                          <w:rPr>
                            <w:rFonts w:ascii="Arial" w:hAnsi="Arial" w:cs="Arial"/>
                            <w:color w:val="000000"/>
                            <w:sz w:val="18"/>
                            <w:szCs w:val="18"/>
                          </w:rPr>
                          <w:t xml:space="preserve">. </w:t>
                        </w:r>
                      </w:p>
                      <w:p w:rsidR="00D63036" w:rsidRDefault="00D63036">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3248025" cy="4371975"/>
                              <wp:effectExtent l="0" t="0" r="9525" b="9525"/>
                              <wp:docPr id="1" name="Picture 1" descr="http://mobile.wdf.sap.corp:1082/pics/And_Afaria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obile.wdf.sap.corp:1082/pics/And_Afaria_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4371975"/>
                                      </a:xfrm>
                                      <a:prstGeom prst="rect">
                                        <a:avLst/>
                                      </a:prstGeom>
                                      <a:noFill/>
                                      <a:ln>
                                        <a:noFill/>
                                      </a:ln>
                                    </pic:spPr>
                                  </pic:pic>
                                </a:graphicData>
                              </a:graphic>
                            </wp:inline>
                          </w:drawing>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6779"/>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Open the notification menu and choose </w:t>
                        </w:r>
                        <w:r>
                          <w:rPr>
                            <w:rFonts w:ascii="Arial" w:hAnsi="Arial" w:cs="Arial"/>
                            <w:i/>
                            <w:iCs/>
                            <w:color w:val="000000"/>
                            <w:sz w:val="18"/>
                            <w:szCs w:val="18"/>
                          </w:rPr>
                          <w:t>Update Security Settings</w:t>
                        </w:r>
                        <w:r>
                          <w:rPr>
                            <w:rFonts w:ascii="Arial" w:hAnsi="Arial" w:cs="Arial"/>
                            <w:color w:val="000000"/>
                            <w:sz w:val="18"/>
                            <w:szCs w:val="18"/>
                          </w:rPr>
                          <w:t xml:space="preserve"> to use SAP e-mail.</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1987"/>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OK</w:t>
                        </w:r>
                        <w:r>
                          <w:rPr>
                            <w:rFonts w:ascii="Arial" w:hAnsi="Arial" w:cs="Arial"/>
                            <w:color w:val="000000"/>
                            <w:sz w:val="18"/>
                            <w:szCs w:val="18"/>
                          </w:rPr>
                          <w:t xml:space="preserve"> to continue.</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2517"/>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Go back to your Home screen.</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1696"/>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Start the e-mail app.</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5309"/>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If you are prompted again to update security settings, choose </w:t>
                        </w:r>
                        <w:r>
                          <w:rPr>
                            <w:rFonts w:ascii="Arial" w:hAnsi="Arial" w:cs="Arial"/>
                            <w:i/>
                            <w:iCs/>
                            <w:color w:val="000000"/>
                            <w:sz w:val="18"/>
                            <w:szCs w:val="18"/>
                          </w:rPr>
                          <w:t>OK</w:t>
                        </w:r>
                        <w:r>
                          <w:rPr>
                            <w:rFonts w:ascii="Arial" w:hAnsi="Arial" w:cs="Arial"/>
                            <w:color w:val="000000"/>
                            <w:sz w:val="18"/>
                            <w:szCs w:val="18"/>
                          </w:rPr>
                          <w:t>.</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4688"/>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Open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app to ensure enrollment was successful.</w:t>
                        </w:r>
                      </w:p>
                    </w:tc>
                  </w:tr>
                </w:tbl>
                <w:p w:rsidR="00D63036" w:rsidRDefault="00D63036">
                  <w:pPr>
                    <w:spacing w:line="276" w:lineRule="auto"/>
                    <w:rPr>
                      <w:rStyle w:val="msonormal0"/>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Step 3: Test Your E-mail</w:t>
                  </w:r>
                </w:p>
                <w:tbl>
                  <w:tblPr>
                    <w:tblW w:w="0" w:type="auto"/>
                    <w:tblCellSpacing w:w="15" w:type="dxa"/>
                    <w:tblCellMar>
                      <w:left w:w="0" w:type="dxa"/>
                      <w:right w:w="0" w:type="dxa"/>
                    </w:tblCellMar>
                    <w:tblLook w:val="04A0" w:firstRow="1" w:lastRow="0" w:firstColumn="1" w:lastColumn="0" w:noHBand="0" w:noVBand="1"/>
                  </w:tblPr>
                  <w:tblGrid>
                    <w:gridCol w:w="345"/>
                    <w:gridCol w:w="330"/>
                    <w:gridCol w:w="3977"/>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Send yourself an e-mail from your mobile device.</w:t>
                        </w:r>
                      </w:p>
                    </w:tc>
                  </w:tr>
                </w:tbl>
                <w:p w:rsidR="00D63036" w:rsidRDefault="00D63036">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5478"/>
                  </w:tblGrid>
                  <w:tr w:rsidR="00D63036">
                    <w:trPr>
                      <w:tblCellSpacing w:w="15" w:type="dxa"/>
                    </w:trPr>
                    <w:tc>
                      <w:tcPr>
                        <w:tcW w:w="300" w:type="dxa"/>
                        <w:tcMar>
                          <w:top w:w="15" w:type="dxa"/>
                          <w:left w:w="15" w:type="dxa"/>
                          <w:bottom w:w="15" w:type="dxa"/>
                          <w:right w:w="15" w:type="dxa"/>
                        </w:tcMar>
                        <w:vAlign w:val="center"/>
                        <w:hideMark/>
                      </w:tcPr>
                      <w:p w:rsidR="00D63036" w:rsidRDefault="00D63036">
                        <w:pPr>
                          <w:rPr>
                            <w:rFonts w:eastAsia="Times New Roman"/>
                            <w:sz w:val="20"/>
                            <w:szCs w:val="20"/>
                          </w:rPr>
                        </w:pPr>
                      </w:p>
                    </w:tc>
                    <w:tc>
                      <w:tcPr>
                        <w:tcW w:w="300" w:type="dxa"/>
                        <w:tcMar>
                          <w:top w:w="15" w:type="dxa"/>
                          <w:left w:w="15" w:type="dxa"/>
                          <w:bottom w:w="15" w:type="dxa"/>
                          <w:right w:w="15" w:type="dxa"/>
                        </w:tcMar>
                        <w:hideMark/>
                      </w:tcPr>
                      <w:p w:rsidR="00D63036" w:rsidRDefault="00D63036">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63036" w:rsidRDefault="00D63036">
                        <w:pPr>
                          <w:spacing w:line="276" w:lineRule="auto"/>
                          <w:rPr>
                            <w:rFonts w:ascii="Arial" w:hAnsi="Arial" w:cs="Arial"/>
                            <w:color w:val="000000"/>
                            <w:sz w:val="18"/>
                            <w:szCs w:val="18"/>
                          </w:rPr>
                        </w:pPr>
                        <w:r>
                          <w:rPr>
                            <w:rFonts w:ascii="Arial" w:hAnsi="Arial" w:cs="Arial"/>
                            <w:color w:val="000000"/>
                            <w:sz w:val="18"/>
                            <w:szCs w:val="18"/>
                          </w:rPr>
                          <w:t xml:space="preserve">In the e-mail app, tap </w:t>
                        </w:r>
                        <w:r>
                          <w:rPr>
                            <w:rFonts w:ascii="Arial" w:hAnsi="Arial" w:cs="Arial"/>
                            <w:i/>
                            <w:iCs/>
                            <w:color w:val="000000"/>
                            <w:sz w:val="18"/>
                            <w:szCs w:val="18"/>
                          </w:rPr>
                          <w:t>Menu</w:t>
                        </w:r>
                        <w:r>
                          <w:rPr>
                            <w:rFonts w:ascii="Arial" w:hAnsi="Arial" w:cs="Arial"/>
                            <w:color w:val="000000"/>
                            <w:sz w:val="18"/>
                            <w:szCs w:val="18"/>
                          </w:rPr>
                          <w:t xml:space="preserve"> or </w:t>
                        </w:r>
                        <w:r>
                          <w:rPr>
                            <w:rFonts w:ascii="Arial" w:hAnsi="Arial" w:cs="Arial"/>
                            <w:i/>
                            <w:iCs/>
                            <w:color w:val="000000"/>
                            <w:sz w:val="18"/>
                            <w:szCs w:val="18"/>
                          </w:rPr>
                          <w:t>Refresh</w:t>
                        </w:r>
                        <w:r>
                          <w:rPr>
                            <w:rFonts w:ascii="Arial" w:hAnsi="Arial" w:cs="Arial"/>
                            <w:color w:val="000000"/>
                            <w:sz w:val="18"/>
                            <w:szCs w:val="18"/>
                          </w:rPr>
                          <w:t xml:space="preserve"> to receive your SAP e-mails.</w:t>
                        </w:r>
                      </w:p>
                    </w:tc>
                  </w:tr>
                </w:tbl>
                <w:p w:rsidR="00D63036" w:rsidRDefault="00D63036">
                  <w:pPr>
                    <w:pStyle w:val="NormalWeb"/>
                    <w:spacing w:line="276" w:lineRule="auto"/>
                  </w:pPr>
                  <w:r>
                    <w:rPr>
                      <w:rFonts w:ascii="Arial" w:hAnsi="Arial" w:cs="Arial"/>
                      <w:color w:val="000000"/>
                      <w:sz w:val="18"/>
                      <w:szCs w:val="18"/>
                    </w:rPr>
                    <w:lastRenderedPageBreak/>
                    <w:t xml:space="preserve">For further information see </w:t>
                  </w:r>
                  <w:hyperlink r:id="rId19" w:history="1">
                    <w:r>
                      <w:rPr>
                        <w:rStyle w:val="Hyperlink"/>
                        <w:rFonts w:ascii="Arial" w:hAnsi="Arial" w:cs="Arial"/>
                        <w:sz w:val="18"/>
                        <w:szCs w:val="18"/>
                      </w:rPr>
                      <w:t>Android Wiki: Enrollment</w:t>
                    </w:r>
                  </w:hyperlink>
                  <w:r>
                    <w:rPr>
                      <w:rFonts w:ascii="Arial" w:hAnsi="Arial" w:cs="Arial"/>
                      <w:color w:val="000000"/>
                      <w:sz w:val="18"/>
                      <w:szCs w:val="18"/>
                    </w:rPr>
                    <w:t xml:space="preserve">, </w:t>
                  </w:r>
                  <w:hyperlink r:id="rId20" w:history="1">
                    <w:r>
                      <w:rPr>
                        <w:rStyle w:val="Hyperlink"/>
                        <w:rFonts w:ascii="Arial" w:hAnsi="Arial" w:cs="Arial"/>
                        <w:sz w:val="18"/>
                        <w:szCs w:val="18"/>
                      </w:rPr>
                      <w:t xml:space="preserve">Android Wiki: Encryption </w:t>
                    </w:r>
                    <w:proofErr w:type="gramStart"/>
                    <w:r>
                      <w:rPr>
                        <w:rStyle w:val="Hyperlink"/>
                        <w:rFonts w:ascii="Arial" w:hAnsi="Arial" w:cs="Arial"/>
                        <w:sz w:val="18"/>
                        <w:szCs w:val="18"/>
                      </w:rPr>
                      <w:t>Troubleshooting</w:t>
                    </w:r>
                  </w:hyperlink>
                  <w:r>
                    <w:rPr>
                      <w:rFonts w:ascii="Arial" w:hAnsi="Arial" w:cs="Arial"/>
                      <w:color w:val="000000"/>
                      <w:sz w:val="18"/>
                      <w:szCs w:val="18"/>
                    </w:rPr>
                    <w:t xml:space="preserve">, or </w:t>
                  </w:r>
                  <w:hyperlink r:id="rId21" w:history="1">
                    <w:r>
                      <w:rPr>
                        <w:rStyle w:val="Hyperlink"/>
                        <w:rFonts w:ascii="Arial" w:hAnsi="Arial" w:cs="Arial"/>
                        <w:sz w:val="18"/>
                        <w:szCs w:val="18"/>
                      </w:rPr>
                      <w:t>Android</w:t>
                    </w:r>
                    <w:proofErr w:type="gramEnd"/>
                    <w:r>
                      <w:rPr>
                        <w:rStyle w:val="Hyperlink"/>
                        <w:rFonts w:ascii="Arial" w:hAnsi="Arial" w:cs="Arial"/>
                        <w:sz w:val="18"/>
                        <w:szCs w:val="18"/>
                      </w:rPr>
                      <w:t xml:space="preserve"> Wiki: E-mail Troubleshooting</w:t>
                    </w:r>
                  </w:hyperlink>
                  <w:r>
                    <w:rPr>
                      <w:rFonts w:ascii="Arial" w:hAnsi="Arial" w:cs="Arial"/>
                      <w:color w:val="000000"/>
                      <w:sz w:val="18"/>
                      <w:szCs w:val="18"/>
                    </w:rPr>
                    <w:t xml:space="preserve">. In case of problems, create an </w:t>
                  </w:r>
                  <w:hyperlink r:id="rId22" w:history="1">
                    <w:proofErr w:type="spellStart"/>
                    <w:r>
                      <w:rPr>
                        <w:rStyle w:val="Hyperlink"/>
                        <w:rFonts w:ascii="Arial" w:hAnsi="Arial" w:cs="Arial"/>
                        <w:sz w:val="18"/>
                        <w:szCs w:val="18"/>
                      </w:rPr>
                      <w:t>ITdirect</w:t>
                    </w:r>
                    <w:proofErr w:type="spellEnd"/>
                    <w:r>
                      <w:rPr>
                        <w:rStyle w:val="Hyperlink"/>
                        <w:rFonts w:ascii="Arial" w:hAnsi="Arial" w:cs="Arial"/>
                        <w:sz w:val="18"/>
                        <w:szCs w:val="18"/>
                      </w:rPr>
                      <w:t xml:space="preserve"> Ticket</w:t>
                    </w:r>
                  </w:hyperlink>
                  <w:r>
                    <w:rPr>
                      <w:rFonts w:ascii="Arial" w:hAnsi="Arial" w:cs="Arial"/>
                      <w:color w:val="000000"/>
                      <w:sz w:val="18"/>
                      <w:szCs w:val="18"/>
                    </w:rPr>
                    <w:t xml:space="preserve"> under category SRIS_CLNT_AFARIA.</w:t>
                  </w:r>
                </w:p>
                <w:p w:rsidR="00D63036" w:rsidRDefault="00D63036">
                  <w:pPr>
                    <w:rPr>
                      <w:rFonts w:ascii="Arial" w:hAnsi="Arial" w:cs="Arial"/>
                      <w:color w:val="222222"/>
                      <w:sz w:val="18"/>
                      <w:szCs w:val="18"/>
                    </w:rPr>
                  </w:pPr>
                  <w:r>
                    <w:rPr>
                      <w:rFonts w:ascii="Arial" w:hAnsi="Arial" w:cs="Arial"/>
                      <w:color w:val="222222"/>
                      <w:sz w:val="18"/>
                      <w:szCs w:val="18"/>
                    </w:rPr>
                    <w:br/>
                    <w:t>Best regards,</w:t>
                  </w:r>
                  <w:r>
                    <w:rPr>
                      <w:rFonts w:ascii="Arial" w:hAnsi="Arial" w:cs="Arial"/>
                      <w:color w:val="222222"/>
                      <w:sz w:val="18"/>
                      <w:szCs w:val="18"/>
                    </w:rPr>
                    <w:br/>
                  </w:r>
                  <w:r>
                    <w:rPr>
                      <w:rFonts w:ascii="Arial" w:hAnsi="Arial" w:cs="Arial"/>
                      <w:b/>
                      <w:bCs/>
                      <w:color w:val="222222"/>
                      <w:sz w:val="18"/>
                      <w:szCs w:val="18"/>
                    </w:rPr>
                    <w:t>SAP Global IT</w:t>
                  </w:r>
                </w:p>
              </w:tc>
            </w:tr>
            <w:tr w:rsidR="00D63036">
              <w:trPr>
                <w:trHeight w:val="240"/>
                <w:tblCellSpacing w:w="0" w:type="dxa"/>
                <w:jc w:val="center"/>
              </w:trPr>
              <w:tc>
                <w:tcPr>
                  <w:tcW w:w="0" w:type="auto"/>
                  <w:shd w:val="clear" w:color="auto" w:fill="FFFFFF"/>
                  <w:vAlign w:val="center"/>
                  <w:hideMark/>
                </w:tcPr>
                <w:p w:rsidR="00D63036" w:rsidRDefault="00D63036">
                  <w:pPr>
                    <w:spacing w:before="100" w:beforeAutospacing="1"/>
                    <w:jc w:val="right"/>
                    <w:rPr>
                      <w:color w:val="222222"/>
                    </w:rPr>
                  </w:pPr>
                  <w:r>
                    <w:rPr>
                      <w:color w:val="222222"/>
                    </w:rPr>
                    <w:lastRenderedPageBreak/>
                    <w:t> </w:t>
                  </w:r>
                </w:p>
              </w:tc>
            </w:tr>
            <w:tr w:rsidR="00D63036">
              <w:trPr>
                <w:trHeight w:val="240"/>
                <w:tblCellSpacing w:w="0" w:type="dxa"/>
                <w:jc w:val="center"/>
              </w:trPr>
              <w:tc>
                <w:tcPr>
                  <w:tcW w:w="9450" w:type="dxa"/>
                  <w:shd w:val="clear" w:color="auto" w:fill="000000"/>
                  <w:vAlign w:val="center"/>
                  <w:hideMark/>
                </w:tcPr>
                <w:p w:rsidR="00D63036" w:rsidRDefault="00D63036">
                  <w:pPr>
                    <w:spacing w:before="100" w:beforeAutospacing="1"/>
                    <w:jc w:val="right"/>
                    <w:rPr>
                      <w:color w:val="222222"/>
                    </w:rPr>
                  </w:pPr>
                  <w:r>
                    <w:rPr>
                      <w:rFonts w:ascii="Arial" w:hAnsi="Arial" w:cs="Arial"/>
                      <w:color w:val="666666"/>
                      <w:sz w:val="15"/>
                      <w:szCs w:val="15"/>
                    </w:rPr>
                    <w:t>   </w:t>
                  </w:r>
                  <w:hyperlink r:id="rId23" w:tgtFrame="_blank" w:history="1">
                    <w:r>
                      <w:rPr>
                        <w:rStyle w:val="Hyperlink"/>
                        <w:rFonts w:ascii="Arial" w:hAnsi="Arial" w:cs="Arial"/>
                        <w:color w:val="FFFFFF"/>
                        <w:sz w:val="15"/>
                        <w:szCs w:val="15"/>
                      </w:rPr>
                      <w:t>Copyright/Trademark</w:t>
                    </w:r>
                  </w:hyperlink>
                  <w:r>
                    <w:rPr>
                      <w:rFonts w:ascii="Arial" w:hAnsi="Arial" w:cs="Arial"/>
                      <w:color w:val="666666"/>
                      <w:sz w:val="15"/>
                      <w:szCs w:val="15"/>
                    </w:rPr>
                    <w:t>  |  </w:t>
                  </w:r>
                  <w:hyperlink r:id="rId24" w:tgtFrame="_blank" w:history="1">
                    <w:r>
                      <w:rPr>
                        <w:rStyle w:val="Hyperlink"/>
                        <w:rFonts w:ascii="Arial" w:hAnsi="Arial" w:cs="Arial"/>
                        <w:color w:val="FFFFFF"/>
                        <w:sz w:val="15"/>
                        <w:szCs w:val="15"/>
                      </w:rPr>
                      <w:t>Privacy</w:t>
                    </w:r>
                  </w:hyperlink>
                  <w:r>
                    <w:rPr>
                      <w:rFonts w:ascii="Arial" w:hAnsi="Arial" w:cs="Arial"/>
                      <w:color w:val="666666"/>
                      <w:sz w:val="15"/>
                      <w:szCs w:val="15"/>
                    </w:rPr>
                    <w:t>  |  </w:t>
                  </w:r>
                  <w:proofErr w:type="spellStart"/>
                  <w:r>
                    <w:fldChar w:fldCharType="begin"/>
                  </w:r>
                  <w:r>
                    <w:instrText xml:space="preserve"> HYPERLINK "http://www.sap.com/company/legal/impressum.epx" \t "_blank" </w:instrText>
                  </w:r>
                  <w:r>
                    <w:fldChar w:fldCharType="separate"/>
                  </w:r>
                  <w:r>
                    <w:rPr>
                      <w:rStyle w:val="Hyperlink"/>
                      <w:rFonts w:ascii="Arial" w:hAnsi="Arial" w:cs="Arial"/>
                      <w:color w:val="FFFFFF"/>
                      <w:sz w:val="15"/>
                      <w:szCs w:val="15"/>
                    </w:rPr>
                    <w:t>Impressum</w:t>
                  </w:r>
                  <w:proofErr w:type="spellEnd"/>
                  <w:r>
                    <w:fldChar w:fldCharType="end"/>
                  </w:r>
                  <w:r>
                    <w:rPr>
                      <w:rFonts w:ascii="Arial" w:hAnsi="Arial" w:cs="Arial"/>
                      <w:color w:val="666666"/>
                      <w:sz w:val="15"/>
                      <w:szCs w:val="15"/>
                    </w:rPr>
                    <w:t>  </w:t>
                  </w:r>
                </w:p>
              </w:tc>
            </w:tr>
            <w:tr w:rsidR="00D63036">
              <w:trPr>
                <w:trHeight w:val="240"/>
                <w:tblCellSpacing w:w="0" w:type="dxa"/>
                <w:jc w:val="center"/>
              </w:trPr>
              <w:tc>
                <w:tcPr>
                  <w:tcW w:w="9450" w:type="dxa"/>
                  <w:shd w:val="clear" w:color="auto" w:fill="FFFFFF"/>
                  <w:vAlign w:val="center"/>
                  <w:hideMark/>
                </w:tcPr>
                <w:p w:rsidR="00D63036" w:rsidRDefault="00D63036">
                  <w:pPr>
                    <w:spacing w:before="100" w:beforeAutospacing="1"/>
                    <w:jc w:val="right"/>
                    <w:rPr>
                      <w:color w:val="222222"/>
                    </w:rPr>
                  </w:pPr>
                  <w:r>
                    <w:rPr>
                      <w:color w:val="222222"/>
                    </w:rPr>
                    <w:t> </w:t>
                  </w:r>
                </w:p>
              </w:tc>
            </w:tr>
            <w:tr w:rsidR="00D63036">
              <w:trPr>
                <w:trHeight w:val="240"/>
                <w:tblCellSpacing w:w="0" w:type="dxa"/>
                <w:jc w:val="center"/>
              </w:trPr>
              <w:tc>
                <w:tcPr>
                  <w:tcW w:w="9450" w:type="dxa"/>
                  <w:shd w:val="clear" w:color="auto" w:fill="FFFFFF"/>
                  <w:vAlign w:val="center"/>
                  <w:hideMark/>
                </w:tcPr>
                <w:p w:rsidR="00D63036" w:rsidRDefault="00D63036">
                  <w:pPr>
                    <w:spacing w:before="100" w:beforeAutospacing="1"/>
                    <w:rPr>
                      <w:color w:val="222222"/>
                    </w:rPr>
                  </w:pPr>
                  <w:r>
                    <w:rPr>
                      <w:rFonts w:ascii="Arial" w:hAnsi="Arial" w:cs="Arial"/>
                      <w:color w:val="555555"/>
                      <w:sz w:val="14"/>
                      <w:szCs w:val="14"/>
                    </w:rPr>
                    <w:t xml:space="preserve">SAP AG, </w:t>
                  </w:r>
                  <w:proofErr w:type="spellStart"/>
                  <w:r>
                    <w:rPr>
                      <w:rFonts w:ascii="Arial" w:hAnsi="Arial" w:cs="Arial"/>
                      <w:color w:val="555555"/>
                      <w:sz w:val="14"/>
                      <w:szCs w:val="14"/>
                    </w:rPr>
                    <w:t>Dietmar-Hopp-Allee</w:t>
                  </w:r>
                  <w:proofErr w:type="spellEnd"/>
                  <w:r>
                    <w:rPr>
                      <w:rFonts w:ascii="Arial" w:hAnsi="Arial" w:cs="Arial"/>
                      <w:color w:val="555555"/>
                      <w:sz w:val="14"/>
                      <w:szCs w:val="14"/>
                    </w:rPr>
                    <w:t xml:space="preserve"> 16, 69190 </w:t>
                  </w:r>
                  <w:proofErr w:type="spellStart"/>
                  <w:r>
                    <w:rPr>
                      <w:rFonts w:ascii="Arial" w:hAnsi="Arial" w:cs="Arial"/>
                      <w:color w:val="555555"/>
                      <w:sz w:val="14"/>
                      <w:szCs w:val="14"/>
                    </w:rPr>
                    <w:t>Walldorf</w:t>
                  </w:r>
                  <w:proofErr w:type="spellEnd"/>
                  <w:r>
                    <w:rPr>
                      <w:rFonts w:ascii="Arial" w:hAnsi="Arial" w:cs="Arial"/>
                      <w:color w:val="555555"/>
                      <w:sz w:val="14"/>
                      <w:szCs w:val="14"/>
                    </w:rPr>
                    <w:t>, Germany</w:t>
                  </w:r>
                  <w:r>
                    <w:rPr>
                      <w:rFonts w:ascii="Arial" w:hAnsi="Arial" w:cs="Arial"/>
                      <w:color w:val="555555"/>
                      <w:sz w:val="14"/>
                      <w:szCs w:val="14"/>
                    </w:rPr>
                    <w:br/>
                  </w:r>
                  <w:r>
                    <w:rPr>
                      <w:rFonts w:ascii="Arial" w:hAnsi="Arial" w:cs="Arial"/>
                      <w:color w:val="555555"/>
                      <w:sz w:val="14"/>
                      <w:szCs w:val="14"/>
                    </w:rPr>
                    <w:br/>
                  </w:r>
                  <w:proofErr w:type="spellStart"/>
                  <w:r>
                    <w:rPr>
                      <w:rFonts w:ascii="Arial" w:hAnsi="Arial" w:cs="Arial"/>
                      <w:color w:val="555555"/>
                      <w:sz w:val="14"/>
                      <w:szCs w:val="14"/>
                    </w:rPr>
                    <w:t>Pflichtangaben</w:t>
                  </w:r>
                  <w:proofErr w:type="spellEnd"/>
                  <w:r>
                    <w:rPr>
                      <w:rFonts w:ascii="Arial" w:hAnsi="Arial" w:cs="Arial"/>
                      <w:color w:val="555555"/>
                      <w:sz w:val="14"/>
                      <w:szCs w:val="14"/>
                    </w:rPr>
                    <w:t xml:space="preserve">/Mandatory Disclosure Statements: </w:t>
                  </w:r>
                  <w:hyperlink r:id="rId25" w:tgtFrame="_blank" w:history="1">
                    <w:r>
                      <w:rPr>
                        <w:rStyle w:val="Hyperlink"/>
                        <w:rFonts w:ascii="Arial" w:hAnsi="Arial" w:cs="Arial"/>
                        <w:sz w:val="14"/>
                        <w:szCs w:val="14"/>
                      </w:rPr>
                      <w:t>http://www.sap.com/company/legal/impressum.epx</w:t>
                    </w:r>
                  </w:hyperlink>
                  <w:r>
                    <w:rPr>
                      <w:rFonts w:ascii="Arial" w:hAnsi="Arial" w:cs="Arial"/>
                      <w:color w:val="555555"/>
                      <w:sz w:val="14"/>
                      <w:szCs w:val="14"/>
                    </w:rPr>
                    <w:br/>
                  </w:r>
                  <w:proofErr w:type="spellStart"/>
                  <w:r>
                    <w:rPr>
                      <w:rFonts w:ascii="Arial" w:hAnsi="Arial" w:cs="Arial"/>
                      <w:color w:val="555555"/>
                      <w:sz w:val="14"/>
                      <w:szCs w:val="14"/>
                    </w:rPr>
                    <w:t>Diese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kann</w:t>
                  </w:r>
                  <w:proofErr w:type="spellEnd"/>
                  <w:r>
                    <w:rPr>
                      <w:rFonts w:ascii="Arial" w:hAnsi="Arial" w:cs="Arial"/>
                      <w:color w:val="555555"/>
                      <w:sz w:val="14"/>
                      <w:szCs w:val="14"/>
                    </w:rPr>
                    <w:t xml:space="preserve"> </w:t>
                  </w:r>
                  <w:proofErr w:type="spellStart"/>
                  <w:r>
                    <w:rPr>
                      <w:rFonts w:ascii="Arial" w:hAnsi="Arial" w:cs="Arial"/>
                      <w:color w:val="555555"/>
                      <w:sz w:val="14"/>
                      <w:szCs w:val="14"/>
                    </w:rPr>
                    <w:t>Betriebs</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Geschäftsgeheimnisse</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sonstige</w:t>
                  </w:r>
                  <w:proofErr w:type="spellEnd"/>
                  <w:r>
                    <w:rPr>
                      <w:rFonts w:ascii="Arial" w:hAnsi="Arial" w:cs="Arial"/>
                      <w:color w:val="555555"/>
                      <w:sz w:val="14"/>
                      <w:szCs w:val="14"/>
                    </w:rPr>
                    <w:t xml:space="preserve"> </w:t>
                  </w:r>
                  <w:proofErr w:type="spellStart"/>
                  <w:r>
                    <w:rPr>
                      <w:rFonts w:ascii="Arial" w:hAnsi="Arial" w:cs="Arial"/>
                      <w:color w:val="555555"/>
                      <w:sz w:val="14"/>
                      <w:szCs w:val="14"/>
                    </w:rPr>
                    <w:t>vertrauliche</w:t>
                  </w:r>
                  <w:proofErr w:type="spellEnd"/>
                  <w:r>
                    <w:rPr>
                      <w:rFonts w:ascii="Arial" w:hAnsi="Arial" w:cs="Arial"/>
                      <w:color w:val="555555"/>
                      <w:sz w:val="14"/>
                      <w:szCs w:val="14"/>
                    </w:rPr>
                    <w:t xml:space="preserve"> </w:t>
                  </w:r>
                  <w:proofErr w:type="spellStart"/>
                  <w:r>
                    <w:rPr>
                      <w:rFonts w:ascii="Arial" w:hAnsi="Arial" w:cs="Arial"/>
                      <w:color w:val="555555"/>
                      <w:sz w:val="14"/>
                      <w:szCs w:val="14"/>
                    </w:rPr>
                    <w:t>Informationen</w:t>
                  </w:r>
                  <w:proofErr w:type="spellEnd"/>
                  <w:r>
                    <w:rPr>
                      <w:rFonts w:ascii="Arial" w:hAnsi="Arial" w:cs="Arial"/>
                      <w:color w:val="555555"/>
                      <w:sz w:val="14"/>
                      <w:szCs w:val="14"/>
                    </w:rPr>
                    <w:t xml:space="preserve"> </w:t>
                  </w:r>
                  <w:proofErr w:type="spellStart"/>
                  <w:r>
                    <w:rPr>
                      <w:rFonts w:ascii="Arial" w:hAnsi="Arial" w:cs="Arial"/>
                      <w:color w:val="555555"/>
                      <w:sz w:val="14"/>
                      <w:szCs w:val="14"/>
                    </w:rPr>
                    <w:t>enthalten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Sollten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w:t>
                  </w:r>
                  <w:proofErr w:type="spellStart"/>
                  <w:r>
                    <w:rPr>
                      <w:rFonts w:ascii="Arial" w:hAnsi="Arial" w:cs="Arial"/>
                      <w:color w:val="555555"/>
                      <w:sz w:val="14"/>
                      <w:szCs w:val="14"/>
                    </w:rPr>
                    <w:t>diese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irrtümlich</w:t>
                  </w:r>
                  <w:proofErr w:type="spellEnd"/>
                  <w:r>
                    <w:rPr>
                      <w:rFonts w:ascii="Arial" w:hAnsi="Arial" w:cs="Arial"/>
                      <w:color w:val="555555"/>
                      <w:sz w:val="14"/>
                      <w:szCs w:val="14"/>
                    </w:rPr>
                    <w:t xml:space="preserve"> </w:t>
                  </w:r>
                  <w:proofErr w:type="spellStart"/>
                  <w:r>
                    <w:rPr>
                      <w:rFonts w:ascii="Arial" w:hAnsi="Arial" w:cs="Arial"/>
                      <w:color w:val="555555"/>
                      <w:sz w:val="14"/>
                      <w:szCs w:val="14"/>
                    </w:rPr>
                    <w:t>erhalten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haben</w:t>
                  </w:r>
                  <w:proofErr w:type="spellEnd"/>
                  <w:r>
                    <w:rPr>
                      <w:rFonts w:ascii="Arial" w:hAnsi="Arial" w:cs="Arial"/>
                      <w:color w:val="555555"/>
                      <w:sz w:val="14"/>
                      <w:szCs w:val="14"/>
                    </w:rPr>
                    <w:t xml:space="preserve">, </w:t>
                  </w:r>
                  <w:proofErr w:type="spellStart"/>
                  <w:r>
                    <w:rPr>
                      <w:rFonts w:ascii="Arial" w:hAnsi="Arial" w:cs="Arial"/>
                      <w:color w:val="555555"/>
                      <w:sz w:val="14"/>
                      <w:szCs w:val="14"/>
                    </w:rPr>
                    <w:t>ist</w:t>
                  </w:r>
                  <w:proofErr w:type="spellEnd"/>
                  <w:r>
                    <w:rPr>
                      <w:rFonts w:ascii="Arial" w:hAnsi="Arial" w:cs="Arial"/>
                      <w:color w:val="555555"/>
                      <w:sz w:val="14"/>
                      <w:szCs w:val="14"/>
                    </w:rPr>
                    <w:t xml:space="preserve"> </w:t>
                  </w:r>
                  <w:proofErr w:type="spellStart"/>
                  <w:r>
                    <w:rPr>
                      <w:rFonts w:ascii="Arial" w:hAnsi="Arial" w:cs="Arial"/>
                      <w:color w:val="555555"/>
                      <w:sz w:val="14"/>
                      <w:szCs w:val="14"/>
                    </w:rPr>
                    <w:t>Ihnen</w:t>
                  </w:r>
                  <w:proofErr w:type="spellEnd"/>
                  <w:r>
                    <w:rPr>
                      <w:rFonts w:ascii="Arial" w:hAnsi="Arial" w:cs="Arial"/>
                      <w:color w:val="555555"/>
                      <w:sz w:val="14"/>
                      <w:szCs w:val="14"/>
                    </w:rPr>
                    <w:t xml:space="preserve"> </w:t>
                  </w:r>
                  <w:proofErr w:type="spellStart"/>
                  <w:r>
                    <w:rPr>
                      <w:rFonts w:ascii="Arial" w:hAnsi="Arial" w:cs="Arial"/>
                      <w:color w:val="555555"/>
                      <w:sz w:val="14"/>
                      <w:szCs w:val="14"/>
                    </w:rPr>
                    <w:t>eine</w:t>
                  </w:r>
                  <w:proofErr w:type="spellEnd"/>
                  <w:r>
                    <w:rPr>
                      <w:rFonts w:ascii="Arial" w:hAnsi="Arial" w:cs="Arial"/>
                      <w:color w:val="555555"/>
                      <w:sz w:val="14"/>
                      <w:szCs w:val="14"/>
                    </w:rPr>
                    <w:t xml:space="preserve"> </w:t>
                  </w:r>
                  <w:proofErr w:type="spellStart"/>
                  <w:r>
                    <w:rPr>
                      <w:rFonts w:ascii="Arial" w:hAnsi="Arial" w:cs="Arial"/>
                      <w:color w:val="555555"/>
                      <w:sz w:val="14"/>
                      <w:szCs w:val="14"/>
                    </w:rPr>
                    <w:t>Kenntnisnahme</w:t>
                  </w:r>
                  <w:proofErr w:type="spellEnd"/>
                  <w:r>
                    <w:rPr>
                      <w:rFonts w:ascii="Arial" w:hAnsi="Arial" w:cs="Arial"/>
                      <w:color w:val="555555"/>
                      <w:sz w:val="14"/>
                      <w:szCs w:val="14"/>
                    </w:rPr>
                    <w:t xml:space="preserve"> des </w:t>
                  </w:r>
                  <w:proofErr w:type="spellStart"/>
                  <w:r>
                    <w:rPr>
                      <w:rFonts w:ascii="Arial" w:hAnsi="Arial" w:cs="Arial"/>
                      <w:color w:val="555555"/>
                      <w:sz w:val="14"/>
                      <w:szCs w:val="14"/>
                    </w:rPr>
                    <w:t>Inhalts</w:t>
                  </w:r>
                  <w:proofErr w:type="spellEnd"/>
                  <w:r>
                    <w:rPr>
                      <w:rFonts w:ascii="Arial" w:hAnsi="Arial" w:cs="Arial"/>
                      <w:color w:val="555555"/>
                      <w:sz w:val="14"/>
                      <w:szCs w:val="14"/>
                    </w:rPr>
                    <w:t xml:space="preserve">, </w:t>
                  </w:r>
                  <w:proofErr w:type="spellStart"/>
                  <w:r>
                    <w:rPr>
                      <w:rFonts w:ascii="Arial" w:hAnsi="Arial" w:cs="Arial"/>
                      <w:color w:val="555555"/>
                      <w:sz w:val="14"/>
                      <w:szCs w:val="14"/>
                    </w:rPr>
                    <w:t>eine</w:t>
                  </w:r>
                  <w:proofErr w:type="spellEnd"/>
                  <w:r>
                    <w:rPr>
                      <w:rFonts w:ascii="Arial" w:hAnsi="Arial" w:cs="Arial"/>
                      <w:color w:val="555555"/>
                      <w:sz w:val="14"/>
                      <w:szCs w:val="14"/>
                    </w:rPr>
                    <w:t xml:space="preserve"> </w:t>
                  </w:r>
                  <w:proofErr w:type="spellStart"/>
                  <w:r>
                    <w:rPr>
                      <w:rFonts w:ascii="Arial" w:hAnsi="Arial" w:cs="Arial"/>
                      <w:color w:val="555555"/>
                      <w:sz w:val="14"/>
                      <w:szCs w:val="14"/>
                    </w:rPr>
                    <w:t>Vervielfältigung</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Weitergabe</w:t>
                  </w:r>
                  <w:proofErr w:type="spellEnd"/>
                  <w:r>
                    <w:rPr>
                      <w:rFonts w:ascii="Arial" w:hAnsi="Arial" w:cs="Arial"/>
                      <w:color w:val="555555"/>
                      <w:sz w:val="14"/>
                      <w:szCs w:val="14"/>
                    </w:rPr>
                    <w:t xml:space="preserve"> der E-Mail </w:t>
                  </w:r>
                  <w:proofErr w:type="spellStart"/>
                  <w:r>
                    <w:rPr>
                      <w:rFonts w:ascii="Arial" w:hAnsi="Arial" w:cs="Arial"/>
                      <w:color w:val="555555"/>
                      <w:sz w:val="14"/>
                      <w:szCs w:val="14"/>
                    </w:rPr>
                    <w:t>ausdrücklich</w:t>
                  </w:r>
                  <w:proofErr w:type="spellEnd"/>
                  <w:r>
                    <w:rPr>
                      <w:rFonts w:ascii="Arial" w:hAnsi="Arial" w:cs="Arial"/>
                      <w:color w:val="555555"/>
                      <w:sz w:val="14"/>
                      <w:szCs w:val="14"/>
                    </w:rPr>
                    <w:t xml:space="preserve"> </w:t>
                  </w:r>
                  <w:proofErr w:type="spellStart"/>
                  <w:r>
                    <w:rPr>
                      <w:rFonts w:ascii="Arial" w:hAnsi="Arial" w:cs="Arial"/>
                      <w:color w:val="555555"/>
                      <w:sz w:val="14"/>
                      <w:szCs w:val="14"/>
                    </w:rPr>
                    <w:t>untersagt</w:t>
                  </w:r>
                  <w:proofErr w:type="spellEnd"/>
                  <w:r>
                    <w:rPr>
                      <w:rFonts w:ascii="Arial" w:hAnsi="Arial" w:cs="Arial"/>
                      <w:color w:val="555555"/>
                      <w:sz w:val="14"/>
                      <w:szCs w:val="14"/>
                    </w:rPr>
                    <w:t xml:space="preserve">. </w:t>
                  </w:r>
                  <w:proofErr w:type="spellStart"/>
                  <w:r>
                    <w:rPr>
                      <w:rFonts w:ascii="Arial" w:hAnsi="Arial" w:cs="Arial"/>
                      <w:color w:val="555555"/>
                      <w:sz w:val="14"/>
                      <w:szCs w:val="14"/>
                    </w:rPr>
                    <w:t>Bitte</w:t>
                  </w:r>
                  <w:proofErr w:type="spellEnd"/>
                  <w:r>
                    <w:rPr>
                      <w:rFonts w:ascii="Arial" w:hAnsi="Arial" w:cs="Arial"/>
                      <w:color w:val="555555"/>
                      <w:sz w:val="14"/>
                      <w:szCs w:val="14"/>
                    </w:rPr>
                    <w:t xml:space="preserve"> </w:t>
                  </w:r>
                  <w:proofErr w:type="spellStart"/>
                  <w:r>
                    <w:rPr>
                      <w:rFonts w:ascii="Arial" w:hAnsi="Arial" w:cs="Arial"/>
                      <w:color w:val="555555"/>
                      <w:sz w:val="14"/>
                      <w:szCs w:val="14"/>
                    </w:rPr>
                    <w:t>benachrichtigen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w:t>
                  </w:r>
                  <w:proofErr w:type="spellStart"/>
                  <w:r>
                    <w:rPr>
                      <w:rFonts w:ascii="Arial" w:hAnsi="Arial" w:cs="Arial"/>
                      <w:color w:val="555555"/>
                      <w:sz w:val="14"/>
                      <w:szCs w:val="14"/>
                    </w:rPr>
                    <w:t>uns</w:t>
                  </w:r>
                  <w:proofErr w:type="spellEnd"/>
                  <w:r>
                    <w:rPr>
                      <w:rFonts w:ascii="Arial" w:hAnsi="Arial" w:cs="Arial"/>
                      <w:color w:val="555555"/>
                      <w:sz w:val="14"/>
                      <w:szCs w:val="14"/>
                    </w:rPr>
                    <w:t xml:space="preserve"> und </w:t>
                  </w:r>
                  <w:proofErr w:type="spellStart"/>
                  <w:r>
                    <w:rPr>
                      <w:rFonts w:ascii="Arial" w:hAnsi="Arial" w:cs="Arial"/>
                      <w:color w:val="555555"/>
                      <w:sz w:val="14"/>
                      <w:szCs w:val="14"/>
                    </w:rPr>
                    <w:t>vernichten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die </w:t>
                  </w:r>
                  <w:proofErr w:type="spellStart"/>
                  <w:r>
                    <w:rPr>
                      <w:rFonts w:ascii="Arial" w:hAnsi="Arial" w:cs="Arial"/>
                      <w:color w:val="555555"/>
                      <w:sz w:val="14"/>
                      <w:szCs w:val="14"/>
                    </w:rPr>
                    <w:t>empfangene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Vielen</w:t>
                  </w:r>
                  <w:proofErr w:type="spellEnd"/>
                  <w:r>
                    <w:rPr>
                      <w:rFonts w:ascii="Arial" w:hAnsi="Arial" w:cs="Arial"/>
                      <w:color w:val="555555"/>
                      <w:sz w:val="14"/>
                      <w:szCs w:val="14"/>
                    </w:rPr>
                    <w:t xml:space="preserve"> Dank.</w:t>
                  </w:r>
                  <w:r>
                    <w:rPr>
                      <w:rFonts w:ascii="Arial" w:hAnsi="Arial" w:cs="Arial"/>
                      <w:color w:val="555555"/>
                      <w:sz w:val="14"/>
                      <w:szCs w:val="14"/>
                    </w:rPr>
                    <w:br/>
                  </w:r>
                  <w:r>
                    <w:rPr>
                      <w:rFonts w:ascii="Arial" w:hAnsi="Arial" w:cs="Arial"/>
                      <w:color w:val="555555"/>
                      <w:sz w:val="14"/>
                      <w:szCs w:val="14"/>
                    </w:rPr>
                    <w:br/>
                    <w:t>This e-mail may contain trade secrets or privileged, undisclosed, or otherwise confidential information. If you have received this e-mail in error, you are hereby notified that any review, copying, or distribution of it is strictly prohibited. Please inform us immediately and destroy the original transmittal. Thank you for your cooperation.</w:t>
                  </w:r>
                </w:p>
              </w:tc>
            </w:tr>
          </w:tbl>
          <w:p w:rsidR="00D63036" w:rsidRDefault="00D63036">
            <w:pPr>
              <w:jc w:val="center"/>
              <w:rPr>
                <w:rFonts w:eastAsia="Times New Roman"/>
                <w:sz w:val="20"/>
                <w:szCs w:val="20"/>
              </w:rPr>
            </w:pPr>
          </w:p>
        </w:tc>
      </w:tr>
    </w:tbl>
    <w:p w:rsidR="00D63036" w:rsidRDefault="00D63036"/>
    <w:sectPr w:rsidR="00D6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36"/>
    <w:rsid w:val="00D6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3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3036"/>
    <w:rPr>
      <w:color w:val="0000FF"/>
      <w:u w:val="single"/>
    </w:rPr>
  </w:style>
  <w:style w:type="paragraph" w:styleId="NormalWeb">
    <w:name w:val="Normal (Web)"/>
    <w:basedOn w:val="Normal"/>
    <w:uiPriority w:val="99"/>
    <w:semiHidden/>
    <w:unhideWhenUsed/>
    <w:rsid w:val="00D63036"/>
    <w:pPr>
      <w:spacing w:before="100" w:beforeAutospacing="1" w:after="100" w:afterAutospacing="1"/>
    </w:pPr>
  </w:style>
  <w:style w:type="character" w:customStyle="1" w:styleId="msonormal0">
    <w:name w:val="msonormal"/>
    <w:basedOn w:val="DefaultParagraphFont"/>
    <w:rsid w:val="00D63036"/>
  </w:style>
  <w:style w:type="paragraph" w:styleId="BalloonText">
    <w:name w:val="Balloon Text"/>
    <w:basedOn w:val="Normal"/>
    <w:link w:val="BalloonTextChar"/>
    <w:uiPriority w:val="99"/>
    <w:semiHidden/>
    <w:unhideWhenUsed/>
    <w:rsid w:val="00D63036"/>
    <w:rPr>
      <w:rFonts w:ascii="Tahoma" w:hAnsi="Tahoma" w:cs="Tahoma"/>
      <w:sz w:val="16"/>
      <w:szCs w:val="16"/>
    </w:rPr>
  </w:style>
  <w:style w:type="character" w:customStyle="1" w:styleId="BalloonTextChar">
    <w:name w:val="Balloon Text Char"/>
    <w:basedOn w:val="DefaultParagraphFont"/>
    <w:link w:val="BalloonText"/>
    <w:uiPriority w:val="99"/>
    <w:semiHidden/>
    <w:rsid w:val="00D630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3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3036"/>
    <w:rPr>
      <w:color w:val="0000FF"/>
      <w:u w:val="single"/>
    </w:rPr>
  </w:style>
  <w:style w:type="paragraph" w:styleId="NormalWeb">
    <w:name w:val="Normal (Web)"/>
    <w:basedOn w:val="Normal"/>
    <w:uiPriority w:val="99"/>
    <w:semiHidden/>
    <w:unhideWhenUsed/>
    <w:rsid w:val="00D63036"/>
    <w:pPr>
      <w:spacing w:before="100" w:beforeAutospacing="1" w:after="100" w:afterAutospacing="1"/>
    </w:pPr>
  </w:style>
  <w:style w:type="character" w:customStyle="1" w:styleId="msonormal0">
    <w:name w:val="msonormal"/>
    <w:basedOn w:val="DefaultParagraphFont"/>
    <w:rsid w:val="00D63036"/>
  </w:style>
  <w:style w:type="paragraph" w:styleId="BalloonText">
    <w:name w:val="Balloon Text"/>
    <w:basedOn w:val="Normal"/>
    <w:link w:val="BalloonTextChar"/>
    <w:uiPriority w:val="99"/>
    <w:semiHidden/>
    <w:unhideWhenUsed/>
    <w:rsid w:val="00D63036"/>
    <w:rPr>
      <w:rFonts w:ascii="Tahoma" w:hAnsi="Tahoma" w:cs="Tahoma"/>
      <w:sz w:val="16"/>
      <w:szCs w:val="16"/>
    </w:rPr>
  </w:style>
  <w:style w:type="character" w:customStyle="1" w:styleId="BalloonTextChar">
    <w:name w:val="Balloon Text Char"/>
    <w:basedOn w:val="DefaultParagraphFont"/>
    <w:link w:val="BalloonText"/>
    <w:uiPriority w:val="99"/>
    <w:semiHidden/>
    <w:rsid w:val="00D63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87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iki.wdf.sap.corp/wiki/display/Android/e-mail" TargetMode="External"/><Relationship Id="rId7" Type="http://schemas.openxmlformats.org/officeDocument/2006/relationships/hyperlink" Target="https://naafaria66mdpm.sybase.com/EUSSP-SAP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sap.com/company/legal/impressum.epx"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hyperlink" Target="https://wiki.wdf.sap.corp/wiki/display/Android/Encryption" TargetMode="External"/><Relationship Id="rId1" Type="http://schemas.openxmlformats.org/officeDocument/2006/relationships/styles" Target="styles.xml"/><Relationship Id="rId6" Type="http://schemas.openxmlformats.org/officeDocument/2006/relationships/image" Target="cid:mail_SAP_logo.jpg@01CC0648.BE985CD0" TargetMode="External"/><Relationship Id="rId11" Type="http://schemas.openxmlformats.org/officeDocument/2006/relationships/image" Target="media/image3.png"/><Relationship Id="rId24" Type="http://schemas.openxmlformats.org/officeDocument/2006/relationships/hyperlink" Target="http://www.sap.com/company/legal/privacy.epx" TargetMode="External"/><Relationship Id="rId5" Type="http://schemas.openxmlformats.org/officeDocument/2006/relationships/image" Target="media/image1.png"/><Relationship Id="rId15" Type="http://schemas.openxmlformats.org/officeDocument/2006/relationships/hyperlink" Target="mailto:samantha.leach@sap.com" TargetMode="External"/><Relationship Id="rId23" Type="http://schemas.openxmlformats.org/officeDocument/2006/relationships/hyperlink" Target="http://www.sap.com/company/legal/copyright/index.epx" TargetMode="External"/><Relationship Id="rId10" Type="http://schemas.openxmlformats.org/officeDocument/2006/relationships/hyperlink" Target="mailto:samantha.leach@sap.com" TargetMode="External"/><Relationship Id="rId19" Type="http://schemas.openxmlformats.org/officeDocument/2006/relationships/hyperlink" Target="https://wiki.wdf.sap.corp/wiki/display/Android/Enrollment" TargetMode="External"/><Relationship Id="rId4" Type="http://schemas.openxmlformats.org/officeDocument/2006/relationships/webSettings" Target="webSettings.xml"/><Relationship Id="rId9" Type="http://schemas.openxmlformats.org/officeDocument/2006/relationships/hyperlink" Target="https://naafaria66mdpm.sybase.com/EUSSP-SAP1" TargetMode="External"/><Relationship Id="rId14" Type="http://schemas.openxmlformats.org/officeDocument/2006/relationships/image" Target="media/image6.png"/><Relationship Id="rId22" Type="http://schemas.openxmlformats.org/officeDocument/2006/relationships/hyperlink" Target="https://itdirect.wdf.sap.corp/sap/bc/bsp/sap/crm_ui_start/default.htm?sap-client=001&amp;saprole=ZITSERVREQ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Von Gogh</dc:creator>
  <cp:lastModifiedBy>Landon Von Gogh</cp:lastModifiedBy>
  <cp:revision>1</cp:revision>
  <dcterms:created xsi:type="dcterms:W3CDTF">2014-05-02T18:57:00Z</dcterms:created>
  <dcterms:modified xsi:type="dcterms:W3CDTF">2014-05-02T18:58:00Z</dcterms:modified>
</cp:coreProperties>
</file>