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6/wordml/se" xmlns:w16="http://schemas.microsoft.com/office/word/2018/wordml" xmlns:w16du="http://schemas.microsoft.com/office/word/2023/wordml/du" xmlns:a="http://schemas.openxmlformats.org/drawingml/2006/main" xmlns:pic="http://schemas.openxmlformats.org/drawingml/2006/picture" mc:Ignorable="w14 w15 w16se w16cid w16 w16du wp14">
  <w:body>
    <w:p>
      <w:pPr>
        <w:pStyle w:val="Title"/>
        <w:spacing w:before="140" w:after="80" w:line="260" w:lineRule="auto"/>
        <w:jc w:val="center"/>
      </w:pPr>
      <w:r>
        <w:rPr>
          <w:rFonts w:ascii="Calibri" w:hAnsi="Calibri" w:cs="Calibri"/>
          <w:b/>
          <w:bCs/>
          <w:color w:val="003366"/>
          <w:sz w:val="32"/>
          <w:szCs w:val="32"/>
        </w:rPr>
        <w:t xml:space="preserve">E-R DIAGRAM FOR STOCK MAINTENANCE SYSTEM</w:t>
      </w:r>
    </w:p>
    <w:p>
      <w:pPr>
        <w:pStyle w:val="Subtitle"/>
        <w:spacing w:before="0" w:after="200" w:line="260" w:lineRule="auto"/>
        <w:jc w:val="center"/>
      </w:pPr>
      <w:r>
        <w:rPr>
          <w:rFonts w:ascii="Calibri" w:hAnsi="Calibri" w:cs="Calibri"/>
          <w:i/>
          <w:iCs/>
          <w:color w:val="4A607A"/>
          <w:sz w:val="21"/>
          <w:szCs w:val="21"/>
        </w:rPr>
        <w:t xml:space="preserve">Step-by-Step Entity-Relationship Data Modeling with Cardinality</w:t>
      </w:r>
    </w:p>
    <w:p>
      <w:pPr>
        <w:spacing w:before="140" w:after="80"/>
        <w:jc w:val="center"/>
      </w:pPr>
      <w:r>
        <w:drawing>
          <wp:inline distT="0" distB="0" distL="0" distR="0">
            <wp:extent cx="5760720" cy="8641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40" w:line="260" w:lineRule="auto"/>
        <w:jc w:val="center"/>
      </w:pPr>
      <w:r>
        <w:rPr>
          <w:rFonts w:ascii="Calibri" w:hAnsi="Calibri" w:cs="Calibri"/>
          <w:i/>
          <w:iCs/>
          <w:color w:val="666666"/>
          <w:sz w:val="19"/>
          <w:szCs w:val="19"/>
        </w:rPr>
        <w:t xml:space="preserve">All-in-One Step-by-Step E-R Diagram Infographic</w:t>
      </w:r>
    </w:p>
    <w:p>
      <w:pPr>
        <w:pStyle w:val="Heading1"/>
        <w:spacing w:before="240" w:after="90" w:line="260" w:lineRule="auto"/>
        <w:jc w:val="left"/>
      </w:pPr>
      <w:r>
        <w:rPr>
          <w:rFonts w:ascii="Calibri" w:hAnsi="Calibri" w:cs="Calibri"/>
          <w:b/>
          <w:bCs/>
          <w:color w:val="1F4E79"/>
          <w:sz w:val="26"/>
          <w:szCs w:val="26"/>
        </w:rPr>
        <w:t xml:space="preserve">STEP 1 – IDENTIFY ENTITIES</w:t>
      </w:r>
    </w:p>
    <w:p>
      <w:pPr>
        <w:spacing w:before="60" w:after="120" w:line="260" w:lineRule="auto"/>
      </w:pPr>
      <w:r>
        <w:rPr>
          <w:rFonts w:ascii="Calibri" w:hAnsi="Calibri" w:cs="Calibri"/>
          <w:b/>
          <w:bCs/>
          <w:color w:val="1F4E79"/>
        </w:rPr>
        <w:t xml:space="preserve">Instruction: </w:t>
      </w:r>
      <w:r>
        <w:rPr>
          <w:rFonts w:ascii="Calibri" w:hAnsi="Calibri" w:cs="Calibri"/>
          <w:i/>
          <w:iCs/>
        </w:rPr>
        <w:t xml:space="preserve">List the main nouns in the system.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1.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Product</w:t>
      </w:r>
      <w:r>
        <w:rPr>
          <w:rFonts w:ascii="Calibri" w:hAnsi="Calibri" w:cs="Calibri"/>
          <w:color w:val="333333"/>
          <w:sz w:val="22"/>
          <w:szCs w:val="22"/>
        </w:rPr>
        <w:t xml:space="preserve">: Merchandise and inventory items stored, purchased, and sold.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2.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Category</w:t>
      </w:r>
      <w:r>
        <w:rPr>
          <w:rFonts w:ascii="Calibri" w:hAnsi="Calibri" w:cs="Calibri"/>
          <w:color w:val="333333"/>
          <w:sz w:val="22"/>
          <w:szCs w:val="22"/>
        </w:rPr>
        <w:t xml:space="preserve">: Classification group or department for organizing products.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3.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Supplier</w:t>
      </w:r>
      <w:r>
        <w:rPr>
          <w:rFonts w:ascii="Calibri" w:hAnsi="Calibri" w:cs="Calibri"/>
          <w:color w:val="333333"/>
          <w:sz w:val="22"/>
          <w:szCs w:val="22"/>
        </w:rPr>
        <w:t xml:space="preserve">: External vendor profile delivering replenishment supplies.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4.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Stock</w:t>
      </w:r>
      <w:r>
        <w:rPr>
          <w:rFonts w:ascii="Calibri" w:hAnsi="Calibri" w:cs="Calibri"/>
          <w:color w:val="333333"/>
          <w:sz w:val="22"/>
          <w:szCs w:val="22"/>
        </w:rPr>
        <w:t xml:space="preserve">: Real-time warehouse balance record and timestamp.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5.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Purchase (Stock In)</w:t>
      </w:r>
      <w:r>
        <w:rPr>
          <w:rFonts w:ascii="Calibri" w:hAnsi="Calibri" w:cs="Calibri"/>
          <w:color w:val="333333"/>
          <w:sz w:val="22"/>
          <w:szCs w:val="22"/>
        </w:rPr>
        <w:t xml:space="preserve">: Inward procurement transaction from suppliers.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6.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Sales (Stock Out)</w:t>
      </w:r>
      <w:r>
        <w:rPr>
          <w:rFonts w:ascii="Calibri" w:hAnsi="Calibri" w:cs="Calibri"/>
          <w:color w:val="333333"/>
          <w:sz w:val="22"/>
          <w:szCs w:val="22"/>
        </w:rPr>
        <w:t xml:space="preserve">: Outward customer fulfillment transaction.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7.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User</w:t>
      </w:r>
      <w:r>
        <w:rPr>
          <w:rFonts w:ascii="Calibri" w:hAnsi="Calibri" w:cs="Calibri"/>
          <w:color w:val="333333"/>
          <w:sz w:val="22"/>
          <w:szCs w:val="22"/>
        </w:rPr>
        <w:t xml:space="preserve">: System operators (Admin / Staff) with access control.</w:t>
      </w:r>
    </w:p>
    <w:p>
      <w:pPr>
        <w:spacing w:before="140" w:after="80"/>
        <w:jc w:val="center"/>
      </w:pPr>
      <w:r>
        <w:drawing>
          <wp:inline distT="0" distB="0" distL="0" distR="0">
            <wp:extent cx="5029200" cy="3017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40" w:line="260" w:lineRule="auto"/>
        <w:jc w:val="center"/>
      </w:pPr>
      <w:r>
        <w:rPr>
          <w:rFonts w:ascii="Calibri" w:hAnsi="Calibri" w:cs="Calibri"/>
          <w:i/>
          <w:iCs/>
          <w:color w:val="666666"/>
          <w:sz w:val="19"/>
          <w:szCs w:val="19"/>
        </w:rPr>
        <w:t xml:space="preserve">Figure 1: Identified Entities in Stock Maintenance System</w:t>
      </w:r>
    </w:p>
    <w:p>
      <w:pPr>
        <w:pStyle w:val="Heading1"/>
        <w:spacing w:before="240" w:after="90" w:line="260" w:lineRule="auto"/>
        <w:jc w:val="left"/>
      </w:pPr>
      <w:r>
        <w:rPr>
          <w:rFonts w:ascii="Calibri" w:hAnsi="Calibri" w:cs="Calibri"/>
          <w:b/>
          <w:bCs/>
          <w:color w:val="1F4E79"/>
          <w:sz w:val="26"/>
          <w:szCs w:val="26"/>
        </w:rPr>
        <w:t xml:space="preserve">STEP 2 – IDENTIFY KEY ATTRIBUTES FOR EACH ENTITY</w:t>
      </w:r>
    </w:p>
    <w:p>
      <w:pPr>
        <w:spacing w:before="60" w:after="120" w:line="260" w:lineRule="auto"/>
      </w:pPr>
      <w:r>
        <w:rPr>
          <w:rFonts w:ascii="Calibri" w:hAnsi="Calibri" w:cs="Calibri"/>
          <w:b/>
          <w:bCs/>
          <w:color w:val="1F4E79"/>
        </w:rPr>
        <w:t xml:space="preserve">Instruction: </w:t>
      </w:r>
      <w:r>
        <w:rPr>
          <w:rFonts w:ascii="Calibri" w:hAnsi="Calibri" w:cs="Calibri"/>
          <w:i/>
          <w:iCs/>
        </w:rPr>
        <w:t xml:space="preserve">List important attributes and underline the primary key.</w:t>
      </w:r>
    </w:p>
    <w:p>
      <w:pPr>
        <w:spacing w:before="30" w:after="6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1.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Product</w:t>
      </w:r>
      <w:r>
        <w:rPr>
          <w:rFonts w:ascii="Calibri" w:hAnsi="Calibri" w:cs="Calibri"/>
          <w:color w:val="222222"/>
          <w:sz w:val="22"/>
          <w:szCs w:val="22"/>
        </w:rPr>
        <w:t xml:space="preserve"> ( </w:t>
      </w:r>
      <w:r>
        <w:rPr>
          <w:rFonts w:ascii="Calibri" w:hAnsi="Calibri" w:cs="Calibri"/>
          <w:b/>
          <w:bCs/>
          <w:color w:val="833C0C"/>
          <w:sz w:val="22"/>
          <w:szCs w:val="22"/>
          <w:u w:val="single"/>
        </w:rPr>
        <w:t xml:space="preserve">Product_ID</w:t>
      </w:r>
      <w:r>
        <w:rPr>
          <w:rFonts w:ascii="Calibri" w:hAnsi="Calibri" w:cs="Calibri"/>
          <w:color w:val="333333"/>
          <w:sz w:val="22"/>
          <w:szCs w:val="22"/>
        </w:rPr>
        <w:t xml:space="preserve">, Product_Name, Description, Price, Quantity, Category_ID [FK], Supplier_ID [FK] )</w:t>
      </w:r>
    </w:p>
    <w:p>
      <w:pPr>
        <w:spacing w:before="30" w:after="6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2.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Category</w:t>
      </w:r>
      <w:r>
        <w:rPr>
          <w:rFonts w:ascii="Calibri" w:hAnsi="Calibri" w:cs="Calibri"/>
          <w:color w:val="222222"/>
          <w:sz w:val="22"/>
          <w:szCs w:val="22"/>
        </w:rPr>
        <w:t xml:space="preserve"> ( </w:t>
      </w:r>
      <w:r>
        <w:rPr>
          <w:rFonts w:ascii="Calibri" w:hAnsi="Calibri" w:cs="Calibri"/>
          <w:b/>
          <w:bCs/>
          <w:color w:val="833C0C"/>
          <w:sz w:val="22"/>
          <w:szCs w:val="22"/>
          <w:u w:val="single"/>
        </w:rPr>
        <w:t xml:space="preserve">Category_ID</w:t>
      </w:r>
      <w:r>
        <w:rPr>
          <w:rFonts w:ascii="Calibri" w:hAnsi="Calibri" w:cs="Calibri"/>
          <w:color w:val="333333"/>
          <w:sz w:val="22"/>
          <w:szCs w:val="22"/>
        </w:rPr>
        <w:t xml:space="preserve">, Category_Name )</w:t>
      </w:r>
    </w:p>
    <w:p>
      <w:pPr>
        <w:spacing w:before="30" w:after="6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3.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Supplier</w:t>
      </w:r>
      <w:r>
        <w:rPr>
          <w:rFonts w:ascii="Calibri" w:hAnsi="Calibri" w:cs="Calibri"/>
          <w:color w:val="222222"/>
          <w:sz w:val="22"/>
          <w:szCs w:val="22"/>
        </w:rPr>
        <w:t xml:space="preserve"> ( </w:t>
      </w:r>
      <w:r>
        <w:rPr>
          <w:rFonts w:ascii="Calibri" w:hAnsi="Calibri" w:cs="Calibri"/>
          <w:b/>
          <w:bCs/>
          <w:color w:val="833C0C"/>
          <w:sz w:val="22"/>
          <w:szCs w:val="22"/>
          <w:u w:val="single"/>
        </w:rPr>
        <w:t xml:space="preserve">Supplier_ID</w:t>
      </w:r>
      <w:r>
        <w:rPr>
          <w:rFonts w:ascii="Calibri" w:hAnsi="Calibri" w:cs="Calibri"/>
          <w:color w:val="333333"/>
          <w:sz w:val="22"/>
          <w:szCs w:val="22"/>
        </w:rPr>
        <w:t xml:space="preserve">, Supplier_Name, Contact_Number, Email, Address )</w:t>
      </w:r>
    </w:p>
    <w:p>
      <w:pPr>
        <w:spacing w:before="30" w:after="6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4.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Stock</w:t>
      </w:r>
      <w:r>
        <w:rPr>
          <w:rFonts w:ascii="Calibri" w:hAnsi="Calibri" w:cs="Calibri"/>
          <w:color w:val="222222"/>
          <w:sz w:val="22"/>
          <w:szCs w:val="22"/>
        </w:rPr>
        <w:t xml:space="preserve"> ( </w:t>
      </w:r>
      <w:r>
        <w:rPr>
          <w:rFonts w:ascii="Calibri" w:hAnsi="Calibri" w:cs="Calibri"/>
          <w:b/>
          <w:bCs/>
          <w:color w:val="833C0C"/>
          <w:sz w:val="22"/>
          <w:szCs w:val="22"/>
          <w:u w:val="single"/>
        </w:rPr>
        <w:t xml:space="preserve">Stock_ID</w:t>
      </w:r>
      <w:r>
        <w:rPr>
          <w:rFonts w:ascii="Calibri" w:hAnsi="Calibri" w:cs="Calibri"/>
          <w:color w:val="333333"/>
          <w:sz w:val="22"/>
          <w:szCs w:val="22"/>
        </w:rPr>
        <w:t xml:space="preserve">, Product_ID [FK], Available_Quantity, Last_Updated )</w:t>
      </w:r>
    </w:p>
    <w:p>
      <w:pPr>
        <w:spacing w:before="30" w:after="6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5.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Purchase (Stock In)</w:t>
      </w:r>
      <w:r>
        <w:rPr>
          <w:rFonts w:ascii="Calibri" w:hAnsi="Calibri" w:cs="Calibri"/>
          <w:color w:val="222222"/>
          <w:sz w:val="22"/>
          <w:szCs w:val="22"/>
        </w:rPr>
        <w:t xml:space="preserve"> ( </w:t>
      </w:r>
      <w:r>
        <w:rPr>
          <w:rFonts w:ascii="Calibri" w:hAnsi="Calibri" w:cs="Calibri"/>
          <w:b/>
          <w:bCs/>
          <w:color w:val="833C0C"/>
          <w:sz w:val="22"/>
          <w:szCs w:val="22"/>
          <w:u w:val="single"/>
        </w:rPr>
        <w:t xml:space="preserve">Purchase_ID</w:t>
      </w:r>
      <w:r>
        <w:rPr>
          <w:rFonts w:ascii="Calibri" w:hAnsi="Calibri" w:cs="Calibri"/>
          <w:color w:val="333333"/>
          <w:sz w:val="22"/>
          <w:szCs w:val="22"/>
        </w:rPr>
        <w:t xml:space="preserve">, Product_ID [FK], Supplier_ID [FK], Quantity, Purchase_Date )</w:t>
      </w:r>
    </w:p>
    <w:p>
      <w:pPr>
        <w:spacing w:before="30" w:after="6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6.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Sales (Stock Out)</w:t>
      </w:r>
      <w:r>
        <w:rPr>
          <w:rFonts w:ascii="Calibri" w:hAnsi="Calibri" w:cs="Calibri"/>
          <w:color w:val="222222"/>
          <w:sz w:val="22"/>
          <w:szCs w:val="22"/>
        </w:rPr>
        <w:t xml:space="preserve"> ( </w:t>
      </w:r>
      <w:r>
        <w:rPr>
          <w:rFonts w:ascii="Calibri" w:hAnsi="Calibri" w:cs="Calibri"/>
          <w:b/>
          <w:bCs/>
          <w:color w:val="833C0C"/>
          <w:sz w:val="22"/>
          <w:szCs w:val="22"/>
          <w:u w:val="single"/>
        </w:rPr>
        <w:t xml:space="preserve">Sale_ID</w:t>
      </w:r>
      <w:r>
        <w:rPr>
          <w:rFonts w:ascii="Calibri" w:hAnsi="Calibri" w:cs="Calibri"/>
          <w:color w:val="333333"/>
          <w:sz w:val="22"/>
          <w:szCs w:val="22"/>
        </w:rPr>
        <w:t xml:space="preserve">, Product_ID [FK], Quantity, Sale_Date )</w:t>
      </w:r>
    </w:p>
    <w:p>
      <w:pPr>
        <w:spacing w:before="30" w:after="6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7.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User</w:t>
      </w:r>
      <w:r>
        <w:rPr>
          <w:rFonts w:ascii="Calibri" w:hAnsi="Calibri" w:cs="Calibri"/>
          <w:color w:val="222222"/>
          <w:sz w:val="22"/>
          <w:szCs w:val="22"/>
        </w:rPr>
        <w:t xml:space="preserve"> ( </w:t>
      </w:r>
      <w:r>
        <w:rPr>
          <w:rFonts w:ascii="Calibri" w:hAnsi="Calibri" w:cs="Calibri"/>
          <w:b/>
          <w:bCs/>
          <w:color w:val="833C0C"/>
          <w:sz w:val="22"/>
          <w:szCs w:val="22"/>
          <w:u w:val="single"/>
        </w:rPr>
        <w:t xml:space="preserve">User_ID</w:t>
      </w:r>
      <w:r>
        <w:rPr>
          <w:rFonts w:ascii="Calibri" w:hAnsi="Calibri" w:cs="Calibri"/>
          <w:color w:val="333333"/>
          <w:sz w:val="22"/>
          <w:szCs w:val="22"/>
        </w:rPr>
        <w:t xml:space="preserve">, Name, Username, Password, Role )</w:t>
      </w:r>
    </w:p>
    <w:p>
      <w:pPr>
        <w:pStyle w:val="Heading2"/>
        <w:spacing w:before="160" w:after="70" w:line="260" w:lineRule="auto"/>
        <w:jc w:val="left"/>
      </w:pPr>
      <w:r>
        <w:rPr>
          <w:rFonts w:ascii="Calibri" w:hAnsi="Calibri" w:cs="Calibri"/>
          <w:b/>
          <w:bCs/>
          <w:color w:val="2E5B82"/>
          <w:sz w:val="22"/>
          <w:szCs w:val="22"/>
        </w:rPr>
        <w:t xml:space="preserve">Attribute Data Dictionary</w:t>
      </w:r>
    </w:p>
    <w:tbl>
      <w:tblPr>
        <w:tblW w:w="5000" w:type="pct"/>
        <w:jc w:val="center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9D9D9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400"/>
        <w:gridCol w:w="1600"/>
        <w:gridCol w:w="1600"/>
        <w:gridCol w:w="2400"/>
        <w:gridCol w:w="2400"/>
      </w:tblGrid>
      <w:tr>
        <w:trPr>
          <w:tblHeader/>
          <w:cantSplit/>
        </w:trPr>
        <w:tc>
          <w:tcPr>
            <w:tcW w:w="1400" w:type="dxa"/>
            <w:shd w:val="clear" w:color="auto" w:fill="1F4E7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1600" w:type="dxa"/>
            <w:shd w:val="clear" w:color="auto" w:fill="1F4E7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Primary Key (PK)</w:t>
            </w:r>
          </w:p>
        </w:tc>
        <w:tc>
          <w:tcPr>
            <w:tcW w:w="1600" w:type="dxa"/>
            <w:shd w:val="clear" w:color="auto" w:fill="1F4E7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Foreign Key (FK)</w:t>
            </w:r>
          </w:p>
        </w:tc>
        <w:tc>
          <w:tcPr>
            <w:tcW w:w="2400" w:type="dxa"/>
            <w:shd w:val="clear" w:color="auto" w:fill="1F4E7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Other Attributes</w:t>
            </w:r>
          </w:p>
        </w:tc>
        <w:tc>
          <w:tcPr>
            <w:tcW w:w="2400" w:type="dxa"/>
            <w:shd w:val="clear" w:color="auto" w:fill="1F4E7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b/>
                <w:bCs/>
                <w:color w:val="1F4E79"/>
                <w:sz w:val="19"/>
                <w:szCs w:val="19"/>
              </w:rPr>
              <w:t xml:space="preserve">Product</w:t>
            </w:r>
          </w:p>
        </w:tc>
        <w:tc>
          <w:tcPr>
            <w:tcW w:w="16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b/>
                <w:bCs/>
                <w:color w:val="833C0C"/>
                <w:sz w:val="19"/>
                <w:szCs w:val="19"/>
                <w:u w:val="single"/>
              </w:rPr>
              <w:t xml:space="preserve">Product_ID</w:t>
            </w:r>
          </w:p>
        </w:tc>
        <w:tc>
          <w:tcPr>
            <w:tcW w:w="16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222222"/>
                <w:sz w:val="19"/>
                <w:szCs w:val="19"/>
              </w:rPr>
              <w:t xml:space="preserve">Category_ID, Supplier_ID</w:t>
            </w:r>
          </w:p>
        </w:tc>
        <w:tc>
          <w:tcPr>
            <w:tcW w:w="24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Product_Name, Description, Price, Quantity</w:t>
            </w:r>
          </w:p>
        </w:tc>
        <w:tc>
          <w:tcPr>
            <w:tcW w:w="24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Master details and specifications of inventory products.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b/>
                <w:bCs/>
                <w:color w:val="1F4E79"/>
                <w:sz w:val="19"/>
                <w:szCs w:val="19"/>
              </w:rPr>
              <w:t xml:space="preserve">Category</w:t>
            </w:r>
          </w:p>
        </w:tc>
        <w:tc>
          <w:tcPr>
            <w:tcW w:w="1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b/>
                <w:bCs/>
                <w:color w:val="833C0C"/>
                <w:sz w:val="19"/>
                <w:szCs w:val="19"/>
                <w:u w:val="single"/>
              </w:rPr>
              <w:t xml:space="preserve">Category_ID</w:t>
            </w:r>
          </w:p>
        </w:tc>
        <w:tc>
          <w:tcPr>
            <w:tcW w:w="1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Category_Name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Classifies items into distinct product families.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b/>
                <w:bCs/>
                <w:color w:val="1F4E79"/>
                <w:sz w:val="19"/>
                <w:szCs w:val="19"/>
              </w:rPr>
              <w:t xml:space="preserve">Supplier</w:t>
            </w:r>
          </w:p>
        </w:tc>
        <w:tc>
          <w:tcPr>
            <w:tcW w:w="16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b/>
                <w:bCs/>
                <w:color w:val="833C0C"/>
                <w:sz w:val="19"/>
                <w:szCs w:val="19"/>
                <w:u w:val="single"/>
              </w:rPr>
              <w:t xml:space="preserve">Supplier_ID</w:t>
            </w:r>
          </w:p>
        </w:tc>
        <w:tc>
          <w:tcPr>
            <w:tcW w:w="16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w="24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Supplier_Name, Contact_Number, Email, Address</w:t>
            </w:r>
          </w:p>
        </w:tc>
        <w:tc>
          <w:tcPr>
            <w:tcW w:w="24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Vendor profile and contact details for procurement.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b/>
                <w:bCs/>
                <w:color w:val="1F4E79"/>
                <w:sz w:val="19"/>
                <w:szCs w:val="19"/>
              </w:rPr>
              <w:t xml:space="preserve">Stock</w:t>
            </w:r>
          </w:p>
        </w:tc>
        <w:tc>
          <w:tcPr>
            <w:tcW w:w="1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b/>
                <w:bCs/>
                <w:color w:val="833C0C"/>
                <w:sz w:val="19"/>
                <w:szCs w:val="19"/>
                <w:u w:val="single"/>
              </w:rPr>
              <w:t xml:space="preserve">Stock_ID</w:t>
            </w:r>
          </w:p>
        </w:tc>
        <w:tc>
          <w:tcPr>
            <w:tcW w:w="1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222222"/>
                <w:sz w:val="19"/>
                <w:szCs w:val="19"/>
              </w:rPr>
              <w:t xml:space="preserve">Product_ID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Available_Quantity, Last_Updated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Warehouse physical stock level and timestamp.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b/>
                <w:bCs/>
                <w:color w:val="1F4E79"/>
                <w:sz w:val="19"/>
                <w:szCs w:val="19"/>
              </w:rPr>
              <w:t xml:space="preserve">Purchase</w:t>
            </w:r>
          </w:p>
        </w:tc>
        <w:tc>
          <w:tcPr>
            <w:tcW w:w="16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b/>
                <w:bCs/>
                <w:color w:val="833C0C"/>
                <w:sz w:val="19"/>
                <w:szCs w:val="19"/>
                <w:u w:val="single"/>
              </w:rPr>
              <w:t xml:space="preserve">Purchase_ID</w:t>
            </w:r>
          </w:p>
        </w:tc>
        <w:tc>
          <w:tcPr>
            <w:tcW w:w="16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222222"/>
                <w:sz w:val="19"/>
                <w:szCs w:val="19"/>
              </w:rPr>
              <w:t xml:space="preserve">Product_ID, Supplier_ID</w:t>
            </w:r>
          </w:p>
        </w:tc>
        <w:tc>
          <w:tcPr>
            <w:tcW w:w="24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Quantity, Purchase_Date</w:t>
            </w:r>
          </w:p>
        </w:tc>
        <w:tc>
          <w:tcPr>
            <w:tcW w:w="24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Inward stock arrivals (stock-in) from suppliers.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b/>
                <w:bCs/>
                <w:color w:val="1F4E79"/>
                <w:sz w:val="19"/>
                <w:szCs w:val="19"/>
              </w:rPr>
              <w:t xml:space="preserve">Sales</w:t>
            </w:r>
          </w:p>
        </w:tc>
        <w:tc>
          <w:tcPr>
            <w:tcW w:w="1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b/>
                <w:bCs/>
                <w:color w:val="833C0C"/>
                <w:sz w:val="19"/>
                <w:szCs w:val="19"/>
                <w:u w:val="single"/>
              </w:rPr>
              <w:t xml:space="preserve">Sale_ID</w:t>
            </w:r>
          </w:p>
        </w:tc>
        <w:tc>
          <w:tcPr>
            <w:tcW w:w="1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222222"/>
                <w:sz w:val="19"/>
                <w:szCs w:val="19"/>
              </w:rPr>
              <w:t xml:space="preserve">Product_ID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Quantity, Sale_Date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Outward product sales (stock-out) to customers.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b/>
                <w:bCs/>
                <w:color w:val="1F4E79"/>
                <w:sz w:val="19"/>
                <w:szCs w:val="19"/>
              </w:rPr>
              <w:t xml:space="preserve">User</w:t>
            </w:r>
          </w:p>
        </w:tc>
        <w:tc>
          <w:tcPr>
            <w:tcW w:w="16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b/>
                <w:bCs/>
                <w:color w:val="833C0C"/>
                <w:sz w:val="19"/>
                <w:szCs w:val="19"/>
                <w:u w:val="single"/>
              </w:rPr>
              <w:t xml:space="preserve">User_ID</w:t>
            </w:r>
          </w:p>
        </w:tc>
        <w:tc>
          <w:tcPr>
            <w:tcW w:w="16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w="24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Name, Username, Password, Role</w:t>
            </w:r>
          </w:p>
        </w:tc>
        <w:tc>
          <w:tcPr>
            <w:tcW w:w="24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Operator credentials and access roles (Admin/Staff).</w:t>
            </w:r>
          </w:p>
        </w:tc>
      </w:tr>
    </w:tbl>
    <w:p>
      <w:pPr>
        <w:spacing w:before="40" w:after="100"/>
      </w:pPr>
    </w:p>
    <w:p>
      <w:pPr>
        <w:pStyle w:val="Heading1"/>
        <w:spacing w:before="240" w:after="90" w:line="260" w:lineRule="auto"/>
        <w:jc w:val="left"/>
      </w:pPr>
      <w:r>
        <w:rPr>
          <w:rFonts w:ascii="Calibri" w:hAnsi="Calibri" w:cs="Calibri"/>
          <w:b/>
          <w:bCs/>
          <w:color w:val="1F4E79"/>
          <w:sz w:val="26"/>
          <w:szCs w:val="26"/>
        </w:rPr>
        <w:t xml:space="preserve">STEP 3 – IDENTIFY AND DRAW BASIC RELATIONSHIPS</w:t>
      </w:r>
    </w:p>
    <w:p>
      <w:pPr>
        <w:spacing w:before="60" w:after="120" w:line="260" w:lineRule="auto"/>
      </w:pPr>
      <w:r>
        <w:rPr>
          <w:rFonts w:ascii="Calibri" w:hAnsi="Calibri" w:cs="Calibri"/>
          <w:b/>
          <w:bCs/>
          <w:color w:val="1F4E79"/>
        </w:rPr>
        <w:t xml:space="preserve">Instruction: </w:t>
      </w:r>
      <w:r>
        <w:rPr>
          <w:rFonts w:ascii="Calibri" w:hAnsi="Calibri" w:cs="Calibri"/>
          <w:i/>
          <w:iCs/>
        </w:rPr>
        <w:t xml:space="preserve">Identify how entities are related and draw relationships with attributes (without cardinality first).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User – [Manages] – Product: </w:t>
      </w:r>
      <w:r>
        <w:rPr>
          <w:rFonts w:ascii="Calibri" w:hAnsi="Calibri" w:cs="Calibri"/>
          <w:color w:val="333333"/>
          <w:sz w:val="22"/>
          <w:szCs w:val="22"/>
        </w:rPr>
        <w:t xml:space="preserve">Authenticated users manage product catalog.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Category – [Belongs To] – Product: </w:t>
      </w:r>
      <w:r>
        <w:rPr>
          <w:rFonts w:ascii="Calibri" w:hAnsi="Calibri" w:cs="Calibri"/>
          <w:color w:val="333333"/>
          <w:sz w:val="22"/>
          <w:szCs w:val="22"/>
        </w:rPr>
        <w:t xml:space="preserve">Products belong to distinct categories.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Supplier – [Supplied By] – Product: </w:t>
      </w:r>
      <w:r>
        <w:rPr>
          <w:rFonts w:ascii="Calibri" w:hAnsi="Calibri" w:cs="Calibri"/>
          <w:color w:val="333333"/>
          <w:sz w:val="22"/>
          <w:szCs w:val="22"/>
        </w:rPr>
        <w:t xml:space="preserve">Products are provided by registered suppliers.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Product – [Stored In] – Stock: </w:t>
      </w:r>
      <w:r>
        <w:rPr>
          <w:rFonts w:ascii="Calibri" w:hAnsi="Calibri" w:cs="Calibri"/>
          <w:color w:val="333333"/>
          <w:sz w:val="22"/>
          <w:szCs w:val="22"/>
        </w:rPr>
        <w:t xml:space="preserve">Products are held in physical stock records.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Supplier – [Supplies] – Purchase: </w:t>
      </w:r>
      <w:r>
        <w:rPr>
          <w:rFonts w:ascii="Calibri" w:hAnsi="Calibri" w:cs="Calibri"/>
          <w:color w:val="333333"/>
          <w:sz w:val="22"/>
          <w:szCs w:val="22"/>
        </w:rPr>
        <w:t xml:space="preserve">Suppliers deliver purchase orders.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Purchase – [Updates Stock] – Stock: </w:t>
      </w:r>
      <w:r>
        <w:rPr>
          <w:rFonts w:ascii="Calibri" w:hAnsi="Calibri" w:cs="Calibri"/>
          <w:color w:val="333333"/>
          <w:sz w:val="22"/>
          <w:szCs w:val="22"/>
        </w:rPr>
        <w:t xml:space="preserve">Purchases increment available stock.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Sales – [Updates Stock] – Stock: </w:t>
      </w:r>
      <w:r>
        <w:rPr>
          <w:rFonts w:ascii="Calibri" w:hAnsi="Calibri" w:cs="Calibri"/>
          <w:color w:val="333333"/>
          <w:sz w:val="22"/>
          <w:szCs w:val="22"/>
        </w:rPr>
        <w:t xml:space="preserve">Sales deduct available stock.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Product – [Sold In] – Sales: </w:t>
      </w:r>
      <w:r>
        <w:rPr>
          <w:rFonts w:ascii="Calibri" w:hAnsi="Calibri" w:cs="Calibri"/>
          <w:color w:val="333333"/>
          <w:sz w:val="22"/>
          <w:szCs w:val="22"/>
        </w:rPr>
        <w:t xml:space="preserve">Products are sold in sales orders.</w:t>
      </w:r>
    </w:p>
    <w:p>
      <w:pPr>
        <w:spacing w:before="140" w:after="80"/>
        <w:jc w:val="center"/>
      </w:pPr>
      <w:r>
        <w:drawing>
          <wp:inline distT="0" distB="0" distL="0" distR="0">
            <wp:extent cx="5760720" cy="3840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40" w:line="260" w:lineRule="auto"/>
        <w:jc w:val="center"/>
      </w:pPr>
      <w:r>
        <w:rPr>
          <w:rFonts w:ascii="Calibri" w:hAnsi="Calibri" w:cs="Calibri"/>
          <w:i/>
          <w:iCs/>
          <w:color w:val="666666"/>
          <w:sz w:val="19"/>
          <w:szCs w:val="19"/>
        </w:rPr>
        <w:t xml:space="preserve">Figure 2: Basic Relationships Diagram for Stock Maintenance System (without cardinality)</w:t>
      </w:r>
    </w:p>
    <w:p>
      <w:pPr>
        <w:pStyle w:val="Heading1"/>
        <w:spacing w:before="240" w:after="90" w:line="260" w:lineRule="auto"/>
        <w:jc w:val="left"/>
      </w:pPr>
      <w:r>
        <w:rPr>
          <w:rFonts w:ascii="Calibri" w:hAnsi="Calibri" w:cs="Calibri"/>
          <w:b/>
          <w:bCs/>
          <w:color w:val="1F4E79"/>
          <w:sz w:val="26"/>
          <w:szCs w:val="26"/>
        </w:rPr>
        <w:t xml:space="preserve">STEP 4 – ADD CARDINALITY (MIN : MAX)</w:t>
      </w:r>
    </w:p>
    <w:p>
      <w:pPr>
        <w:spacing w:before="60" w:after="120" w:line="260" w:lineRule="auto"/>
      </w:pPr>
      <w:r>
        <w:rPr>
          <w:rFonts w:ascii="Calibri" w:hAnsi="Calibri" w:cs="Calibri"/>
          <w:b/>
          <w:bCs/>
          <w:color w:val="1F4E79"/>
        </w:rPr>
        <w:t xml:space="preserve">Instruction: </w:t>
      </w:r>
      <w:r>
        <w:rPr>
          <w:rFonts w:ascii="Calibri" w:hAnsi="Calibri" w:cs="Calibri"/>
          <w:i/>
          <w:iCs/>
        </w:rPr>
        <w:t xml:space="preserve">Add cardinality to each relationship.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User – manages – Product  ( 1 : N ) : </w:t>
      </w:r>
      <w:r>
        <w:rPr>
          <w:rFonts w:ascii="Calibri" w:hAnsi="Calibri" w:cs="Calibri"/>
          <w:color w:val="333333"/>
          <w:sz w:val="22"/>
          <w:szCs w:val="22"/>
        </w:rPr>
        <w:t xml:space="preserve">One user manages many products (1 : N).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Category – belongs to – Product  ( 1 : N ) : </w:t>
      </w:r>
      <w:r>
        <w:rPr>
          <w:rFonts w:ascii="Calibri" w:hAnsi="Calibri" w:cs="Calibri"/>
          <w:color w:val="333333"/>
          <w:sz w:val="22"/>
          <w:szCs w:val="22"/>
        </w:rPr>
        <w:t xml:space="preserve">One category contains many products (1 : N).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Supplier – supplied by – Product  ( 1 : N ) : </w:t>
      </w:r>
      <w:r>
        <w:rPr>
          <w:rFonts w:ascii="Calibri" w:hAnsi="Calibri" w:cs="Calibri"/>
          <w:color w:val="333333"/>
          <w:sz w:val="22"/>
          <w:szCs w:val="22"/>
        </w:rPr>
        <w:t xml:space="preserve">One supplier supplies many products (1 : N).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Product – stored in – Stock  ( N : 1 ) : </w:t>
      </w:r>
      <w:r>
        <w:rPr>
          <w:rFonts w:ascii="Calibri" w:hAnsi="Calibri" w:cs="Calibri"/>
          <w:color w:val="333333"/>
          <w:sz w:val="22"/>
          <w:szCs w:val="22"/>
        </w:rPr>
        <w:t xml:space="preserve">Products are tracked in stock (N : 1).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Supplier – supplies – Purchase  ( 1 : N ) : </w:t>
      </w:r>
      <w:r>
        <w:rPr>
          <w:rFonts w:ascii="Calibri" w:hAnsi="Calibri" w:cs="Calibri"/>
          <w:color w:val="333333"/>
          <w:sz w:val="22"/>
          <w:szCs w:val="22"/>
        </w:rPr>
        <w:t xml:space="preserve">One supplier fulfills many purchases (1 : N).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Purchase – updates stock – Stock  ( N : 1 ) : </w:t>
      </w:r>
      <w:r>
        <w:rPr>
          <w:rFonts w:ascii="Calibri" w:hAnsi="Calibri" w:cs="Calibri"/>
          <w:color w:val="333333"/>
          <w:sz w:val="22"/>
          <w:szCs w:val="22"/>
        </w:rPr>
        <w:t xml:space="preserve">Many purchases increment stock (N : 1).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Sales – updates stock – Stock  ( N : 1 ) : </w:t>
      </w:r>
      <w:r>
        <w:rPr>
          <w:rFonts w:ascii="Calibri" w:hAnsi="Calibri" w:cs="Calibri"/>
          <w:color w:val="333333"/>
          <w:sz w:val="22"/>
          <w:szCs w:val="22"/>
        </w:rPr>
        <w:t xml:space="preserve">Many sales deduct stock (N : 1).</w:t>
      </w:r>
    </w:p>
    <w:p>
      <w:pPr>
        <w:spacing w:before="30" w:after="50" w:line="240" w:lineRule="auto"/>
        <w:ind w:left="400" w:hanging="240"/>
      </w:pPr>
      <w:r>
        <w:rPr>
          <w:rFonts w:ascii="Calibri" w:hAnsi="Calibri" w:cs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Product – sold in – Sales  ( 1 : N ) : </w:t>
      </w:r>
      <w:r>
        <w:rPr>
          <w:rFonts w:ascii="Calibri" w:hAnsi="Calibri" w:cs="Calibri"/>
          <w:color w:val="333333"/>
          <w:sz w:val="22"/>
          <w:szCs w:val="22"/>
        </w:rPr>
        <w:t xml:space="preserve">One product sold in many sales (1 : N).</w:t>
      </w:r>
    </w:p>
    <w:tbl>
      <w:tblPr>
        <w:tblW w:w="5000" w:type="pct"/>
        <w:jc w:val="center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9D9D9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600"/>
        <w:gridCol w:w="1200"/>
        <w:gridCol w:w="1200"/>
        <w:gridCol w:w="1400"/>
        <w:gridCol w:w="1800"/>
        <w:gridCol w:w="2200"/>
      </w:tblGrid>
      <w:tr>
        <w:trPr>
          <w:tblHeader/>
          <w:cantSplit/>
        </w:trPr>
        <w:tc>
          <w:tcPr>
            <w:tcW w:w="1600" w:type="dxa"/>
            <w:shd w:val="clear" w:color="auto" w:fill="1F4E7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Relationship Name</w:t>
            </w:r>
          </w:p>
        </w:tc>
        <w:tc>
          <w:tcPr>
            <w:tcW w:w="1200" w:type="dxa"/>
            <w:shd w:val="clear" w:color="auto" w:fill="1F4E79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Entity 1</w:t>
            </w:r>
          </w:p>
        </w:tc>
        <w:tc>
          <w:tcPr>
            <w:tcW w:w="1200" w:type="dxa"/>
            <w:shd w:val="clear" w:color="auto" w:fill="1F4E79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Entity 2</w:t>
            </w:r>
          </w:p>
        </w:tc>
        <w:tc>
          <w:tcPr>
            <w:tcW w:w="1400" w:type="dxa"/>
            <w:shd w:val="clear" w:color="auto" w:fill="1F4E79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Cardinality Ratio</w:t>
            </w:r>
          </w:p>
        </w:tc>
        <w:tc>
          <w:tcPr>
            <w:tcW w:w="1800" w:type="dxa"/>
            <w:shd w:val="clear" w:color="auto" w:fill="1F4E79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Participation (Min : Max)</w:t>
            </w:r>
          </w:p>
        </w:tc>
        <w:tc>
          <w:tcPr>
            <w:tcW w:w="2200" w:type="dxa"/>
            <w:shd w:val="clear" w:color="auto" w:fill="1F4E7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Manages</w:t>
            </w:r>
          </w:p>
        </w:tc>
        <w:tc>
          <w:tcPr>
            <w:tcW w:w="1200" w:type="dxa"/>
            <w:shd w:val="clear" w:color="auto" w:fill="F4F8FB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User</w:t>
            </w:r>
          </w:p>
        </w:tc>
        <w:tc>
          <w:tcPr>
            <w:tcW w:w="1200" w:type="dxa"/>
            <w:shd w:val="clear" w:color="auto" w:fill="F4F8FB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Product</w:t>
            </w:r>
          </w:p>
        </w:tc>
        <w:tc>
          <w:tcPr>
            <w:tcW w:w="1400" w:type="dxa"/>
            <w:shd w:val="clear" w:color="auto" w:fill="F4F8FB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w="1800" w:type="dxa"/>
            <w:shd w:val="clear" w:color="auto" w:fill="F4F8FB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(1, N) : (1, 1)</w:t>
            </w:r>
          </w:p>
        </w:tc>
        <w:tc>
          <w:tcPr>
            <w:tcW w:w="22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1 User manages N Products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Belongs To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Product</w:t>
            </w:r>
          </w:p>
        </w:tc>
        <w:tc>
          <w:tcPr>
            <w:tcW w:w="14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(1, N) : (1, 1)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1 Category contains N Products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Supplied By</w:t>
            </w:r>
          </w:p>
        </w:tc>
        <w:tc>
          <w:tcPr>
            <w:tcW w:w="1200" w:type="dxa"/>
            <w:shd w:val="clear" w:color="auto" w:fill="F4F8FB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Supplier</w:t>
            </w:r>
          </w:p>
        </w:tc>
        <w:tc>
          <w:tcPr>
            <w:tcW w:w="1200" w:type="dxa"/>
            <w:shd w:val="clear" w:color="auto" w:fill="F4F8FB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Product</w:t>
            </w:r>
          </w:p>
        </w:tc>
        <w:tc>
          <w:tcPr>
            <w:tcW w:w="1400" w:type="dxa"/>
            <w:shd w:val="clear" w:color="auto" w:fill="F4F8FB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w="1800" w:type="dxa"/>
            <w:shd w:val="clear" w:color="auto" w:fill="F4F8FB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(1, N) : (1, 1)</w:t>
            </w:r>
          </w:p>
        </w:tc>
        <w:tc>
          <w:tcPr>
            <w:tcW w:w="22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1 Supplier supplies N Products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Stored In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Product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Stock</w:t>
            </w:r>
          </w:p>
        </w:tc>
        <w:tc>
          <w:tcPr>
            <w:tcW w:w="14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N : 1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(1, 1) : (1, 1)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Products tracked in Stock records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Supplies</w:t>
            </w:r>
          </w:p>
        </w:tc>
        <w:tc>
          <w:tcPr>
            <w:tcW w:w="1200" w:type="dxa"/>
            <w:shd w:val="clear" w:color="auto" w:fill="F4F8FB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Supplier</w:t>
            </w:r>
          </w:p>
        </w:tc>
        <w:tc>
          <w:tcPr>
            <w:tcW w:w="1200" w:type="dxa"/>
            <w:shd w:val="clear" w:color="auto" w:fill="F4F8FB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Purchase</w:t>
            </w:r>
          </w:p>
        </w:tc>
        <w:tc>
          <w:tcPr>
            <w:tcW w:w="1400" w:type="dxa"/>
            <w:shd w:val="clear" w:color="auto" w:fill="F4F8FB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w="1800" w:type="dxa"/>
            <w:shd w:val="clear" w:color="auto" w:fill="F4F8FB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(1, N) : (1, 1)</w:t>
            </w:r>
          </w:p>
        </w:tc>
        <w:tc>
          <w:tcPr>
            <w:tcW w:w="22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1 Supplier delivers N Purchases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Updates Stock (In)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Purchase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Stock</w:t>
            </w:r>
          </w:p>
        </w:tc>
        <w:tc>
          <w:tcPr>
            <w:tcW w:w="14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N : 1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(0, N) : (1, 1)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Many Purchases increment Stock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Updates Stock (Out)</w:t>
            </w:r>
          </w:p>
        </w:tc>
        <w:tc>
          <w:tcPr>
            <w:tcW w:w="1200" w:type="dxa"/>
            <w:shd w:val="clear" w:color="auto" w:fill="F4F8FB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Sales</w:t>
            </w:r>
          </w:p>
        </w:tc>
        <w:tc>
          <w:tcPr>
            <w:tcW w:w="1200" w:type="dxa"/>
            <w:shd w:val="clear" w:color="auto" w:fill="F4F8FB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Stock</w:t>
            </w:r>
          </w:p>
        </w:tc>
        <w:tc>
          <w:tcPr>
            <w:tcW w:w="1400" w:type="dxa"/>
            <w:shd w:val="clear" w:color="auto" w:fill="F4F8FB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N : 1</w:t>
            </w:r>
          </w:p>
        </w:tc>
        <w:tc>
          <w:tcPr>
            <w:tcW w:w="1800" w:type="dxa"/>
            <w:shd w:val="clear" w:color="auto" w:fill="F4F8FB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(0, N) : (1, 1)</w:t>
            </w:r>
          </w:p>
        </w:tc>
        <w:tc>
          <w:tcPr>
            <w:tcW w:w="2200" w:type="dxa"/>
            <w:shd w:val="clear" w:color="auto" w:fill="F4F8FB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Many Sales deduct Stock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Sold In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Product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Sales</w:t>
            </w:r>
          </w:p>
        </w:tc>
        <w:tc>
          <w:tcPr>
            <w:tcW w:w="14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(0, N) : (1, 1)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cs="Calibri"/>
                <w:color w:val="333333"/>
                <w:sz w:val="19"/>
                <w:szCs w:val="19"/>
              </w:rPr>
              <w:t xml:space="preserve">1 Product sold in N Sales orders</w:t>
            </w:r>
          </w:p>
        </w:tc>
      </w:tr>
    </w:tbl>
    <w:p>
      <w:pPr>
        <w:spacing w:before="40" w:after="100"/>
      </w:pPr>
    </w:p>
    <w:p>
      <w:pPr>
        <w:pStyle w:val="Heading1"/>
        <w:spacing w:before="240" w:after="90" w:line="260" w:lineRule="auto"/>
        <w:jc w:val="left"/>
      </w:pPr>
      <w:r>
        <w:rPr>
          <w:rFonts w:ascii="Calibri" w:hAnsi="Calibri" w:cs="Calibri"/>
          <w:b/>
          <w:bCs/>
          <w:color w:val="1F4E79"/>
          <w:sz w:val="26"/>
          <w:szCs w:val="26"/>
        </w:rPr>
        <w:t xml:space="preserve">STEP 7 – COMPLETE E-R DIAGRAM WITH CARDINALITY</w:t>
      </w:r>
    </w:p>
    <w:p>
      <w:pPr>
        <w:spacing w:before="60" w:after="120" w:line="260" w:lineRule="auto"/>
      </w:pPr>
      <w:r>
        <w:rPr>
          <w:rFonts w:ascii="Calibri" w:hAnsi="Calibri" w:cs="Calibri"/>
          <w:b/>
          <w:bCs/>
          <w:color w:val="1F4E79"/>
        </w:rPr>
        <w:t xml:space="preserve">Instruction: </w:t>
      </w:r>
      <w:r>
        <w:rPr>
          <w:rFonts w:ascii="Calibri" w:hAnsi="Calibri" w:cs="Calibri"/>
          <w:i/>
          <w:iCs/>
        </w:rPr>
        <w:t xml:space="preserve">Construct the comprehensive Entity-Relationship Diagram integrating all entities, attributes, primary keys, foreign keys, relationships, and cardinality constraints.</w:t>
      </w:r>
    </w:p>
    <w:p>
      <w:pPr>
        <w:spacing w:before="140" w:after="80"/>
        <w:jc w:val="center"/>
      </w:pPr>
      <w:r>
        <w:drawing>
          <wp:inline distT="0" distB="0" distL="0" distR="0">
            <wp:extent cx="5760720" cy="4800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40" w:line="260" w:lineRule="auto"/>
        <w:jc w:val="center"/>
      </w:pPr>
      <w:r>
        <w:rPr>
          <w:rFonts w:ascii="Calibri" w:hAnsi="Calibri" w:cs="Calibri"/>
          <w:i/>
          <w:iCs/>
          <w:color w:val="666666"/>
          <w:sz w:val="19"/>
          <w:szCs w:val="19"/>
        </w:rPr>
        <w:t xml:space="preserve">Figure 3: Complete E-R Diagram for Stock Maintenance System with Cardinality, Attributes, and Keys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66196" w14:textId="77777777" w:rsidR="00A745FB" w:rsidRDefault="00A745FB" w:rsidP="00271E92">
      <w:pPr>
        <w:spacing w:after="0" w:line="240" w:lineRule="auto"/>
      </w:pPr>
      <w:r>
        <w:separator/>
      </w:r>
    </w:p>
  </w:endnote>
  <w:endnote w:type="continuationSeparator" w:id="0">
    <w:p w14:paraId="6177C13D" w14:textId="77777777" w:rsidR="00A745FB" w:rsidRDefault="00A745FB" w:rsidP="00271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67603" w14:textId="1A78573E" w:rsidR="00271E92" w:rsidRPr="00271E92" w:rsidRDefault="00271E92">
    <w:pPr>
      <w:pStyle w:val="Footer"/>
      <w:rPr>
        <w:b/>
        <w:bCs/>
        <w:lang w:val="en-US"/>
      </w:rPr>
    </w:pPr>
    <w:r w:rsidRPr="00271E92">
      <w:rPr>
        <w:b/>
        <w:bCs/>
        <w:lang w:val="en-US"/>
      </w:rPr>
      <w:t xml:space="preserve">WEEK – 1 </w:t>
    </w:r>
    <w:r w:rsidRPr="00271E92">
      <w:rPr>
        <w:b/>
        <w:bCs/>
        <w:lang w:val="en-US"/>
      </w:rPr>
      <w:ptab w:relativeTo="margin" w:alignment="center" w:leader="none"/>
    </w:r>
    <w:r w:rsidRPr="00271E92">
      <w:rPr>
        <w:b/>
        <w:bCs/>
        <w:lang w:val="en-US"/>
      </w:rPr>
      <w:tab/>
      <w:t>Date: 06.08.2026</w:t>
    </w:r>
    <w:r w:rsidRPr="00271E92">
      <w:rPr>
        <w:b/>
        <w:bCs/>
        <w:lang w:val="en-US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DE925" w14:textId="77777777" w:rsidR="00A745FB" w:rsidRDefault="00A745FB" w:rsidP="00271E92">
      <w:pPr>
        <w:spacing w:after="0" w:line="240" w:lineRule="auto"/>
      </w:pPr>
      <w:r>
        <w:separator/>
      </w:r>
    </w:p>
  </w:footnote>
  <w:footnote w:type="continuationSeparator" w:id="0">
    <w:p w14:paraId="558C2C3D" w14:textId="77777777" w:rsidR="00A745FB" w:rsidRDefault="00A745FB" w:rsidP="00271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42EC7"/>
    <w:multiLevelType w:val="multilevel"/>
    <w:tmpl w:val="9910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C11D8"/>
    <w:multiLevelType w:val="hybridMultilevel"/>
    <w:tmpl w:val="E95C0544"/>
    <w:lvl w:ilvl="0" w:tplc="F6886E96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214BAB"/>
    <w:multiLevelType w:val="multilevel"/>
    <w:tmpl w:val="4066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5572A"/>
    <w:multiLevelType w:val="multilevel"/>
    <w:tmpl w:val="4890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229979">
    <w:abstractNumId w:val="2"/>
  </w:num>
  <w:num w:numId="2" w16cid:durableId="462044235">
    <w:abstractNumId w:val="3"/>
  </w:num>
  <w:num w:numId="3" w16cid:durableId="1308164746">
    <w:abstractNumId w:val="0"/>
  </w:num>
  <w:num w:numId="4" w16cid:durableId="1537935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E4B"/>
    <w:rsid w:val="00157E31"/>
    <w:rsid w:val="00271E92"/>
    <w:rsid w:val="003B3AB9"/>
    <w:rsid w:val="003C596A"/>
    <w:rsid w:val="0042417A"/>
    <w:rsid w:val="0063272A"/>
    <w:rsid w:val="006A2562"/>
    <w:rsid w:val="006D18E3"/>
    <w:rsid w:val="007A131B"/>
    <w:rsid w:val="008A5BE7"/>
    <w:rsid w:val="00943C0D"/>
    <w:rsid w:val="00A12376"/>
    <w:rsid w:val="00A745FB"/>
    <w:rsid w:val="00AD32AC"/>
    <w:rsid w:val="00B042A9"/>
    <w:rsid w:val="00B80959"/>
    <w:rsid w:val="00E60198"/>
    <w:rsid w:val="00F30E4B"/>
    <w:rsid w:val="00F4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32D8B"/>
  <w15:chartTrackingRefBased/>
  <w15:docId w15:val="{6007852C-B440-4CB1-B0C5-596D8F07C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E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E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E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E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1E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E92"/>
  </w:style>
  <w:style w:type="paragraph" w:styleId="Footer">
    <w:name w:val="footer"/>
    <w:basedOn w:val="Normal"/>
    <w:link w:val="FooterChar"/>
    <w:uiPriority w:val="99"/>
    <w:unhideWhenUsed/>
    <w:rsid w:val="00271E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00" Type="http://schemas.openxmlformats.org/officeDocument/2006/relationships/image" Target="media/poster.png"/><Relationship Id="rId101" Type="http://schemas.openxmlformats.org/officeDocument/2006/relationships/image" Target="media/step1_entities.png"/><Relationship Id="rId102" Type="http://schemas.openxmlformats.org/officeDocument/2006/relationships/image" Target="media/step3_relationships.png"/><Relationship Id="rId103" Type="http://schemas.openxmlformats.org/officeDocument/2006/relationships/image" Target="media/step7_complete_er_diagram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Nairita Ghosh</dc:creator>
  <cp:keywords/>
  <dc:description/>
  <cp:lastModifiedBy>Nairita Ghosh</cp:lastModifiedBy>
  <cp:revision>6</cp:revision>
  <dcterms:created xsi:type="dcterms:W3CDTF">2026-08-06T10:08:00Z</dcterms:created>
  <dcterms:modified xsi:type="dcterms:W3CDTF">2026-08-20T10:20:00Z</dcterms:modified>
</cp:coreProperties>
</file>