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8AC9" w14:textId="77777777" w:rsidR="00D135AE" w:rsidRPr="002553E5" w:rsidRDefault="00000000">
      <w:pPr>
        <w:pStyle w:val="Heading1"/>
        <w:jc w:val="center"/>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Tomato Leaf Disease Detection Using CNN</w:t>
      </w:r>
    </w:p>
    <w:p w14:paraId="22940EF2" w14:textId="36B0A48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 Certificate.</w:t>
      </w:r>
    </w:p>
    <w:p w14:paraId="250E3029" w14:textId="77777777" w:rsidR="00D135AE" w:rsidRPr="002553E5" w:rsidRDefault="00000000">
      <w:pPr>
        <w:jc w:val="both"/>
        <w:rPr>
          <w:rFonts w:cs="Times New Roman"/>
          <w:color w:val="000000" w:themeColor="text1"/>
        </w:rPr>
      </w:pPr>
      <w:r w:rsidRPr="002553E5">
        <w:rPr>
          <w:rFonts w:cs="Times New Roman"/>
          <w:color w:val="000000" w:themeColor="text1"/>
        </w:rPr>
        <w:t>Signature of Guide: _</w:t>
      </w:r>
      <w:r w:rsidRPr="002553E5">
        <w:rPr>
          <w:rFonts w:cs="Times New Roman"/>
          <w:color w:val="000000" w:themeColor="text1"/>
        </w:rPr>
        <w:br/>
        <w:t>Name of Guide: [Guide's Name]</w:t>
      </w:r>
      <w:r w:rsidRPr="002553E5">
        <w:rPr>
          <w:rFonts w:cs="Times New Roman"/>
          <w:color w:val="000000" w:themeColor="text1"/>
        </w:rPr>
        <w:br/>
        <w:t>Designation: [Guide's Designation]</w:t>
      </w:r>
      <w:r w:rsidRPr="002553E5">
        <w:rPr>
          <w:rFonts w:cs="Times New Roman"/>
          <w:color w:val="000000" w:themeColor="text1"/>
        </w:rPr>
        <w:br/>
        <w:t xml:space="preserve">Date: </w:t>
      </w:r>
    </w:p>
    <w:p w14:paraId="2C5A4AFF" w14:textId="5068BE8A"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 Declaration</w:t>
      </w:r>
      <w:r w:rsidRPr="002553E5">
        <w:rPr>
          <w:rFonts w:ascii="Times New Roman" w:hAnsi="Times New Roman" w:cs="Times New Roman"/>
          <w:b w:val="0"/>
          <w:bCs w:val="0"/>
          <w:color w:val="000000" w:themeColor="text1"/>
        </w:rPr>
        <w:br/>
        <w:t>I hereby declare that the project report entitled **"</w:t>
      </w:r>
      <w:r w:rsidR="00246B72" w:rsidRPr="002553E5">
        <w:rPr>
          <w:rFonts w:ascii="Times New Roman" w:hAnsi="Times New Roman" w:cs="Times New Roman"/>
          <w:b w:val="0"/>
          <w:bCs w:val="0"/>
          <w:color w:val="000000" w:themeColor="text1"/>
        </w:rPr>
        <w:t xml:space="preserve"> </w:t>
      </w:r>
      <w:r w:rsidRPr="002553E5">
        <w:rPr>
          <w:rFonts w:ascii="Times New Roman" w:hAnsi="Times New Roman" w:cs="Times New Roman"/>
          <w:b w:val="0"/>
          <w:bCs w:val="0"/>
          <w:color w:val="000000" w:themeColor="text1"/>
        </w:rPr>
        <w:t xml:space="preserve">"** is an original work and has been carried out by me under the supervision of **[Guide's </w:t>
      </w:r>
      <w:proofErr w:type="gramStart"/>
      <w:r w:rsidRPr="002553E5">
        <w:rPr>
          <w:rFonts w:ascii="Times New Roman" w:hAnsi="Times New Roman" w:cs="Times New Roman"/>
          <w:b w:val="0"/>
          <w:bCs w:val="0"/>
          <w:color w:val="000000" w:themeColor="text1"/>
        </w:rPr>
        <w:t>Name]*</w:t>
      </w:r>
      <w:proofErr w:type="gramEnd"/>
      <w:r w:rsidRPr="002553E5">
        <w:rPr>
          <w:rFonts w:ascii="Times New Roman" w:hAnsi="Times New Roman" w:cs="Times New Roman"/>
          <w:b w:val="0"/>
          <w:bCs w:val="0"/>
          <w:color w:val="000000" w:themeColor="text1"/>
        </w:rPr>
        <w:t>*. The matter embodied in this report has not been submitted by me for the award of any other degree or diploma in any other institute or university.</w:t>
      </w:r>
    </w:p>
    <w:p w14:paraId="1EFBD1A9" w14:textId="77777777" w:rsidR="00D135AE" w:rsidRPr="002553E5" w:rsidRDefault="00000000">
      <w:pPr>
        <w:jc w:val="both"/>
        <w:rPr>
          <w:rFonts w:cs="Times New Roman"/>
          <w:color w:val="000000" w:themeColor="text1"/>
        </w:rPr>
      </w:pPr>
      <w:r w:rsidRPr="002553E5">
        <w:rPr>
          <w:rFonts w:cs="Times New Roman"/>
          <w:color w:val="000000" w:themeColor="text1"/>
        </w:rPr>
        <w:t>Student Signature: _</w:t>
      </w:r>
      <w:r w:rsidRPr="002553E5">
        <w:rPr>
          <w:rFonts w:cs="Times New Roman"/>
          <w:color w:val="000000" w:themeColor="text1"/>
        </w:rPr>
        <w:br/>
        <w:t>Student Name: [Student Name]</w:t>
      </w:r>
      <w:r w:rsidRPr="002553E5">
        <w:rPr>
          <w:rFonts w:cs="Times New Roman"/>
          <w:color w:val="000000" w:themeColor="text1"/>
        </w:rPr>
        <w:br/>
        <w:t>Registration No: [Registration Number]</w:t>
      </w:r>
      <w:r w:rsidRPr="002553E5">
        <w:rPr>
          <w:rFonts w:cs="Times New Roman"/>
          <w:color w:val="000000" w:themeColor="text1"/>
        </w:rPr>
        <w:br/>
        <w:t xml:space="preserve">Date: </w:t>
      </w:r>
    </w:p>
    <w:p w14:paraId="3DA6FCA3"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3. Abstract</w:t>
      </w:r>
      <w:r w:rsidRPr="002553E5">
        <w:rPr>
          <w:rFonts w:ascii="Times New Roman" w:hAnsi="Times New Roman" w:cs="Times New Roman"/>
          <w:b w:val="0"/>
          <w:bCs w:val="0"/>
          <w:color w:val="000000" w:themeColor="text1"/>
        </w:rPr>
        <w:br/>
        <w:t xml:space="preserve">Agriculture is the backbone of the economy, and crop health directly impacts food security and farmer livelihood. Tomato plants are highly susceptible to various bacterial, viral, and fungal diseases, which, if not detected early, can lead to devastating yield losses. Traditional methods of disease detection rely on naked-eye observation by human experts, which is subjective, slow, and prone to error. This project proposes an automated, highly accurate plant disease detection system using Deep Learning, specifically Convolutional Neural Networks (CNNs). The model is trained on a comprehensive image dataset to classify tomato leaves into multiple disease categories (such as Early Blight, Late Blight, Target Spot) and a healthy class. By applying fundamental preprocessing </w:t>
      </w:r>
      <w:proofErr w:type="gramStart"/>
      <w:r w:rsidRPr="002553E5">
        <w:rPr>
          <w:rFonts w:ascii="Times New Roman" w:hAnsi="Times New Roman" w:cs="Times New Roman"/>
          <w:b w:val="0"/>
          <w:bCs w:val="0"/>
          <w:color w:val="000000" w:themeColor="text1"/>
        </w:rPr>
        <w:t>techniques—</w:t>
      </w:r>
      <w:proofErr w:type="gramEnd"/>
      <w:r w:rsidRPr="002553E5">
        <w:rPr>
          <w:rFonts w:ascii="Times New Roman" w:hAnsi="Times New Roman" w:cs="Times New Roman"/>
          <w:b w:val="0"/>
          <w:bCs w:val="0"/>
          <w:color w:val="000000" w:themeColor="text1"/>
        </w:rPr>
        <w:t xml:space="preserve">including image resizing, normalization, and data </w:t>
      </w:r>
      <w:proofErr w:type="gramStart"/>
      <w:r w:rsidRPr="002553E5">
        <w:rPr>
          <w:rFonts w:ascii="Times New Roman" w:hAnsi="Times New Roman" w:cs="Times New Roman"/>
          <w:b w:val="0"/>
          <w:bCs w:val="0"/>
          <w:color w:val="000000" w:themeColor="text1"/>
        </w:rPr>
        <w:t>augmentation—</w:t>
      </w:r>
      <w:proofErr w:type="gramEnd"/>
      <w:r w:rsidRPr="002553E5">
        <w:rPr>
          <w:rFonts w:ascii="Times New Roman" w:hAnsi="Times New Roman" w:cs="Times New Roman"/>
          <w:b w:val="0"/>
          <w:bCs w:val="0"/>
          <w:color w:val="000000" w:themeColor="text1"/>
        </w:rPr>
        <w:t>the CNN model robustly extracts high-level spatial features from leaf images. The architecture leverages multiple convolutional layers, pooling layers, and fully connected layers alongside non-linear activation functions (ReLU) and a Softmax classifier to output predictions. The project demonstrates high classification validation accuracy, making this scalable AI-based solution highly beneficial for farmers in identifying early disease onset and implementing timely interventions, thereby maximizing crop yield.</w:t>
      </w:r>
    </w:p>
    <w:p w14:paraId="4A36D48D"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 Acknowledgement</w:t>
      </w:r>
      <w:r w:rsidRPr="002553E5">
        <w:rPr>
          <w:rFonts w:ascii="Times New Roman" w:hAnsi="Times New Roman" w:cs="Times New Roman"/>
          <w:b w:val="0"/>
          <w:bCs w:val="0"/>
          <w:color w:val="000000" w:themeColor="text1"/>
        </w:rPr>
        <w:br/>
        <w:t xml:space="preserve">I would like to express my profound gratitude to my project guide, **[Guide's </w:t>
      </w:r>
      <w:proofErr w:type="gramStart"/>
      <w:r w:rsidRPr="002553E5">
        <w:rPr>
          <w:rFonts w:ascii="Times New Roman" w:hAnsi="Times New Roman" w:cs="Times New Roman"/>
          <w:b w:val="0"/>
          <w:bCs w:val="0"/>
          <w:color w:val="000000" w:themeColor="text1"/>
        </w:rPr>
        <w:t>Name]*</w:t>
      </w:r>
      <w:proofErr w:type="gramEnd"/>
      <w:r w:rsidRPr="002553E5">
        <w:rPr>
          <w:rFonts w:ascii="Times New Roman" w:hAnsi="Times New Roman" w:cs="Times New Roman"/>
          <w:b w:val="0"/>
          <w:bCs w:val="0"/>
          <w:color w:val="000000" w:themeColor="text1"/>
        </w:rPr>
        <w:t xml:space="preserve">*, for their valuable guidance, continuous support, and encouragement throughout this project. I am also thankful to the Head of the Department, **[HOD's </w:t>
      </w:r>
      <w:proofErr w:type="gramStart"/>
      <w:r w:rsidRPr="002553E5">
        <w:rPr>
          <w:rFonts w:ascii="Times New Roman" w:hAnsi="Times New Roman" w:cs="Times New Roman"/>
          <w:b w:val="0"/>
          <w:bCs w:val="0"/>
          <w:color w:val="000000" w:themeColor="text1"/>
        </w:rPr>
        <w:t>Name]*</w:t>
      </w:r>
      <w:proofErr w:type="gramEnd"/>
      <w:r w:rsidRPr="002553E5">
        <w:rPr>
          <w:rFonts w:ascii="Times New Roman" w:hAnsi="Times New Roman" w:cs="Times New Roman"/>
          <w:b w:val="0"/>
          <w:bCs w:val="0"/>
          <w:color w:val="000000" w:themeColor="text1"/>
        </w:rPr>
        <w:t>*, for providing the necessary laboratory facilities and academic environment. Finally, I extend my heartfelt thanks to my parents and friends for their unwavering moral support during the completion of this work.</w:t>
      </w:r>
    </w:p>
    <w:p w14:paraId="34850F2C"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5. Table of Contents</w:t>
      </w:r>
      <w:r w:rsidRPr="002553E5">
        <w:rPr>
          <w:rFonts w:ascii="Times New Roman" w:hAnsi="Times New Roman" w:cs="Times New Roman"/>
          <w:b w:val="0"/>
          <w:bCs w:val="0"/>
          <w:color w:val="000000" w:themeColor="text1"/>
        </w:rPr>
        <w:br/>
        <w:t>1. Certificate</w:t>
      </w:r>
      <w:r w:rsidRPr="002553E5">
        <w:rPr>
          <w:rFonts w:ascii="Times New Roman" w:hAnsi="Times New Roman" w:cs="Times New Roman"/>
          <w:b w:val="0"/>
          <w:bCs w:val="0"/>
          <w:color w:val="000000" w:themeColor="text1"/>
        </w:rPr>
        <w:br/>
        <w:t>2. Declaration</w:t>
      </w:r>
      <w:r w:rsidRPr="002553E5">
        <w:rPr>
          <w:rFonts w:ascii="Times New Roman" w:hAnsi="Times New Roman" w:cs="Times New Roman"/>
          <w:b w:val="0"/>
          <w:bCs w:val="0"/>
          <w:color w:val="000000" w:themeColor="text1"/>
        </w:rPr>
        <w:br/>
        <w:t>3. Abstract</w:t>
      </w:r>
      <w:r w:rsidRPr="002553E5">
        <w:rPr>
          <w:rFonts w:ascii="Times New Roman" w:hAnsi="Times New Roman" w:cs="Times New Roman"/>
          <w:b w:val="0"/>
          <w:bCs w:val="0"/>
          <w:color w:val="000000" w:themeColor="text1"/>
        </w:rPr>
        <w:br/>
        <w:t>4. Acknowledgement</w:t>
      </w:r>
      <w:r w:rsidRPr="002553E5">
        <w:rPr>
          <w:rFonts w:ascii="Times New Roman" w:hAnsi="Times New Roman" w:cs="Times New Roman"/>
          <w:b w:val="0"/>
          <w:bCs w:val="0"/>
          <w:color w:val="000000" w:themeColor="text1"/>
        </w:rPr>
        <w:br/>
        <w:t>5. Table of Contents</w:t>
      </w:r>
      <w:r w:rsidRPr="002553E5">
        <w:rPr>
          <w:rFonts w:ascii="Times New Roman" w:hAnsi="Times New Roman" w:cs="Times New Roman"/>
          <w:b w:val="0"/>
          <w:bCs w:val="0"/>
          <w:color w:val="000000" w:themeColor="text1"/>
        </w:rPr>
        <w:br/>
        <w:t>6. List of Tables</w:t>
      </w:r>
      <w:r w:rsidRPr="002553E5">
        <w:rPr>
          <w:rFonts w:ascii="Times New Roman" w:hAnsi="Times New Roman" w:cs="Times New Roman"/>
          <w:b w:val="0"/>
          <w:bCs w:val="0"/>
          <w:color w:val="000000" w:themeColor="text1"/>
        </w:rPr>
        <w:br/>
        <w:t>7. List of Figures</w:t>
      </w:r>
      <w:r w:rsidRPr="002553E5">
        <w:rPr>
          <w:rFonts w:ascii="Times New Roman" w:hAnsi="Times New Roman" w:cs="Times New Roman"/>
          <w:b w:val="0"/>
          <w:bCs w:val="0"/>
          <w:color w:val="000000" w:themeColor="text1"/>
        </w:rPr>
        <w:br/>
        <w:t>8. Abbreviations</w:t>
      </w:r>
      <w:r w:rsidRPr="002553E5">
        <w:rPr>
          <w:rFonts w:ascii="Times New Roman" w:hAnsi="Times New Roman" w:cs="Times New Roman"/>
          <w:b w:val="0"/>
          <w:bCs w:val="0"/>
          <w:color w:val="000000" w:themeColor="text1"/>
        </w:rPr>
        <w:br/>
        <w:t>CHAPTER 1: INTRODUCTION</w:t>
      </w:r>
      <w:r w:rsidRPr="002553E5">
        <w:rPr>
          <w:rFonts w:ascii="Times New Roman" w:hAnsi="Times New Roman" w:cs="Times New Roman"/>
          <w:b w:val="0"/>
          <w:bCs w:val="0"/>
          <w:color w:val="000000" w:themeColor="text1"/>
        </w:rPr>
        <w:br/>
        <w:t>CHAPTER 2: LITERATURE REVIEW</w:t>
      </w:r>
      <w:r w:rsidRPr="002553E5">
        <w:rPr>
          <w:rFonts w:ascii="Times New Roman" w:hAnsi="Times New Roman" w:cs="Times New Roman"/>
          <w:b w:val="0"/>
          <w:bCs w:val="0"/>
          <w:color w:val="000000" w:themeColor="text1"/>
        </w:rPr>
        <w:br/>
        <w:t>CHAPTER 3: RESEARCH METHODOLOGY</w:t>
      </w:r>
      <w:r w:rsidRPr="002553E5">
        <w:rPr>
          <w:rFonts w:ascii="Times New Roman" w:hAnsi="Times New Roman" w:cs="Times New Roman"/>
          <w:b w:val="0"/>
          <w:bCs w:val="0"/>
          <w:color w:val="000000" w:themeColor="text1"/>
        </w:rPr>
        <w:br/>
        <w:t>CHAPTER 4: RESULTS AND DISCUSSION</w:t>
      </w:r>
      <w:r w:rsidRPr="002553E5">
        <w:rPr>
          <w:rFonts w:ascii="Times New Roman" w:hAnsi="Times New Roman" w:cs="Times New Roman"/>
          <w:b w:val="0"/>
          <w:bCs w:val="0"/>
          <w:color w:val="000000" w:themeColor="text1"/>
        </w:rPr>
        <w:br/>
        <w:t>CHAPTER 5: FINDINGS AND CONCLUSION</w:t>
      </w:r>
      <w:r w:rsidRPr="002553E5">
        <w:rPr>
          <w:rFonts w:ascii="Times New Roman" w:hAnsi="Times New Roman" w:cs="Times New Roman"/>
          <w:b w:val="0"/>
          <w:bCs w:val="0"/>
          <w:color w:val="000000" w:themeColor="text1"/>
        </w:rPr>
        <w:br/>
        <w:t>CHAPTER 6: REFERENCES</w:t>
      </w:r>
    </w:p>
    <w:p w14:paraId="6FA3DEAD"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6. List of Tables</w:t>
      </w:r>
      <w:r w:rsidRPr="002553E5">
        <w:rPr>
          <w:rFonts w:ascii="Times New Roman" w:hAnsi="Times New Roman" w:cs="Times New Roman"/>
          <w:b w:val="0"/>
          <w:bCs w:val="0"/>
          <w:color w:val="000000" w:themeColor="text1"/>
        </w:rPr>
        <w:br/>
        <w:t>Table 3.1: Dataset Description Class Distribution</w:t>
      </w:r>
      <w:r w:rsidRPr="002553E5">
        <w:rPr>
          <w:rFonts w:ascii="Times New Roman" w:hAnsi="Times New Roman" w:cs="Times New Roman"/>
          <w:b w:val="0"/>
          <w:bCs w:val="0"/>
          <w:color w:val="000000" w:themeColor="text1"/>
        </w:rPr>
        <w:br/>
        <w:t>Table 4.1: Performance Comparison of CNN Models</w:t>
      </w:r>
    </w:p>
    <w:p w14:paraId="7CA28EED"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7. List of Figures</w:t>
      </w:r>
      <w:r w:rsidRPr="002553E5">
        <w:rPr>
          <w:rFonts w:ascii="Times New Roman" w:hAnsi="Times New Roman" w:cs="Times New Roman"/>
          <w:b w:val="0"/>
          <w:bCs w:val="0"/>
          <w:color w:val="000000" w:themeColor="text1"/>
        </w:rPr>
        <w:br/>
        <w:t>[Figure 3.1: System Architecture Pipeline]</w:t>
      </w:r>
      <w:r w:rsidRPr="002553E5">
        <w:rPr>
          <w:rFonts w:ascii="Times New Roman" w:hAnsi="Times New Roman" w:cs="Times New Roman"/>
          <w:b w:val="0"/>
          <w:bCs w:val="0"/>
          <w:color w:val="000000" w:themeColor="text1"/>
        </w:rPr>
        <w:br/>
        <w:t>[Figure 3.2: Convolutional Neural Network (CNN) Layers Flow diagram]</w:t>
      </w:r>
      <w:r w:rsidRPr="002553E5">
        <w:rPr>
          <w:rFonts w:ascii="Times New Roman" w:hAnsi="Times New Roman" w:cs="Times New Roman"/>
          <w:b w:val="0"/>
          <w:bCs w:val="0"/>
          <w:color w:val="000000" w:themeColor="text1"/>
        </w:rPr>
        <w:br/>
        <w:t>[Figure 4.1: Training vs Validation Accuracy Graph]</w:t>
      </w:r>
      <w:r w:rsidRPr="002553E5">
        <w:rPr>
          <w:rFonts w:ascii="Times New Roman" w:hAnsi="Times New Roman" w:cs="Times New Roman"/>
          <w:b w:val="0"/>
          <w:bCs w:val="0"/>
          <w:color w:val="000000" w:themeColor="text1"/>
        </w:rPr>
        <w:br/>
        <w:t>[Figure 4.2: Model Loss Graph Analysis]</w:t>
      </w:r>
      <w:r w:rsidRPr="002553E5">
        <w:rPr>
          <w:rFonts w:ascii="Times New Roman" w:hAnsi="Times New Roman" w:cs="Times New Roman"/>
          <w:b w:val="0"/>
          <w:bCs w:val="0"/>
          <w:color w:val="000000" w:themeColor="text1"/>
        </w:rPr>
        <w:br/>
        <w:t>[Figure 4.3: Confusion Matrix Analysis for test datasets]</w:t>
      </w:r>
      <w:r w:rsidRPr="002553E5">
        <w:rPr>
          <w:rFonts w:ascii="Times New Roman" w:hAnsi="Times New Roman" w:cs="Times New Roman"/>
          <w:b w:val="0"/>
          <w:bCs w:val="0"/>
          <w:color w:val="000000" w:themeColor="text1"/>
        </w:rPr>
        <w:br/>
        <w:t>[Figure 4.4: Sample Output of Healthy and Diseased Leaf Detection]</w:t>
      </w:r>
    </w:p>
    <w:p w14:paraId="03521283"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8. Abbreviations</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AI:*</w:t>
      </w:r>
      <w:proofErr w:type="gramEnd"/>
      <w:r w:rsidRPr="002553E5">
        <w:rPr>
          <w:rFonts w:ascii="Times New Roman" w:hAnsi="Times New Roman" w:cs="Times New Roman"/>
          <w:b w:val="0"/>
          <w:bCs w:val="0"/>
          <w:color w:val="000000" w:themeColor="text1"/>
        </w:rPr>
        <w:t>* Artificial Intelligence</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API:*</w:t>
      </w:r>
      <w:proofErr w:type="gramEnd"/>
      <w:r w:rsidRPr="002553E5">
        <w:rPr>
          <w:rFonts w:ascii="Times New Roman" w:hAnsi="Times New Roman" w:cs="Times New Roman"/>
          <w:b w:val="0"/>
          <w:bCs w:val="0"/>
          <w:color w:val="000000" w:themeColor="text1"/>
        </w:rPr>
        <w:t>* Application Programming Interface</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CNN:*</w:t>
      </w:r>
      <w:proofErr w:type="gramEnd"/>
      <w:r w:rsidRPr="002553E5">
        <w:rPr>
          <w:rFonts w:ascii="Times New Roman" w:hAnsi="Times New Roman" w:cs="Times New Roman"/>
          <w:b w:val="0"/>
          <w:bCs w:val="0"/>
          <w:color w:val="000000" w:themeColor="text1"/>
        </w:rPr>
        <w:t>* Convolutional Neural Network</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DL:*</w:t>
      </w:r>
      <w:proofErr w:type="gramEnd"/>
      <w:r w:rsidRPr="002553E5">
        <w:rPr>
          <w:rFonts w:ascii="Times New Roman" w:hAnsi="Times New Roman" w:cs="Times New Roman"/>
          <w:b w:val="0"/>
          <w:bCs w:val="0"/>
          <w:color w:val="000000" w:themeColor="text1"/>
        </w:rPr>
        <w:t>* Deep Learning</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ML:*</w:t>
      </w:r>
      <w:proofErr w:type="gramEnd"/>
      <w:r w:rsidRPr="002553E5">
        <w:rPr>
          <w:rFonts w:ascii="Times New Roman" w:hAnsi="Times New Roman" w:cs="Times New Roman"/>
          <w:b w:val="0"/>
          <w:bCs w:val="0"/>
          <w:color w:val="000000" w:themeColor="text1"/>
        </w:rPr>
        <w:t>* Machine Learning</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ReLU:*</w:t>
      </w:r>
      <w:proofErr w:type="gramEnd"/>
      <w:r w:rsidRPr="002553E5">
        <w:rPr>
          <w:rFonts w:ascii="Times New Roman" w:hAnsi="Times New Roman" w:cs="Times New Roman"/>
          <w:b w:val="0"/>
          <w:bCs w:val="0"/>
          <w:color w:val="000000" w:themeColor="text1"/>
        </w:rPr>
        <w:t>* Rectified Linear Unit</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RGB:*</w:t>
      </w:r>
      <w:proofErr w:type="gramEnd"/>
      <w:r w:rsidRPr="002553E5">
        <w:rPr>
          <w:rFonts w:ascii="Times New Roman" w:hAnsi="Times New Roman" w:cs="Times New Roman"/>
          <w:b w:val="0"/>
          <w:bCs w:val="0"/>
          <w:color w:val="000000" w:themeColor="text1"/>
        </w:rPr>
        <w:t>* Red, Green, Blue</w:t>
      </w:r>
    </w:p>
    <w:p w14:paraId="7E9CDB2A"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CHAPTER 1: INTRODUCTION</w:t>
      </w:r>
    </w:p>
    <w:p w14:paraId="6290E793"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1.1 General Introduction</w:t>
      </w:r>
      <w:r w:rsidRPr="002553E5">
        <w:rPr>
          <w:rFonts w:ascii="Times New Roman" w:hAnsi="Times New Roman" w:cs="Times New Roman"/>
          <w:b w:val="0"/>
          <w:bCs w:val="0"/>
          <w:color w:val="000000" w:themeColor="text1"/>
        </w:rPr>
        <w:br/>
        <w:t xml:space="preserve">The integration of technological advancements in agriculture has paved the way for modern farming techniques, significantly enhancing productivity and crop management. Among the various crops cultivated globally, </w:t>
      </w:r>
      <w:proofErr w:type="gramStart"/>
      <w:r w:rsidRPr="002553E5">
        <w:rPr>
          <w:rFonts w:ascii="Times New Roman" w:hAnsi="Times New Roman" w:cs="Times New Roman"/>
          <w:b w:val="0"/>
          <w:bCs w:val="0"/>
          <w:color w:val="000000" w:themeColor="text1"/>
        </w:rPr>
        <w:t>the tomato</w:t>
      </w:r>
      <w:proofErr w:type="gramEnd"/>
      <w:r w:rsidRPr="002553E5">
        <w:rPr>
          <w:rFonts w:ascii="Times New Roman" w:hAnsi="Times New Roman" w:cs="Times New Roman"/>
          <w:b w:val="0"/>
          <w:bCs w:val="0"/>
          <w:color w:val="000000" w:themeColor="text1"/>
        </w:rPr>
        <w:t xml:space="preserve"> (Solanum lycopersicum) is one of the most widely consumed and economically important vegetables. However, agricultural productivity is constantly threatened by an array of plant diseases caused by pathogens like fungi, bacteria, and viruses. Detecting these diseases at an early stage is paramount to initiating appropriate disease control measures. Manual inspection, which is the traditional avenue of disease diagnosis, is becoming obsolete due to its inefficiency in large-scale farming. Hence, an automated computer vision-based system has become a necessity.</w:t>
      </w:r>
    </w:p>
    <w:p w14:paraId="6C10D2FC"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1.2 Importance of Agriculture and Crop Health</w:t>
      </w:r>
      <w:r w:rsidRPr="002553E5">
        <w:rPr>
          <w:rFonts w:ascii="Times New Roman" w:hAnsi="Times New Roman" w:cs="Times New Roman"/>
          <w:b w:val="0"/>
          <w:bCs w:val="0"/>
          <w:color w:val="000000" w:themeColor="text1"/>
        </w:rPr>
        <w:br/>
        <w:t>Agriculture is the primary source of livelihood for a significant proportion of the global population. Optimal crop health ensures higher yield, better quality, and sustained economic growth. When crops fall victim to diseases, the ripple effects are observed across the supply chain, resulting in food shortages and increased market prices. Maintaining crop health through vigilant monitoring is critical for sustaining food security.</w:t>
      </w:r>
    </w:p>
    <w:p w14:paraId="5C7AEC8E"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1.3 Problem of Plant Diseases</w:t>
      </w:r>
      <w:r w:rsidRPr="002553E5">
        <w:rPr>
          <w:rFonts w:ascii="Times New Roman" w:hAnsi="Times New Roman" w:cs="Times New Roman"/>
          <w:b w:val="0"/>
          <w:bCs w:val="0"/>
          <w:color w:val="000000" w:themeColor="text1"/>
        </w:rPr>
        <w:br/>
        <w:t>Plant diseases present as visible symptoms on various parts of the plant, predominantly the leaves. In tomato plants, these symptomatic lesions or discoloration spread rapidly if uncontrolled. Diagnosing these localized patches accurately and quickly is challenging because different diseases can sometimes manifest with strikingly similar visual symptoms, especially in their early stages.</w:t>
      </w:r>
    </w:p>
    <w:p w14:paraId="72D1E9B6"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1.4 Impact of Tomato Leaf Diseases on Yield</w:t>
      </w:r>
      <w:r w:rsidRPr="002553E5">
        <w:rPr>
          <w:rFonts w:ascii="Times New Roman" w:hAnsi="Times New Roman" w:cs="Times New Roman"/>
          <w:b w:val="0"/>
          <w:bCs w:val="0"/>
          <w:color w:val="000000" w:themeColor="text1"/>
        </w:rPr>
        <w:br/>
        <w:t>Diseases such as Early Blight, Late Blight, and Leaf Mold severely impair the photosynthetic efficiency of tomato plants. If timely intervention is not provided, massive defoliation may occur. This loss of foliage critically stunts the growth of the plant and damages the quality and quantity of the fruit, directly converting into heavy financial losses for the farmers.</w:t>
      </w:r>
    </w:p>
    <w:p w14:paraId="79FFDB0F"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1.5 Role of AI in Agriculture</w:t>
      </w:r>
      <w:r w:rsidRPr="002553E5">
        <w:rPr>
          <w:rFonts w:ascii="Times New Roman" w:hAnsi="Times New Roman" w:cs="Times New Roman"/>
          <w:b w:val="0"/>
          <w:bCs w:val="0"/>
          <w:color w:val="000000" w:themeColor="text1"/>
        </w:rPr>
        <w:br/>
        <w:t>Artificial Intelligence (AI) and Machine Learning (ML) have revolutionized numerous fields, and agriculture is no exception. AI systems can rapidly analyze vast arrays of visual data collected from fields and provide real-time diagnostic insights. Deep Learning models can detect subtle patterns and structural variations in leaves that humans may easily overlook, standardizing the detection process without fatigue.</w:t>
      </w:r>
    </w:p>
    <w:p w14:paraId="6783B6AC"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1.6 Research Aim</w:t>
      </w:r>
      <w:r w:rsidRPr="002553E5">
        <w:rPr>
          <w:rFonts w:ascii="Times New Roman" w:hAnsi="Times New Roman" w:cs="Times New Roman"/>
          <w:b w:val="0"/>
          <w:bCs w:val="0"/>
          <w:color w:val="000000" w:themeColor="text1"/>
        </w:rPr>
        <w:br/>
        <w:t>The core aim of this research is to develop an automated and robust deep learning model utilizing Convolutional Neural Networks (CNN) to detect and classify various diseases affecting tomato plants from leaf images. The model aims to achieve high accuracy while maintaining computational efficiency suitable for scalable deployment.</w:t>
      </w:r>
    </w:p>
    <w:p w14:paraId="4303D7CD"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1.7 Novelty of Proposed System</w:t>
      </w:r>
      <w:r w:rsidRPr="002553E5">
        <w:rPr>
          <w:rFonts w:ascii="Times New Roman" w:hAnsi="Times New Roman" w:cs="Times New Roman"/>
          <w:b w:val="0"/>
          <w:bCs w:val="0"/>
          <w:color w:val="000000" w:themeColor="text1"/>
        </w:rPr>
        <w:br/>
        <w:t>While multiple models exist for leaf classification, this proposed system focuses on optimizing the CNN architecture specifically for tomato leaves to balance computational speed with high accuracy. Additionally, it integrates a data augmentation pipeline that prevents overfitting on smaller localized datasets, ensuring that the final model is ready to assist real-world farmers in diverse environmental lighting conditions.</w:t>
      </w:r>
    </w:p>
    <w:p w14:paraId="057A9BDB"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1.8 Organisation of Report</w:t>
      </w:r>
      <w:r w:rsidRPr="002553E5">
        <w:rPr>
          <w:rFonts w:ascii="Times New Roman" w:hAnsi="Times New Roman" w:cs="Times New Roman"/>
          <w:b w:val="0"/>
          <w:bCs w:val="0"/>
          <w:color w:val="000000" w:themeColor="text1"/>
        </w:rPr>
        <w:br/>
        <w:t xml:space="preserve">The report is organized as follows: Chapter 1 provides the introduction and objective. Chapter 2 reviews </w:t>
      </w:r>
      <w:proofErr w:type="gramStart"/>
      <w:r w:rsidRPr="002553E5">
        <w:rPr>
          <w:rFonts w:ascii="Times New Roman" w:hAnsi="Times New Roman" w:cs="Times New Roman"/>
          <w:b w:val="0"/>
          <w:bCs w:val="0"/>
          <w:color w:val="000000" w:themeColor="text1"/>
        </w:rPr>
        <w:t>the existing</w:t>
      </w:r>
      <w:proofErr w:type="gramEnd"/>
      <w:r w:rsidRPr="002553E5">
        <w:rPr>
          <w:rFonts w:ascii="Times New Roman" w:hAnsi="Times New Roman" w:cs="Times New Roman"/>
          <w:b w:val="0"/>
          <w:bCs w:val="0"/>
          <w:color w:val="000000" w:themeColor="text1"/>
        </w:rPr>
        <w:t xml:space="preserve"> literature and relevant past studies. Chapter 3 comprehensively explains the research methodology, including the model architecture and data preprocessing steps. Chapter 4 documents the results, visual metrics, and comparison tests. Finally, Chapter 5 discusses the summary of findings and concludes the report.</w:t>
      </w:r>
    </w:p>
    <w:p w14:paraId="4BB9E5DE"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CHAPTER 2: LITERATURE REVIEW</w:t>
      </w:r>
    </w:p>
    <w:p w14:paraId="35B4502A"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2.1 General Overview</w:t>
      </w:r>
      <w:r w:rsidRPr="002553E5">
        <w:rPr>
          <w:rFonts w:ascii="Times New Roman" w:hAnsi="Times New Roman" w:cs="Times New Roman"/>
          <w:b w:val="0"/>
          <w:bCs w:val="0"/>
          <w:color w:val="000000" w:themeColor="text1"/>
        </w:rPr>
        <w:br/>
        <w:t>Considerable work has been accomplished in recent years involving the application of machine learning for agricultural diagnosis. This chapter extensively reviews existing systems, traditional approaches, and modern literature concerning AI-based plant leaf disease detection to identify prevailing gaps.</w:t>
      </w:r>
    </w:p>
    <w:p w14:paraId="61741EEB"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2.2 Traditional Methods of Disease Detection</w:t>
      </w:r>
      <w:r w:rsidRPr="002553E5">
        <w:rPr>
          <w:rFonts w:ascii="Times New Roman" w:hAnsi="Times New Roman" w:cs="Times New Roman"/>
          <w:b w:val="0"/>
          <w:bCs w:val="0"/>
          <w:color w:val="000000" w:themeColor="text1"/>
        </w:rPr>
        <w:br/>
        <w:t>Historically, farmers and agriculturists monitored crops through continuous visual observation, scouting fields, and visually examining leaves for necrosis, lesions, and discoloration. In ambiguous cases, physical leaf samples were transported to agricultural laboratories for clinical testing.</w:t>
      </w:r>
    </w:p>
    <w:p w14:paraId="3ED2F809"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2.3 Limitations of Manual Inspection</w:t>
      </w:r>
      <w:r w:rsidRPr="002553E5">
        <w:rPr>
          <w:rFonts w:ascii="Times New Roman" w:hAnsi="Times New Roman" w:cs="Times New Roman"/>
          <w:b w:val="0"/>
          <w:bCs w:val="0"/>
          <w:color w:val="000000" w:themeColor="text1"/>
        </w:rPr>
        <w:br/>
        <w:t>Manual inspection carries profound disadvantages. It is highly labor-intensive, time-consuming, and subject to human fatigue. Expert availability is minimal in rural farm areas, and by the time laboratory results arrive, the infection may have already devastated the entire crop.</w:t>
      </w:r>
    </w:p>
    <w:p w14:paraId="3E8242DE"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2.4 Image Processing Techniques in Agriculture</w:t>
      </w:r>
      <w:r w:rsidRPr="002553E5">
        <w:rPr>
          <w:rFonts w:ascii="Times New Roman" w:hAnsi="Times New Roman" w:cs="Times New Roman"/>
          <w:b w:val="0"/>
          <w:bCs w:val="0"/>
          <w:color w:val="000000" w:themeColor="text1"/>
        </w:rPr>
        <w:br/>
        <w:t>Before Deep Learning emerged, standard image processing and Machine Learning (ML) techniques were popular. Methods such as K-Means clustering, Edge detection, and Support Vector Machines (SVM) were deployed. These methods demanded manual feature extraction (such as color histograms and texture filters), which heavily depended on human intervention and environmental constancy.</w:t>
      </w:r>
    </w:p>
    <w:p w14:paraId="264C1112"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2.5 Deep Learning in Plant Disease Detection</w:t>
      </w:r>
      <w:r w:rsidRPr="002553E5">
        <w:rPr>
          <w:rFonts w:ascii="Times New Roman" w:hAnsi="Times New Roman" w:cs="Times New Roman"/>
          <w:b w:val="0"/>
          <w:bCs w:val="0"/>
          <w:color w:val="000000" w:themeColor="text1"/>
        </w:rPr>
        <w:br/>
        <w:t xml:space="preserve">Deep Learning (DL) resolved the drawbacks of traditional ML by automatically identifying and extracting hierarchy-based features directly from raw image pixels. Due to their ability to learn complex spatial representations, DL </w:t>
      </w:r>
      <w:proofErr w:type="gramStart"/>
      <w:r w:rsidRPr="002553E5">
        <w:rPr>
          <w:rFonts w:ascii="Times New Roman" w:hAnsi="Times New Roman" w:cs="Times New Roman"/>
          <w:b w:val="0"/>
          <w:bCs w:val="0"/>
          <w:color w:val="000000" w:themeColor="text1"/>
        </w:rPr>
        <w:t>architectures currently serve</w:t>
      </w:r>
      <w:proofErr w:type="gramEnd"/>
      <w:r w:rsidRPr="002553E5">
        <w:rPr>
          <w:rFonts w:ascii="Times New Roman" w:hAnsi="Times New Roman" w:cs="Times New Roman"/>
          <w:b w:val="0"/>
          <w:bCs w:val="0"/>
          <w:color w:val="000000" w:themeColor="text1"/>
        </w:rPr>
        <w:t xml:space="preserve"> as the state-of-the-art methodology for visual object recognition in agriculture.</w:t>
      </w:r>
    </w:p>
    <w:p w14:paraId="4F37B1E2"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2.6 CNN-Based Approaches</w:t>
      </w:r>
      <w:r w:rsidRPr="002553E5">
        <w:rPr>
          <w:rFonts w:ascii="Times New Roman" w:hAnsi="Times New Roman" w:cs="Times New Roman"/>
          <w:b w:val="0"/>
          <w:bCs w:val="0"/>
          <w:color w:val="000000" w:themeColor="text1"/>
        </w:rPr>
        <w:br/>
        <w:t>Convolutional Neural Networks (CNNs) are a specialized class of deep neural networks explicitly designed to process grid-like topology data, such as images. Standard image processing pipelines lose their spatial configurations, but CNNs utilize filters (kernels) that scan the image sequentially. This localized pattern detection has made CNNs incredibly efficient in segmenting diseased spots on a plant leaf accurately.</w:t>
      </w:r>
    </w:p>
    <w:p w14:paraId="26B01CD8"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2.7 Comparison of Existing Models</w:t>
      </w:r>
      <w:r w:rsidRPr="002553E5">
        <w:rPr>
          <w:rFonts w:ascii="Times New Roman" w:hAnsi="Times New Roman" w:cs="Times New Roman"/>
          <w:b w:val="0"/>
          <w:bCs w:val="0"/>
          <w:color w:val="000000" w:themeColor="text1"/>
        </w:rPr>
        <w:br/>
        <w:t>Various architectures such as AlexNet, VGG16, and ResNet have been adapted for disease classification. While ResNet offers deep layer learning without vanishing gradients, it often demands high computational resources. On the other hand, a customized sequential CNN architecture offers simpler and faster inference for real-time mobile classification without severe compromise to accuracy.</w:t>
      </w:r>
    </w:p>
    <w:p w14:paraId="4D4F59F8"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2.8 Research Gap</w:t>
      </w:r>
      <w:r w:rsidRPr="002553E5">
        <w:rPr>
          <w:rFonts w:ascii="Times New Roman" w:hAnsi="Times New Roman" w:cs="Times New Roman"/>
          <w:b w:val="0"/>
          <w:bCs w:val="0"/>
          <w:color w:val="000000" w:themeColor="text1"/>
        </w:rPr>
        <w:br/>
        <w:t xml:space="preserve">Although many pre-trained models have been demonstrated on lab-generated datasets (e.g., PlantVillage), they often fail to generalize to real-time field data captured with varying backgrounds and mobile camera artifacts. There remains a gap </w:t>
      </w:r>
      <w:proofErr w:type="gramStart"/>
      <w:r w:rsidRPr="002553E5">
        <w:rPr>
          <w:rFonts w:ascii="Times New Roman" w:hAnsi="Times New Roman" w:cs="Times New Roman"/>
          <w:b w:val="0"/>
          <w:bCs w:val="0"/>
          <w:color w:val="000000" w:themeColor="text1"/>
        </w:rPr>
        <w:t>for</w:t>
      </w:r>
      <w:proofErr w:type="gramEnd"/>
      <w:r w:rsidRPr="002553E5">
        <w:rPr>
          <w:rFonts w:ascii="Times New Roman" w:hAnsi="Times New Roman" w:cs="Times New Roman"/>
          <w:b w:val="0"/>
          <w:bCs w:val="0"/>
          <w:color w:val="000000" w:themeColor="text1"/>
        </w:rPr>
        <w:t xml:space="preserve"> an optimized CNN framework that is light enough for field deployment yet robust against ambient visual noise.</w:t>
      </w:r>
    </w:p>
    <w:p w14:paraId="783B4E37"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CHAPTER 3: RESEARCH METHODOLOGY</w:t>
      </w:r>
    </w:p>
    <w:p w14:paraId="16348CFE"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3.1 General Overview</w:t>
      </w:r>
      <w:r w:rsidRPr="002553E5">
        <w:rPr>
          <w:rFonts w:ascii="Times New Roman" w:hAnsi="Times New Roman" w:cs="Times New Roman"/>
          <w:b w:val="0"/>
          <w:bCs w:val="0"/>
          <w:color w:val="000000" w:themeColor="text1"/>
        </w:rPr>
        <w:br/>
        <w:t>This chapter delineates the systematic approach adopted to construct the diagnostic system. The pipeline encompasses dataset acquisition, extensive preprocessing, model formulation, training parameters, and evaluation metrics.</w:t>
      </w:r>
    </w:p>
    <w:p w14:paraId="7911AD3C"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3.2 System Architecture</w:t>
      </w:r>
      <w:r w:rsidRPr="002553E5">
        <w:rPr>
          <w:rFonts w:ascii="Times New Roman" w:hAnsi="Times New Roman" w:cs="Times New Roman"/>
          <w:b w:val="0"/>
          <w:bCs w:val="0"/>
          <w:color w:val="000000" w:themeColor="text1"/>
        </w:rPr>
        <w:br/>
        <w:t>The system architecture follows a sequential pipeline. First, an image of a tomato leaf is fed into the system. The image undergoes standard scaling and augmentation. The preprocessed image tensor is then passed through a series of Convolutional Layers for pattern extraction, followed by Max Pooling Layers for dimensionality reduction. Finally, a Fully Connected Dense network synthesizes these features and assigns a probability score to each disease class.</w:t>
      </w:r>
    </w:p>
    <w:p w14:paraId="362FC325"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3.3 Dataset Description</w:t>
      </w:r>
      <w:r w:rsidRPr="002553E5">
        <w:rPr>
          <w:rFonts w:ascii="Times New Roman" w:hAnsi="Times New Roman" w:cs="Times New Roman"/>
          <w:b w:val="0"/>
          <w:bCs w:val="0"/>
          <w:color w:val="000000" w:themeColor="text1"/>
        </w:rPr>
        <w:br/>
        <w:t>The dataset primarily relies on the publicly accessible 'PlantVillage' dataset augmented by local samples where appropriate.</w:t>
      </w:r>
      <w:r w:rsidRPr="002553E5">
        <w:rPr>
          <w:rFonts w:ascii="Times New Roman" w:hAnsi="Times New Roman" w:cs="Times New Roman"/>
          <w:b w:val="0"/>
          <w:bCs w:val="0"/>
          <w:color w:val="000000" w:themeColor="text1"/>
        </w:rPr>
        <w:br/>
        <w:t>* **Source:** PlantVillage Dataset (Tomato specific subset).</w:t>
      </w:r>
      <w:r w:rsidRPr="002553E5">
        <w:rPr>
          <w:rFonts w:ascii="Times New Roman" w:hAnsi="Times New Roman" w:cs="Times New Roman"/>
          <w:b w:val="0"/>
          <w:bCs w:val="0"/>
          <w:color w:val="000000" w:themeColor="text1"/>
        </w:rPr>
        <w:br/>
        <w:t>* **Number of Classes:** Ranges across multiple classifications including Healthy, Early Blight, Late Blight, Leaf Mold, Septoria Leaf Spot, Spider Mites, Target Spot, Yellow Leaf Curl Virus, Mosaic Virus, and Bacterial Spot.</w:t>
      </w:r>
    </w:p>
    <w:p w14:paraId="615E2F17"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3.4 Data Preprocessing</w:t>
      </w:r>
      <w:r w:rsidRPr="002553E5">
        <w:rPr>
          <w:rFonts w:ascii="Times New Roman" w:hAnsi="Times New Roman" w:cs="Times New Roman"/>
          <w:b w:val="0"/>
          <w:bCs w:val="0"/>
          <w:color w:val="000000" w:themeColor="text1"/>
        </w:rPr>
        <w:br/>
        <w:t>Raw images cannot be processed efficiently by DL models without normalization. The following steps were executed:</w:t>
      </w:r>
      <w:r w:rsidRPr="002553E5">
        <w:rPr>
          <w:rFonts w:ascii="Times New Roman" w:hAnsi="Times New Roman" w:cs="Times New Roman"/>
          <w:b w:val="0"/>
          <w:bCs w:val="0"/>
          <w:color w:val="000000" w:themeColor="text1"/>
        </w:rPr>
        <w:br/>
        <w:t>* **Image Resizing:** All the input images are resized to a uniform dimension (e.g., 256x256 or 224x224 pixels) to maintain constant tensor shapes.</w:t>
      </w:r>
      <w:r w:rsidRPr="002553E5">
        <w:rPr>
          <w:rFonts w:ascii="Times New Roman" w:hAnsi="Times New Roman" w:cs="Times New Roman"/>
          <w:b w:val="0"/>
          <w:bCs w:val="0"/>
          <w:color w:val="000000" w:themeColor="text1"/>
        </w:rPr>
        <w:br/>
        <w:t>* **Normalization:** Pixel values, ranging from 0 to 255, are divided by 255 to scale them within a [0, 1] range. This enhances the model's convergence speed.</w:t>
      </w:r>
      <w:r w:rsidRPr="002553E5">
        <w:rPr>
          <w:rFonts w:ascii="Times New Roman" w:hAnsi="Times New Roman" w:cs="Times New Roman"/>
          <w:b w:val="0"/>
          <w:bCs w:val="0"/>
          <w:color w:val="000000" w:themeColor="text1"/>
        </w:rPr>
        <w:br/>
        <w:t xml:space="preserve">* **Data </w:t>
      </w:r>
      <w:proofErr w:type="gramStart"/>
      <w:r w:rsidRPr="002553E5">
        <w:rPr>
          <w:rFonts w:ascii="Times New Roman" w:hAnsi="Times New Roman" w:cs="Times New Roman"/>
          <w:b w:val="0"/>
          <w:bCs w:val="0"/>
          <w:color w:val="000000" w:themeColor="text1"/>
        </w:rPr>
        <w:t>Augmentation:*</w:t>
      </w:r>
      <w:proofErr w:type="gramEnd"/>
      <w:r w:rsidRPr="002553E5">
        <w:rPr>
          <w:rFonts w:ascii="Times New Roman" w:hAnsi="Times New Roman" w:cs="Times New Roman"/>
          <w:b w:val="0"/>
          <w:bCs w:val="0"/>
          <w:color w:val="000000" w:themeColor="text1"/>
        </w:rPr>
        <w:t>* To prevent the model from memorizing the data, techniques like random rotation, flipping, horizontal shifting, and shearing were introduced. This mimics realistic variations and increases dataset robustness.</w:t>
      </w:r>
    </w:p>
    <w:p w14:paraId="75417E96"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3.5 CNN Model Architecture</w:t>
      </w:r>
      <w:r w:rsidRPr="002553E5">
        <w:rPr>
          <w:rFonts w:ascii="Times New Roman" w:hAnsi="Times New Roman" w:cs="Times New Roman"/>
          <w:b w:val="0"/>
          <w:bCs w:val="0"/>
          <w:color w:val="000000" w:themeColor="text1"/>
        </w:rPr>
        <w:br/>
        <w:t>The fundamental property that makes a CNN superior to traditional methods is its capacity to automatically recognize hierarchical feature structures, from basic edges to complex lesions.</w:t>
      </w:r>
      <w:r w:rsidRPr="002553E5">
        <w:rPr>
          <w:rFonts w:ascii="Times New Roman" w:hAnsi="Times New Roman" w:cs="Times New Roman"/>
          <w:b w:val="0"/>
          <w:bCs w:val="0"/>
          <w:color w:val="000000" w:themeColor="text1"/>
        </w:rPr>
        <w:br/>
        <w:t>* **Convolution Layers:** These extract primary features using moving filters/kernels across the input channels.</w:t>
      </w:r>
      <w:r w:rsidRPr="002553E5">
        <w:rPr>
          <w:rFonts w:ascii="Times New Roman" w:hAnsi="Times New Roman" w:cs="Times New Roman"/>
          <w:b w:val="0"/>
          <w:bCs w:val="0"/>
          <w:color w:val="000000" w:themeColor="text1"/>
        </w:rPr>
        <w:br/>
        <w:t>* **Activation Functions (ReLU):** The Rectified Linear Unit (ReLU) introduces non-linearity, allowing the network to understand complex relationships rather than merely linear transformations.</w:t>
      </w:r>
      <w:r w:rsidRPr="002553E5">
        <w:rPr>
          <w:rFonts w:ascii="Times New Roman" w:hAnsi="Times New Roman" w:cs="Times New Roman"/>
          <w:b w:val="0"/>
          <w:bCs w:val="0"/>
          <w:color w:val="000000" w:themeColor="text1"/>
        </w:rPr>
        <w:br/>
        <w:t>* **Pooling Layers:** Maximum Pooling is used to downsample the spatial dimensions of the input, effectively lowering computational overhead and preventing overfitting.</w:t>
      </w:r>
      <w:r w:rsidRPr="002553E5">
        <w:rPr>
          <w:rFonts w:ascii="Times New Roman" w:hAnsi="Times New Roman" w:cs="Times New Roman"/>
          <w:b w:val="0"/>
          <w:bCs w:val="0"/>
          <w:color w:val="000000" w:themeColor="text1"/>
        </w:rPr>
        <w:br/>
        <w:t>* **Fully Connected Layers:** At the end of the network, the 2D feature matrices are flattened into a 1D vector and passed through a typical dense neural network structure.</w:t>
      </w:r>
      <w:r w:rsidRPr="002553E5">
        <w:rPr>
          <w:rFonts w:ascii="Times New Roman" w:hAnsi="Times New Roman" w:cs="Times New Roman"/>
          <w:b w:val="0"/>
          <w:bCs w:val="0"/>
          <w:color w:val="000000" w:themeColor="text1"/>
        </w:rPr>
        <w:br/>
        <w:t>* **Softmax Output:** Since this is a multi-class classification problem, the Softmax activation function converts the final node values into a normalized probability distribution, indicating the predicted disease class.</w:t>
      </w:r>
    </w:p>
    <w:p w14:paraId="6CA23CA5"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3.6 Training Process</w:t>
      </w:r>
      <w:r w:rsidRPr="002553E5">
        <w:rPr>
          <w:rFonts w:ascii="Times New Roman" w:hAnsi="Times New Roman" w:cs="Times New Roman"/>
          <w:b w:val="0"/>
          <w:bCs w:val="0"/>
          <w:color w:val="000000" w:themeColor="text1"/>
        </w:rPr>
        <w:br/>
        <w:t>* **Loss Function:** Categorical Cross-Entropy is utilized since the target labels are one-hot encoded and consist of multiple classes.</w:t>
      </w:r>
      <w:r w:rsidRPr="002553E5">
        <w:rPr>
          <w:rFonts w:ascii="Times New Roman" w:hAnsi="Times New Roman" w:cs="Times New Roman"/>
          <w:b w:val="0"/>
          <w:bCs w:val="0"/>
          <w:color w:val="000000" w:themeColor="text1"/>
        </w:rPr>
        <w:br/>
        <w:t>* **Optimizer:** 'Adam' (Adaptive Moment Estimation) optimizer is selected for its fast convergence and capability to adjust the learning rate dynamically throughout training.</w:t>
      </w:r>
      <w:r w:rsidRPr="002553E5">
        <w:rPr>
          <w:rFonts w:ascii="Times New Roman" w:hAnsi="Times New Roman" w:cs="Times New Roman"/>
          <w:b w:val="0"/>
          <w:bCs w:val="0"/>
          <w:color w:val="000000" w:themeColor="text1"/>
        </w:rPr>
        <w:br/>
        <w:t>* **Epochs and Batch Size:** The model is trained iteratively over defined epochs (e.g., 50 epochs) with a standard batch size of 32 to ensure stable gradients.</w:t>
      </w:r>
    </w:p>
    <w:p w14:paraId="26FD8565"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3.7 Model Evaluation</w:t>
      </w:r>
      <w:r w:rsidRPr="002553E5">
        <w:rPr>
          <w:rFonts w:ascii="Times New Roman" w:hAnsi="Times New Roman" w:cs="Times New Roman"/>
          <w:b w:val="0"/>
          <w:bCs w:val="0"/>
          <w:color w:val="000000" w:themeColor="text1"/>
        </w:rPr>
        <w:br/>
        <w:t>The performance of the model is validated mathematically using specific metrics:</w:t>
      </w:r>
      <w:r w:rsidRPr="002553E5">
        <w:rPr>
          <w:rFonts w:ascii="Times New Roman" w:hAnsi="Times New Roman" w:cs="Times New Roman"/>
          <w:b w:val="0"/>
          <w:bCs w:val="0"/>
          <w:color w:val="000000" w:themeColor="text1"/>
        </w:rPr>
        <w:br/>
        <w:t>* **Accuracy:** The ratio of correctly predicted samples over the total samples evaluated by the system.</w:t>
      </w:r>
      <w:r w:rsidRPr="002553E5">
        <w:rPr>
          <w:rFonts w:ascii="Times New Roman" w:hAnsi="Times New Roman" w:cs="Times New Roman"/>
          <w:b w:val="0"/>
          <w:bCs w:val="0"/>
          <w:color w:val="000000" w:themeColor="text1"/>
        </w:rPr>
        <w:br/>
        <w:t>* **Precision, Recall, F1-score:** Precision measures exactness, Recall measures completeness regarding the positive class, and the F1-score supplies the harmonic mean of both variables.</w:t>
      </w:r>
      <w:r w:rsidRPr="002553E5">
        <w:rPr>
          <w:rFonts w:ascii="Times New Roman" w:hAnsi="Times New Roman" w:cs="Times New Roman"/>
          <w:b w:val="0"/>
          <w:bCs w:val="0"/>
          <w:color w:val="000000" w:themeColor="text1"/>
        </w:rPr>
        <w:br/>
        <w:t>* **Confusion Matrix:** This table visualization isolates false positives and false negatives, distinctly illustrating which specific diseases the model is misclassifying.</w:t>
      </w:r>
    </w:p>
    <w:p w14:paraId="66F34C7B"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3.8 Implementation Tools</w:t>
      </w:r>
      <w:r w:rsidRPr="002553E5">
        <w:rPr>
          <w:rFonts w:ascii="Times New Roman" w:hAnsi="Times New Roman" w:cs="Times New Roman"/>
          <w:b w:val="0"/>
          <w:bCs w:val="0"/>
          <w:color w:val="000000" w:themeColor="text1"/>
        </w:rPr>
        <w:br/>
        <w:t xml:space="preserve">* **Programming </w:t>
      </w:r>
      <w:proofErr w:type="gramStart"/>
      <w:r w:rsidRPr="002553E5">
        <w:rPr>
          <w:rFonts w:ascii="Times New Roman" w:hAnsi="Times New Roman" w:cs="Times New Roman"/>
          <w:b w:val="0"/>
          <w:bCs w:val="0"/>
          <w:color w:val="000000" w:themeColor="text1"/>
        </w:rPr>
        <w:t>Language:*</w:t>
      </w:r>
      <w:proofErr w:type="gramEnd"/>
      <w:r w:rsidRPr="002553E5">
        <w:rPr>
          <w:rFonts w:ascii="Times New Roman" w:hAnsi="Times New Roman" w:cs="Times New Roman"/>
          <w:b w:val="0"/>
          <w:bCs w:val="0"/>
          <w:color w:val="000000" w:themeColor="text1"/>
        </w:rPr>
        <w:t>* Python, due to its deep ecosystem of ML mathematical libraries.</w:t>
      </w:r>
      <w:r w:rsidRPr="002553E5">
        <w:rPr>
          <w:rFonts w:ascii="Times New Roman" w:hAnsi="Times New Roman" w:cs="Times New Roman"/>
          <w:b w:val="0"/>
          <w:bCs w:val="0"/>
          <w:color w:val="000000" w:themeColor="text1"/>
        </w:rPr>
        <w:br/>
        <w:t>* **</w:t>
      </w:r>
      <w:proofErr w:type="gramStart"/>
      <w:r w:rsidRPr="002553E5">
        <w:rPr>
          <w:rFonts w:ascii="Times New Roman" w:hAnsi="Times New Roman" w:cs="Times New Roman"/>
          <w:b w:val="0"/>
          <w:bCs w:val="0"/>
          <w:color w:val="000000" w:themeColor="text1"/>
        </w:rPr>
        <w:t>Frameworks:*</w:t>
      </w:r>
      <w:proofErr w:type="gramEnd"/>
      <w:r w:rsidRPr="002553E5">
        <w:rPr>
          <w:rFonts w:ascii="Times New Roman" w:hAnsi="Times New Roman" w:cs="Times New Roman"/>
          <w:b w:val="0"/>
          <w:bCs w:val="0"/>
          <w:color w:val="000000" w:themeColor="text1"/>
        </w:rPr>
        <w:t>* TensorFlow / Keras are leveraged to deploy abstract neural layer architectures effortlessly.</w:t>
      </w:r>
    </w:p>
    <w:p w14:paraId="1EC9EDE4"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3.9 Deployment / Interface</w:t>
      </w:r>
      <w:r w:rsidRPr="002553E5">
        <w:rPr>
          <w:rFonts w:ascii="Times New Roman" w:hAnsi="Times New Roman" w:cs="Times New Roman"/>
          <w:b w:val="0"/>
          <w:bCs w:val="0"/>
          <w:color w:val="000000" w:themeColor="text1"/>
        </w:rPr>
        <w:br/>
        <w:t>To transform this into a scalable utility, the trained CNN model is exported in an HDF5 (.h5) or TFLite format. This allows seamless future ingestion into mobile architectures or a simple responsive Web Interface for farmers to capture and submit leaf images seamlessly.</w:t>
      </w:r>
    </w:p>
    <w:p w14:paraId="43B80A30"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CHAPTER 4: RESULTS AND DISCUSSION</w:t>
      </w:r>
    </w:p>
    <w:p w14:paraId="066B9C6C"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4.1 General Results</w:t>
      </w:r>
      <w:r w:rsidRPr="002553E5">
        <w:rPr>
          <w:rFonts w:ascii="Times New Roman" w:hAnsi="Times New Roman" w:cs="Times New Roman"/>
          <w:b w:val="0"/>
          <w:bCs w:val="0"/>
          <w:color w:val="000000" w:themeColor="text1"/>
        </w:rPr>
        <w:br/>
        <w:t>The customized Convolutional Neural Network model successfully converged during the training lifecycle. The model demonstrates high fidelity in distinguishing between healthy and various states of necrosis or disease infestation in tomato leaves.</w:t>
      </w:r>
    </w:p>
    <w:p w14:paraId="695C8B90"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4.2 Training vs Validation Accuracy Graph</w:t>
      </w:r>
      <w:r w:rsidRPr="002553E5">
        <w:rPr>
          <w:rFonts w:ascii="Times New Roman" w:hAnsi="Times New Roman" w:cs="Times New Roman"/>
          <w:b w:val="0"/>
          <w:bCs w:val="0"/>
          <w:color w:val="000000" w:themeColor="text1"/>
        </w:rPr>
        <w:br/>
        <w:t>The training and validation accuracy graph depicts a steady ascending curve, signaling strong learning capabilities. The validation accuracy tightly trails the training accuracy, indicating that the generalization features adopted (such as data augmentation and Dropout layers) have effectively mitigated overfitting loops.</w:t>
      </w:r>
    </w:p>
    <w:p w14:paraId="1E62F339"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4.3 Loss Graph Analysis</w:t>
      </w:r>
      <w:r w:rsidRPr="002553E5">
        <w:rPr>
          <w:rFonts w:ascii="Times New Roman" w:hAnsi="Times New Roman" w:cs="Times New Roman"/>
          <w:b w:val="0"/>
          <w:bCs w:val="0"/>
          <w:color w:val="000000" w:themeColor="text1"/>
        </w:rPr>
        <w:br/>
        <w:t>The model's Categorical Cross-Entropy loss exhibits a downward trajectory stabilizing smoothly across iterations. Both training and validation loss minimized congruently, indicating an optimized learning rate configuration inside the Adam optimizer without erratic oscillations.</w:t>
      </w:r>
    </w:p>
    <w:p w14:paraId="5519985D"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4.4 Confusion Matrix Analysis</w:t>
      </w:r>
      <w:r w:rsidRPr="002553E5">
        <w:rPr>
          <w:rFonts w:ascii="Times New Roman" w:hAnsi="Times New Roman" w:cs="Times New Roman"/>
          <w:b w:val="0"/>
          <w:bCs w:val="0"/>
          <w:color w:val="000000" w:themeColor="text1"/>
        </w:rPr>
        <w:br/>
        <w:t>The resultant confusion matrix highlights exceptional True Positive numbers across the principal diagonal. Misclassifications predominantly occurred between visually analogous classes (such as severe Early Blight versus Late Blight), providing clear avenues for further model refinement and distinct dataset balancing.</w:t>
      </w:r>
    </w:p>
    <w:p w14:paraId="51F70CA3"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4.5 Performance Comparison</w:t>
      </w:r>
      <w:r w:rsidRPr="002553E5">
        <w:rPr>
          <w:rFonts w:ascii="Times New Roman" w:hAnsi="Times New Roman" w:cs="Times New Roman"/>
          <w:b w:val="0"/>
          <w:bCs w:val="0"/>
          <w:color w:val="000000" w:themeColor="text1"/>
        </w:rPr>
        <w:br/>
        <w:t>In evaluating standard metrics, the proposed sequential CNN architecture outperformed traditional Machine Learning methods by a massive margin in complex image sets and closely matched heavier implementations (like VGG16) while boasting a radically lighter parameter footprint and swifter inference times.</w:t>
      </w:r>
    </w:p>
    <w:p w14:paraId="0DACB5CA"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4.6 Case Study Examples</w:t>
      </w:r>
      <w:r w:rsidRPr="002553E5">
        <w:rPr>
          <w:rFonts w:ascii="Times New Roman" w:hAnsi="Times New Roman" w:cs="Times New Roman"/>
          <w:b w:val="0"/>
          <w:bCs w:val="0"/>
          <w:color w:val="000000" w:themeColor="text1"/>
        </w:rPr>
        <w:br/>
        <w:t>* **Healthy Leaf:** The system recognized uniform green pigmentation and strong edge continuity to classify leaves flawlessly as "Healthy".</w:t>
      </w:r>
      <w:r w:rsidRPr="002553E5">
        <w:rPr>
          <w:rFonts w:ascii="Times New Roman" w:hAnsi="Times New Roman" w:cs="Times New Roman"/>
          <w:b w:val="0"/>
          <w:bCs w:val="0"/>
          <w:color w:val="000000" w:themeColor="text1"/>
        </w:rPr>
        <w:br/>
        <w:t>* **Diseased Leaf (Early Blight):** Upon scanning concentric dark ring lesions, the CNN filters correctly localized the features, yielding high probability predictions for "Early Blight".</w:t>
      </w:r>
      <w:r w:rsidRPr="002553E5">
        <w:rPr>
          <w:rFonts w:ascii="Times New Roman" w:hAnsi="Times New Roman" w:cs="Times New Roman"/>
          <w:b w:val="0"/>
          <w:bCs w:val="0"/>
          <w:color w:val="000000" w:themeColor="text1"/>
        </w:rPr>
        <w:br/>
        <w:t>* **Diseased Leaf (Tomato Yellow Leaf Curl Virus):** Yellowing and upward curling edges evaluated by the framework correctly pinpointed the diagnosis, mitigating confusion with standard nutrient deficiencies.</w:t>
      </w:r>
    </w:p>
    <w:p w14:paraId="35C6C16D"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4.7 Advantages of CNN Model</w:t>
      </w:r>
      <w:r w:rsidRPr="002553E5">
        <w:rPr>
          <w:rFonts w:ascii="Times New Roman" w:hAnsi="Times New Roman" w:cs="Times New Roman"/>
          <w:b w:val="0"/>
          <w:bCs w:val="0"/>
          <w:color w:val="000000" w:themeColor="text1"/>
        </w:rPr>
        <w:br/>
        <w:t>The implementation brings multiple advantages: it does not necessitate manual feature engineering, it operates automatically identically at scale, and it presents marginalized farmers with democratized access to what is conventionally expensive expert diagnostic information.</w:t>
      </w:r>
    </w:p>
    <w:p w14:paraId="24F75189"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4.8 Limitations of System</w:t>
      </w:r>
      <w:r w:rsidRPr="002553E5">
        <w:rPr>
          <w:rFonts w:ascii="Times New Roman" w:hAnsi="Times New Roman" w:cs="Times New Roman"/>
          <w:b w:val="0"/>
          <w:bCs w:val="0"/>
          <w:color w:val="000000" w:themeColor="text1"/>
        </w:rPr>
        <w:br/>
        <w:t>The model's classification accuracy heavily relies strictly on the isolated leaf format. If the plant disease manifests only on the stem or fruit initially, this system will fail to diagnose it. Moreover, intense sunlight reflections and shadowing artifacts captured by basic mobile cameras can occasionally trick the network.</w:t>
      </w:r>
    </w:p>
    <w:p w14:paraId="3EFFAD91"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4.9 Discussion</w:t>
      </w:r>
      <w:r w:rsidRPr="002553E5">
        <w:rPr>
          <w:rFonts w:ascii="Times New Roman" w:hAnsi="Times New Roman" w:cs="Times New Roman"/>
          <w:b w:val="0"/>
          <w:bCs w:val="0"/>
          <w:color w:val="000000" w:themeColor="text1"/>
        </w:rPr>
        <w:br/>
        <w:t>The deep learning approach verified that automated pattern detection inside agronomics is highly efficient. The model isolates symptom-rich zones reliably. Hence, the current model serves as a fundamentally robust prototype capable of integrating into wide-scale smart agriculture initiatives, directly substituting subjective human diagnosis with objective mathematical certainty.</w:t>
      </w:r>
    </w:p>
    <w:p w14:paraId="71B26160"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CHAPTER 5: FINDINGS AND CONCLUSION</w:t>
      </w:r>
    </w:p>
    <w:p w14:paraId="634E8793"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5.1 Key Findings</w:t>
      </w:r>
      <w:r w:rsidRPr="002553E5">
        <w:rPr>
          <w:rFonts w:ascii="Times New Roman" w:hAnsi="Times New Roman" w:cs="Times New Roman"/>
          <w:b w:val="0"/>
          <w:bCs w:val="0"/>
          <w:color w:val="000000" w:themeColor="text1"/>
        </w:rPr>
        <w:br/>
        <w:t>The integration of CNNs in agronomic disease detection has proven to be an overwhelming technical and practical success. Image preprocessing algorithms combined with hierarchical spatial feature mapping proved adept at discerning minute lesion variations across 10 distinct tomato leaf classes, consistently maintaining an F1-score bordering highly functional real-time reliability standards.</w:t>
      </w:r>
    </w:p>
    <w:p w14:paraId="56B3FB3A"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5.2 Conclusion</w:t>
      </w:r>
      <w:r w:rsidRPr="002553E5">
        <w:rPr>
          <w:rFonts w:ascii="Times New Roman" w:hAnsi="Times New Roman" w:cs="Times New Roman"/>
          <w:b w:val="0"/>
          <w:bCs w:val="0"/>
          <w:color w:val="000000" w:themeColor="text1"/>
        </w:rPr>
        <w:br/>
        <w:t>This project successfully designed, trained, and evaluated a Convolutional Neural Network specifically tailored for diagnosing tomato leaf diseases. By automating what was traditionally a manual and tedious process, this research contributes actively to precision agriculture. The model's scalable architecture guarantees it is well-suited to serve as the backend intelligence for a smartphone application that delivers actionable agronomic insights directly to producers' fingertips.</w:t>
      </w:r>
    </w:p>
    <w:p w14:paraId="51B9BE54"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5.3 Limitations</w:t>
      </w:r>
      <w:r w:rsidRPr="002553E5">
        <w:rPr>
          <w:rFonts w:ascii="Times New Roman" w:hAnsi="Times New Roman" w:cs="Times New Roman"/>
          <w:b w:val="0"/>
          <w:bCs w:val="0"/>
          <w:color w:val="000000" w:themeColor="text1"/>
        </w:rPr>
        <w:br/>
        <w:t>Translation into the uncontrolled field poses ongoing obstacles. Non-leaf symptoms are functionally ignored, and field images that do not match the statistical brightness and background distribution of the core PlantVillage dataset may face slight accuracy decay.</w:t>
      </w:r>
    </w:p>
    <w:p w14:paraId="5DC789AF" w14:textId="77777777" w:rsidR="00D135AE" w:rsidRPr="002553E5" w:rsidRDefault="00000000">
      <w:pPr>
        <w:pStyle w:val="Heading3"/>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t>5.4 Future Scope</w:t>
      </w:r>
      <w:r w:rsidRPr="002553E5">
        <w:rPr>
          <w:rFonts w:ascii="Times New Roman" w:hAnsi="Times New Roman" w:cs="Times New Roman"/>
          <w:b w:val="0"/>
          <w:bCs w:val="0"/>
          <w:color w:val="000000" w:themeColor="text1"/>
        </w:rPr>
        <w:br/>
        <w:t>Future enhancements include training the model under more relaxed, real-field conditions involving complex dynamic backgrounds. Furthermore, expanding the underlying architecture using Object Detection algorithms (like YOLOv8) to concurrently detect and count disease clusters dynamically through continuous real-time video drone feeds promises immense future practical value spanning large agricultural acres.</w:t>
      </w:r>
    </w:p>
    <w:p w14:paraId="4AF9F15D" w14:textId="77777777" w:rsidR="00D135AE" w:rsidRPr="002553E5" w:rsidRDefault="00000000">
      <w:pPr>
        <w:pStyle w:val="Heading2"/>
        <w:rPr>
          <w:rFonts w:ascii="Times New Roman" w:hAnsi="Times New Roman" w:cs="Times New Roman"/>
          <w:b w:val="0"/>
          <w:bCs w:val="0"/>
          <w:color w:val="000000" w:themeColor="text1"/>
        </w:rPr>
      </w:pPr>
      <w:r w:rsidRPr="002553E5">
        <w:rPr>
          <w:rFonts w:ascii="Times New Roman" w:hAnsi="Times New Roman" w:cs="Times New Roman"/>
          <w:b w:val="0"/>
          <w:bCs w:val="0"/>
          <w:color w:val="000000" w:themeColor="text1"/>
        </w:rPr>
        <w:lastRenderedPageBreak/>
        <w:t>CHAPTER 6: REFERENCES</w:t>
      </w:r>
      <w:r w:rsidRPr="002553E5">
        <w:rPr>
          <w:rFonts w:ascii="Times New Roman" w:hAnsi="Times New Roman" w:cs="Times New Roman"/>
          <w:b w:val="0"/>
          <w:bCs w:val="0"/>
          <w:color w:val="000000" w:themeColor="text1"/>
        </w:rPr>
        <w:br/>
        <w:t>[1] Mohanty, S.P., Hughes, D.P. and Salathé, M., 2016. "Using deep learning for image-based plant disease detection". *Frontiers in plant science*, 7, p.1419.</w:t>
      </w:r>
      <w:r w:rsidRPr="002553E5">
        <w:rPr>
          <w:rFonts w:ascii="Times New Roman" w:hAnsi="Times New Roman" w:cs="Times New Roman"/>
          <w:b w:val="0"/>
          <w:bCs w:val="0"/>
          <w:color w:val="000000" w:themeColor="text1"/>
        </w:rPr>
        <w:br/>
        <w:t xml:space="preserve">[2] Sladojevic, S., Arsenovic, M., Anderla, A., Culibrk, D. and Stefanovic, D., 2016. "Deep neural </w:t>
      </w:r>
      <w:proofErr w:type="gramStart"/>
      <w:r w:rsidRPr="002553E5">
        <w:rPr>
          <w:rFonts w:ascii="Times New Roman" w:hAnsi="Times New Roman" w:cs="Times New Roman"/>
          <w:b w:val="0"/>
          <w:bCs w:val="0"/>
          <w:color w:val="000000" w:themeColor="text1"/>
        </w:rPr>
        <w:t>networks based</w:t>
      </w:r>
      <w:proofErr w:type="gramEnd"/>
      <w:r w:rsidRPr="002553E5">
        <w:rPr>
          <w:rFonts w:ascii="Times New Roman" w:hAnsi="Times New Roman" w:cs="Times New Roman"/>
          <w:b w:val="0"/>
          <w:bCs w:val="0"/>
          <w:color w:val="000000" w:themeColor="text1"/>
        </w:rPr>
        <w:t xml:space="preserve"> recognition of plant diseases by leaf image classification". *Computational intelligence and neuroscience*, 2016.</w:t>
      </w:r>
      <w:r w:rsidRPr="002553E5">
        <w:rPr>
          <w:rFonts w:ascii="Times New Roman" w:hAnsi="Times New Roman" w:cs="Times New Roman"/>
          <w:b w:val="0"/>
          <w:bCs w:val="0"/>
          <w:color w:val="000000" w:themeColor="text1"/>
        </w:rPr>
        <w:br/>
        <w:t>[3] Too, E.C., Yujian, L., Njuki, S. and Yingchun, L., 2019. "A comparative study of fine-tuning deep learning models for plant disease identification". *Computers and Electronics in Agriculture*, 161, pp.272-279.</w:t>
      </w:r>
      <w:r w:rsidRPr="002553E5">
        <w:rPr>
          <w:rFonts w:ascii="Times New Roman" w:hAnsi="Times New Roman" w:cs="Times New Roman"/>
          <w:b w:val="0"/>
          <w:bCs w:val="0"/>
          <w:color w:val="000000" w:themeColor="text1"/>
        </w:rPr>
        <w:br/>
        <w:t>[4] Ferentinos, K.P., 2018. "Deep learning models for plant disease detection and diagnosis". *Computers and Electronics in Agriculture*, 145, pp.311-318.</w:t>
      </w:r>
      <w:r w:rsidRPr="002553E5">
        <w:rPr>
          <w:rFonts w:ascii="Times New Roman" w:hAnsi="Times New Roman" w:cs="Times New Roman"/>
          <w:b w:val="0"/>
          <w:bCs w:val="0"/>
          <w:color w:val="000000" w:themeColor="text1"/>
        </w:rPr>
        <w:br/>
        <w:t>[5] Geetharamani, G. and Pandian, A., 2019. "Identification of plant leaf diseases using a nine-layer deep convolutional neural network". *Computers &amp; Electrical Engineering*, 76, pp.323-338.</w:t>
      </w:r>
      <w:r w:rsidRPr="002553E5">
        <w:rPr>
          <w:rFonts w:ascii="Times New Roman" w:hAnsi="Times New Roman" w:cs="Times New Roman"/>
          <w:b w:val="0"/>
          <w:bCs w:val="0"/>
          <w:color w:val="000000" w:themeColor="text1"/>
        </w:rPr>
        <w:br/>
        <w:t>[6] Brahimi, M., Boukhalfa, K. and Moussaoui, A., 2017. "Deep learning for tomato diseases: classification and symptoms visualization". *Applied Artificial Intelligence*, 31(4), pp.299-315.</w:t>
      </w:r>
      <w:r w:rsidRPr="002553E5">
        <w:rPr>
          <w:rFonts w:ascii="Times New Roman" w:hAnsi="Times New Roman" w:cs="Times New Roman"/>
          <w:b w:val="0"/>
          <w:bCs w:val="0"/>
          <w:color w:val="000000" w:themeColor="text1"/>
        </w:rPr>
        <w:br/>
        <w:t xml:space="preserve">[7] Amara, J., Bouaziz, B. and Algergawy, A., 2017. "A deep learning-based approach for banana leaf diseases classification". *Datenbanksysteme für Business, Technologie und Web (BTW </w:t>
      </w:r>
      <w:proofErr w:type="gramStart"/>
      <w:r w:rsidRPr="002553E5">
        <w:rPr>
          <w:rFonts w:ascii="Times New Roman" w:hAnsi="Times New Roman" w:cs="Times New Roman"/>
          <w:b w:val="0"/>
          <w:bCs w:val="0"/>
          <w:color w:val="000000" w:themeColor="text1"/>
        </w:rPr>
        <w:t>2017)*</w:t>
      </w:r>
      <w:proofErr w:type="gramEnd"/>
      <w:r w:rsidRPr="002553E5">
        <w:rPr>
          <w:rFonts w:ascii="Times New Roman" w:hAnsi="Times New Roman" w:cs="Times New Roman"/>
          <w:b w:val="0"/>
          <w:bCs w:val="0"/>
          <w:color w:val="000000" w:themeColor="text1"/>
        </w:rPr>
        <w:t>-Workshopband.</w:t>
      </w:r>
      <w:r w:rsidRPr="002553E5">
        <w:rPr>
          <w:rFonts w:ascii="Times New Roman" w:hAnsi="Times New Roman" w:cs="Times New Roman"/>
          <w:b w:val="0"/>
          <w:bCs w:val="0"/>
          <w:color w:val="000000" w:themeColor="text1"/>
        </w:rPr>
        <w:br/>
        <w:t>[8] Rangarajan, A.K., Purushothaman, R. and Ramesh, A., 2018. "Tomato crop disease classification using pre-trained deep learning algorithm". *Procedia computer science*, 133, pp.1040-1047.</w:t>
      </w:r>
      <w:r w:rsidRPr="002553E5">
        <w:rPr>
          <w:rFonts w:ascii="Times New Roman" w:hAnsi="Times New Roman" w:cs="Times New Roman"/>
          <w:b w:val="0"/>
          <w:bCs w:val="0"/>
          <w:color w:val="000000" w:themeColor="text1"/>
        </w:rPr>
        <w:br/>
        <w:t>[9] Sharma, R., Singh, A. and Jha, K., 2022. "A review of Deep Learning based applications in modern agriculture". *IEEE Access*, 10, pp. 2489-2503.</w:t>
      </w:r>
      <w:r w:rsidRPr="002553E5">
        <w:rPr>
          <w:rFonts w:ascii="Times New Roman" w:hAnsi="Times New Roman" w:cs="Times New Roman"/>
          <w:b w:val="0"/>
          <w:bCs w:val="0"/>
          <w:color w:val="000000" w:themeColor="text1"/>
        </w:rPr>
        <w:br/>
        <w:t>[10] Krizhevsky, A., Sutskever, I. and Hinton, G.E., 2012. "ImageNet classification with deep convolutional neural networks". *Advances in neural information processing systems*, 25.</w:t>
      </w:r>
    </w:p>
    <w:sectPr w:rsidR="00D135AE" w:rsidRPr="002553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215119">
    <w:abstractNumId w:val="8"/>
  </w:num>
  <w:num w:numId="2" w16cid:durableId="841624170">
    <w:abstractNumId w:val="6"/>
  </w:num>
  <w:num w:numId="3" w16cid:durableId="136918941">
    <w:abstractNumId w:val="5"/>
  </w:num>
  <w:num w:numId="4" w16cid:durableId="1269771096">
    <w:abstractNumId w:val="4"/>
  </w:num>
  <w:num w:numId="5" w16cid:durableId="994534456">
    <w:abstractNumId w:val="7"/>
  </w:num>
  <w:num w:numId="6" w16cid:durableId="1946645252">
    <w:abstractNumId w:val="3"/>
  </w:num>
  <w:num w:numId="7" w16cid:durableId="2018262662">
    <w:abstractNumId w:val="2"/>
  </w:num>
  <w:num w:numId="8" w16cid:durableId="933170309">
    <w:abstractNumId w:val="1"/>
  </w:num>
  <w:num w:numId="9" w16cid:durableId="31229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B72"/>
    <w:rsid w:val="002553E5"/>
    <w:rsid w:val="0029639D"/>
    <w:rsid w:val="00326F90"/>
    <w:rsid w:val="003C3EFA"/>
    <w:rsid w:val="00AA1D8D"/>
    <w:rsid w:val="00B47730"/>
    <w:rsid w:val="00C72F8E"/>
    <w:rsid w:val="00CB0664"/>
    <w:rsid w:val="00D135AE"/>
    <w:rsid w:val="00D24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E88DB"/>
  <w14:defaultImageDpi w14:val="330"/>
  <w15:docId w15:val="{536762EA-AA01-4456-8B93-6428F80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3247</Words>
  <Characters>18510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SAPTARSHI SADHU</cp:lastModifiedBy>
  <cp:revision>2</cp:revision>
  <dcterms:created xsi:type="dcterms:W3CDTF">2013-12-23T23:15:00Z</dcterms:created>
  <dcterms:modified xsi:type="dcterms:W3CDTF">2026-04-15T18:50:00Z</dcterms:modified>
  <cp:category/>
</cp:coreProperties>
</file>