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– 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study various DDL commands – CREATE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Bank_details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48425" cy="847843"/>
            <wp:effectExtent b="0" l="0" r="0" t="0"/>
            <wp:docPr id="5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47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DEPOSIT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ACTNO VARCHAR(5) PRIMARY KEY CHECK (ACTNO LIKE 'D%'),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CNAME VARCHAR(15) REFERENCES CUSTOMER(CNAME),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BNAME VARCHAR(20) REFERENCES BRANCH(BNAME),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AMOUNT DECIMAL(8,2) NOT NULL CHECK (AMOUNT &gt; 0),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ADATE DATE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4829849" cy="1648055"/>
            <wp:effectExtent b="0" l="0" r="0" t="0"/>
            <wp:docPr id="5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648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943600" cy="193040"/>
            <wp:effectExtent b="0" l="0" r="0" t="0"/>
            <wp:docPr id="5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CUSTOMER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CNAME VARCHAR(15) PRIMARY KEY,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CITY VARCHAR(30) NOT NULL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4010585" cy="1009791"/>
            <wp:effectExtent b="0" l="0" r="0" t="0"/>
            <wp:docPr id="5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09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943600" cy="203200"/>
            <wp:effectExtent b="0" l="0" r="0" t="0"/>
            <wp:docPr id="5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BRANCH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BNAME VARCHAR(20) PRIMARY KEY,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CITY VARCHAR(30) CHECK(CITY IN ('NAGPUR','DELHI',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'BANGLORE','BOMBAY'))NOT NULL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4553585" cy="1066949"/>
            <wp:effectExtent b="0" l="0" r="0" t="0"/>
            <wp:docPr id="5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66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943600" cy="161290"/>
            <wp:effectExtent b="0" l="0" r="0" t="0"/>
            <wp:docPr id="5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BORROW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  <w:tab/>
        <w:t xml:space="preserve"> LOANNO VARCHAR(8) check(LOANNO like 'L%') primary key,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 CNAME VARCHAR(15) REFERENCES CUSTOMER(CNAME),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</w:t>
        <w:tab/>
        <w:t xml:space="preserve"> BNAME VARCHAR(20) REFERENCES BRANCH(BNAME),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</w:t>
        <w:tab/>
        <w:t xml:space="preserve"> AMOUNT FLOAT(8) NOT NULL CHECK (AMOUNT &gt; 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5039428" cy="1428949"/>
            <wp:effectExtent b="0" l="0" r="0" t="0"/>
            <wp:docPr id="5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428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5943600" cy="171450"/>
            <wp:effectExtent b="0" l="0" r="0" t="0"/>
            <wp:docPr id="5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INSERTION OF VALUES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Inserting values to CUSTOMER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CUSTOMER (CNAME, CITY) VALUES ('ANIL', 'CALCUTTA');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CUSTOMER (CNAME, CITY) VALUES ('SUNIL', 'DELHI');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CUSTOMER (CNAME, CITY) VALUES ('MEHUL', 'BARODA');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CUSTOMER (CNAME, CITY) VALUES ('MANDAR', 'PATNA');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CUSTOMER (CNAME, CITY) VALUES ('MADHURI', 'NAGPUR');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CUSTOMER (CNAME, CITY) VALUES ('PRAMOD', 'NAGPUR');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CUSTOMER (CNAME, CITY) VALUES ('SANDIP', 'SURAT');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CUSTOMER (CNAME, CITY) VALUES ('SHIVANI', 'BOMBAY');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CUSTOMER (CNAME, CITY) VALUES ('KRANTI', 'BOMBAY');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CUSTOMER (CNAME, CITY) VALUES ('NAREN', 'BOMBAY');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0" distT="0" distL="0" distR="0">
            <wp:extent cx="5249008" cy="2248214"/>
            <wp:effectExtent b="0" l="0" r="0" t="0"/>
            <wp:docPr id="6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48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0" distT="0" distL="0" distR="0">
            <wp:extent cx="5943600" cy="1170940"/>
            <wp:effectExtent b="0" l="0" r="0" t="0"/>
            <wp:docPr id="6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943600" cy="756920"/>
            <wp:effectExtent b="0" l="0" r="0" t="0"/>
            <wp:docPr id="6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Inserting values to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BRANCH (BNAME, CITY) VALUES ('VRCE', 'NAGPUR');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BRANCH (BNAME, CITY) VALUES ('AJNI', 'NAGPUR');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BRANCH (BNAME, CITY) VALUES ('KAROLBAGH', 'DELHI');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BRANCH (BNAME, CITY) VALUES ('CHANDNI', 'DELHI');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BRANCH (BNAME, CITY) VALUES ('DHARAMPETH', 'NAGPUR');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BRANCH (BNAME, CITY) VALUES ('MG ROAD', 'BANGLORE');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BRANCH (BNAME, CITY) VALUES ('ANDHERI', 'BOMBAY');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BRANCH (BNAME, CITY) VALUES ('NEHRU PALACE', 'DELHI');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BRANCH (BNAME, CITY) VALUES ('POWAI', 'BOMBAY');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0" distT="0" distL="0" distR="0">
            <wp:extent cx="5649113" cy="2010056"/>
            <wp:effectExtent b="0" l="0" r="0" t="0"/>
            <wp:docPr id="6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010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0" distT="0" distL="0" distR="0">
            <wp:extent cx="5943600" cy="1170940"/>
            <wp:effectExtent b="0" l="0" r="0" t="0"/>
            <wp:docPr id="6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943600" cy="550545"/>
            <wp:effectExtent b="0" l="0" r="0" t="0"/>
            <wp:docPr id="6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Inserting values to BORROW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borrow (LOANNO, CNAME, BNAME, AMOUNT)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VALUES ('L201', 'ANIL', 'VRCE', 1000.00);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borrow (LOANNO, CNAME, BNAME, AMOUNT)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VALUES ('L206', 'MEHUL', 'AJNI', 5000.00);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borrow (LOANNO, CNAME, BNAME, AMOUNT)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VALUES ('L311', 'SUNIL', 'DHARAMPETH', 3000.00);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borrow (LOANNO, CNAME, BNAME, AMOUNT)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VALUES ('L321', 'MADHURI', 'ANDHERI', 2000.00);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borrow (LOANNO, CNAME, BNAME, AMOUNT)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VALUES ('L371', 'PRAMOD', 'VIRAR', 8000.00);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borrow (LOANNO, CNAME, BNAME, AMOUNT)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VALUES ('L481', 'KRANTI', 'NEHRU PLACE', 3000.00);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0" distT="0" distL="0" distR="0">
            <wp:extent cx="4829849" cy="2591162"/>
            <wp:effectExtent b="0" l="0" r="0" t="0"/>
            <wp:docPr id="6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591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0" distT="0" distL="0" distR="0">
            <wp:extent cx="5943600" cy="1160145"/>
            <wp:effectExtent b="0" l="0" r="0" t="0"/>
            <wp:docPr id="6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Inserting values to DEPOSIT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Deposit (ACTNO, CNAME, BNAME, AMOUNT, ADATE)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VALUES ('D100', 'ANIL', 'VRCE', 1000.00, '1995-03-01');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Deposit (ACTNO, CNAME, BNAME, AMOUNT, ADATE)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VALUES ('D101', 'SUNIL', 'ANJNI', 500.00, '1996-01-04');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Deposit (ACTNO, CNAME, BNAME, AMOUNT, ADATE)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VALUES ('D102', 'MEHUL', 'KAROLBAGH', 3500.00, '1995-11-17');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Deposit (ACTNO, CNAME, BNAME, AMOUNT, ADATE)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VALUES ('D104', 'MADHURI', 'CHANDNI', 1200.00, '1995-12-17');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Deposit (ACTNO, CNAME, BNAME, AMOUNT, ADATE)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VALUES ('D105', 'PRAMOD', 'MG ROAD', 3000.00, '1996-03-27');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Deposit (ACTNO, CNAME, BNAME, AMOUNT, ADATE)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VALUES ('D106', 'SANDIP', 'ANDHERI', 2000.00, '1996-03-31');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Deposit (ACTNO, CNAME, BNAME, AMOUNT, ADATE)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VALUES ('D107', 'SHIVANI', 'VIRAR', 1000.00, '1995-09-05');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INSERT INTO Deposit (ACTNO, CNAME, BNAME, AMOUNT, ADATE)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VALUES ('D108', 'KRANTI', 'NEHRU PLACE', 5000.00, '1995-07-02');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Deposit (ACTNO, CNAME, BNAME, AMOUNT, ADATE)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VALUES ('D109', 'MINU', 'POWAI', 7000.00, '1995-08-10');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0" distT="0" distL="0" distR="0">
            <wp:extent cx="5039428" cy="2991267"/>
            <wp:effectExtent b="0" l="0" r="0" t="0"/>
            <wp:docPr id="6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991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353797" cy="952633"/>
            <wp:effectExtent b="0" l="0" r="0" t="0"/>
            <wp:docPr id="6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52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0" distT="0" distL="0" distR="0">
            <wp:extent cx="5943600" cy="1129030"/>
            <wp:effectExtent b="0" l="0" r="0" t="0"/>
            <wp:docPr id="7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943600" cy="541020"/>
            <wp:effectExtent b="0" l="0" r="0" t="0"/>
            <wp:docPr id="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headerReference r:id="rId28" w:type="default"/>
      <w:footerReference r:id="rId2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Amal Jyothi College of Engineering</w:t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20MCA134 ADVANCED DATABASE                                            </w:t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MANAGEMENT SYSTEM                                                                                          Dept. of Computer Application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FE6E0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E6E0D"/>
  </w:style>
  <w:style w:type="paragraph" w:styleId="Footer">
    <w:name w:val="footer"/>
    <w:basedOn w:val="Normal"/>
    <w:link w:val="FooterChar"/>
    <w:uiPriority w:val="99"/>
    <w:unhideWhenUsed w:val="1"/>
    <w:rsid w:val="00FE6E0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E6E0D"/>
  </w:style>
  <w:style w:type="paragraph" w:styleId="ListParagraph">
    <w:name w:val="List Paragraph"/>
    <w:basedOn w:val="Normal"/>
    <w:uiPriority w:val="34"/>
    <w:qFormat w:val="1"/>
    <w:rsid w:val="00FE6E0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9.png"/><Relationship Id="rId21" Type="http://schemas.openxmlformats.org/officeDocument/2006/relationships/image" Target="media/image11.png"/><Relationship Id="rId24" Type="http://schemas.openxmlformats.org/officeDocument/2006/relationships/image" Target="media/image13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8.png"/><Relationship Id="rId25" Type="http://schemas.openxmlformats.org/officeDocument/2006/relationships/image" Target="media/image3.png"/><Relationship Id="rId28" Type="http://schemas.openxmlformats.org/officeDocument/2006/relationships/header" Target="header1.xml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1.xml"/><Relationship Id="rId7" Type="http://schemas.openxmlformats.org/officeDocument/2006/relationships/image" Target="media/image10.png"/><Relationship Id="rId8" Type="http://schemas.openxmlformats.org/officeDocument/2006/relationships/image" Target="media/image19.png"/><Relationship Id="rId11" Type="http://schemas.openxmlformats.org/officeDocument/2006/relationships/image" Target="media/image21.png"/><Relationship Id="rId10" Type="http://schemas.openxmlformats.org/officeDocument/2006/relationships/image" Target="media/image5.png"/><Relationship Id="rId13" Type="http://schemas.openxmlformats.org/officeDocument/2006/relationships/image" Target="media/image16.png"/><Relationship Id="rId12" Type="http://schemas.openxmlformats.org/officeDocument/2006/relationships/image" Target="media/image12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20.png"/><Relationship Id="rId19" Type="http://schemas.openxmlformats.org/officeDocument/2006/relationships/image" Target="media/image7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viFBC2MPdxdNKqgfLW5Sdz5nAQ==">AMUW2mWK0LuVMCIYoWJd71C3BI0X7FomNIjRZnIbkuRZQRVTP6liSBQw+cMPOtP8lIR3jEFDRF/b15rj8eqNa4pYuT8uGCoiXo3KkARGlLfg2V8J+3mXICk=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2023-03-15T04:50:00Z</dcterms:created>
  <dc:creator>ajcemca</dc:creator>
</cp:coreProperties>
</file>