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com.example.activitylifecycle;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android.util.Log;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Log.d("lifecycle","onCreate invoked");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protected void onStart()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super.onStart();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Log.d("lifecycle","onStart invoked");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protected void onResume()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super.onResume();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Log.d("lifecycle","onResume invoked");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protected void onPause()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super.onPause();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Log.d("lifecycle","onPause invoked");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protected void onStop()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super.onStop();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Log.d("lifecycle","onStop invoked");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protected void onRestart()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super.onRestart();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Log.d("lifecycle","onRestart invoked");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protected void onDestroy()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super.onDestroy();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Log.d("lifecycle","onDestroy invoked");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