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android:orientation="horizontal"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android:id="@+id/button"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android:layout_weight="1"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android:text="Click me" /&gt;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com.example.intendexample;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android.net.Uri;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 bn;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bn = findViewById(R.id.button);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bn.setOnClickListener(new View.OnClickListener()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Intent i=new Intent(Intent.ACTION_VIEW, Uri.parse("https://www.amazon.in/"));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