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Classification Metrics Calculations</w:t>
      </w:r>
    </w:p>
    <w:p>
      <w:r>
        <w:t>Given Confusion Matrix Values:</w:t>
      </w:r>
    </w:p>
    <w:p>
      <w:r>
        <w:t>TP = 501</w:t>
        <w:br/>
        <w:t>TN = 184</w:t>
        <w:br/>
        <w:t>FP = 98</w:t>
        <w:br/>
        <w:t>FN = 53</w:t>
        <w:br/>
        <w:t>Total = 836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(TP+TN)/(TP+TN+FP+FN)</w:t>
            </w:r>
          </w:p>
        </w:tc>
        <w:tc>
          <w:tcPr>
            <w:tcW w:type="dxa" w:w="2880"/>
          </w:tcPr>
          <w:p>
            <w:r>
              <w:t>81.94%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(FP+FN)/Total</w:t>
            </w:r>
          </w:p>
        </w:tc>
        <w:tc>
          <w:tcPr>
            <w:tcW w:type="dxa" w:w="2880"/>
          </w:tcPr>
          <w:p>
            <w:r>
              <w:t>18.06%</w:t>
            </w:r>
          </w:p>
        </w:tc>
      </w:tr>
      <w:tr>
        <w:tc>
          <w:tcPr>
            <w:tcW w:type="dxa" w:w="2880"/>
          </w:tcPr>
          <w:p>
            <w:r>
              <w:t>Precision (PPV)</w:t>
            </w:r>
          </w:p>
        </w:tc>
        <w:tc>
          <w:tcPr>
            <w:tcW w:type="dxa" w:w="2880"/>
          </w:tcPr>
          <w:p>
            <w:r>
              <w:t>TP/(TP+FP)</w:t>
            </w:r>
          </w:p>
        </w:tc>
        <w:tc>
          <w:tcPr>
            <w:tcW w:type="dxa" w:w="2880"/>
          </w:tcPr>
          <w:p>
            <w:r>
              <w:t>83.64%</w:t>
            </w:r>
          </w:p>
        </w:tc>
      </w:tr>
      <w:tr>
        <w:tc>
          <w:tcPr>
            <w:tcW w:type="dxa" w:w="2880"/>
          </w:tcPr>
          <w:p>
            <w:r>
              <w:t>Recall (TPR/Sensitivity)</w:t>
            </w:r>
          </w:p>
        </w:tc>
        <w:tc>
          <w:tcPr>
            <w:tcW w:type="dxa" w:w="2880"/>
          </w:tcPr>
          <w:p>
            <w:r>
              <w:t>TP/(TP+FN)</w:t>
            </w:r>
          </w:p>
        </w:tc>
        <w:tc>
          <w:tcPr>
            <w:tcW w:type="dxa" w:w="2880"/>
          </w:tcPr>
          <w:p>
            <w:r>
              <w:t>90.43%</w:t>
            </w:r>
          </w:p>
        </w:tc>
      </w:tr>
      <w:tr>
        <w:tc>
          <w:tcPr>
            <w:tcW w:type="dxa" w:w="2880"/>
          </w:tcPr>
          <w:p>
            <w:r>
              <w:t>Specificity (TNR)</w:t>
            </w:r>
          </w:p>
        </w:tc>
        <w:tc>
          <w:tcPr>
            <w:tcW w:type="dxa" w:w="2880"/>
          </w:tcPr>
          <w:p>
            <w:r>
              <w:t>TN/(TN+FP)</w:t>
            </w:r>
          </w:p>
        </w:tc>
        <w:tc>
          <w:tcPr>
            <w:tcW w:type="dxa" w:w="2880"/>
          </w:tcPr>
          <w:p>
            <w:r>
              <w:t>65.25%</w:t>
            </w:r>
          </w:p>
        </w:tc>
      </w:tr>
      <w:tr>
        <w:tc>
          <w:tcPr>
            <w:tcW w:type="dxa" w:w="2880"/>
          </w:tcPr>
          <w:p>
            <w:r>
              <w:t>False Positive Rate (FPR)</w:t>
            </w:r>
          </w:p>
        </w:tc>
        <w:tc>
          <w:tcPr>
            <w:tcW w:type="dxa" w:w="2880"/>
          </w:tcPr>
          <w:p>
            <w:r>
              <w:t>FP/(FP+TN)</w:t>
            </w:r>
          </w:p>
        </w:tc>
        <w:tc>
          <w:tcPr>
            <w:tcW w:type="dxa" w:w="2880"/>
          </w:tcPr>
          <w:p>
            <w:r>
              <w:t>34.75%</w:t>
            </w:r>
          </w:p>
        </w:tc>
      </w:tr>
      <w:tr>
        <w:tc>
          <w:tcPr>
            <w:tcW w:type="dxa" w:w="2880"/>
          </w:tcPr>
          <w:p>
            <w:r>
              <w:t>False Negative Rate (FNR)</w:t>
            </w:r>
          </w:p>
        </w:tc>
        <w:tc>
          <w:tcPr>
            <w:tcW w:type="dxa" w:w="2880"/>
          </w:tcPr>
          <w:p>
            <w:r>
              <w:t>FN/(FN+TP)</w:t>
            </w:r>
          </w:p>
        </w:tc>
        <w:tc>
          <w:tcPr>
            <w:tcW w:type="dxa" w:w="2880"/>
          </w:tcPr>
          <w:p>
            <w:r>
              <w:t>9.57%</w:t>
            </w:r>
          </w:p>
        </w:tc>
      </w:tr>
      <w:tr>
        <w:tc>
          <w:tcPr>
            <w:tcW w:type="dxa" w:w="2880"/>
          </w:tcPr>
          <w:p>
            <w:r>
              <w:t>Negative Predictive Value (NPV)</w:t>
            </w:r>
          </w:p>
        </w:tc>
        <w:tc>
          <w:tcPr>
            <w:tcW w:type="dxa" w:w="2880"/>
          </w:tcPr>
          <w:p>
            <w:r>
              <w:t>TN/(TN+FN)</w:t>
            </w:r>
          </w:p>
        </w:tc>
        <w:tc>
          <w:tcPr>
            <w:tcW w:type="dxa" w:w="2880"/>
          </w:tcPr>
          <w:p>
            <w:r>
              <w:t>77.64%</w:t>
            </w:r>
          </w:p>
        </w:tc>
      </w:tr>
      <w:tr>
        <w:tc>
          <w:tcPr>
            <w:tcW w:type="dxa" w:w="2880"/>
          </w:tcPr>
          <w:p>
            <w:r>
              <w:t>False Discovery Rate (FDR)</w:t>
            </w:r>
          </w:p>
        </w:tc>
        <w:tc>
          <w:tcPr>
            <w:tcW w:type="dxa" w:w="2880"/>
          </w:tcPr>
          <w:p>
            <w:r>
              <w:t>FP/(TP+FP)</w:t>
            </w:r>
          </w:p>
        </w:tc>
        <w:tc>
          <w:tcPr>
            <w:tcW w:type="dxa" w:w="2880"/>
          </w:tcPr>
          <w:p>
            <w:r>
              <w:t>16.36%</w:t>
            </w:r>
          </w:p>
        </w:tc>
      </w:tr>
      <w:tr>
        <w:tc>
          <w:tcPr>
            <w:tcW w:type="dxa" w:w="2880"/>
          </w:tcPr>
          <w:p>
            <w:r>
              <w:t>False Omission Rate (FOR)</w:t>
            </w:r>
          </w:p>
        </w:tc>
        <w:tc>
          <w:tcPr>
            <w:tcW w:type="dxa" w:w="2880"/>
          </w:tcPr>
          <w:p>
            <w:r>
              <w:t>FN/(FN+TN)</w:t>
            </w:r>
          </w:p>
        </w:tc>
        <w:tc>
          <w:tcPr>
            <w:tcW w:type="dxa" w:w="2880"/>
          </w:tcPr>
          <w:p>
            <w:r>
              <w:t>22.36%</w:t>
            </w:r>
          </w:p>
        </w:tc>
      </w:tr>
      <w:tr>
        <w:tc>
          <w:tcPr>
            <w:tcW w:type="dxa" w:w="2880"/>
          </w:tcPr>
          <w:p>
            <w:r>
              <w:t>F1-Score</w:t>
            </w:r>
          </w:p>
        </w:tc>
        <w:tc>
          <w:tcPr>
            <w:tcW w:type="dxa" w:w="2880"/>
          </w:tcPr>
          <w:p>
            <w:r>
              <w:t>2 × (Precision × Recall)/(Precision + Recall)</w:t>
            </w:r>
          </w:p>
        </w:tc>
        <w:tc>
          <w:tcPr>
            <w:tcW w:type="dxa" w:w="2880"/>
          </w:tcPr>
          <w:p>
            <w:r>
              <w:t>86.90%</w:t>
            </w:r>
          </w:p>
        </w:tc>
      </w:tr>
    </w:tbl>
    <w:p>
      <w:pPr>
        <w:pStyle w:val="Heading2"/>
      </w:pPr>
      <w:r>
        <w:t>Step-by-Step Calculations</w:t>
      </w:r>
    </w:p>
    <w:p>
      <w:pPr>
        <w:pStyle w:val="Heading3"/>
      </w:pPr>
      <w:r>
        <w:t>Accuracy</w:t>
      </w:r>
    </w:p>
    <w:p>
      <w:r>
        <w:t>(501 + 184) / (501 + 184 + 98 + 53) = 685 / 836 = 0.8194 = 81.94%</w:t>
      </w:r>
    </w:p>
    <w:p>
      <w:pPr>
        <w:pStyle w:val="Heading3"/>
      </w:pPr>
      <w:r>
        <w:t>Precision</w:t>
      </w:r>
    </w:p>
    <w:p>
      <w:r>
        <w:t>501 / (501 + 98) = 501 / 599 = 0.8364 = 83.64%</w:t>
      </w:r>
    </w:p>
    <w:p>
      <w:pPr>
        <w:pStyle w:val="Heading3"/>
      </w:pPr>
      <w:r>
        <w:t>Recall (TPR)</w:t>
      </w:r>
    </w:p>
    <w:p>
      <w:r>
        <w:t>501 / (501 + 53) = 501 / 554 = 0.9043 = 90.43%</w:t>
      </w:r>
    </w:p>
    <w:p>
      <w:pPr>
        <w:pStyle w:val="Heading3"/>
      </w:pPr>
      <w:r>
        <w:t>Specificity (TNR)</w:t>
      </w:r>
    </w:p>
    <w:p>
      <w:r>
        <w:t>184 / (184 + 98) = 184 / 282 = 0.6525 = 65.25%</w:t>
      </w:r>
    </w:p>
    <w:p>
      <w:pPr>
        <w:pStyle w:val="Heading3"/>
      </w:pPr>
      <w:r>
        <w:t>False Positive Rate (FPR)</w:t>
      </w:r>
    </w:p>
    <w:p>
      <w:r>
        <w:t>98 / (98 + 184) = 98 / 282 = 0.3475 = 34.75%</w:t>
      </w:r>
    </w:p>
    <w:p>
      <w:pPr>
        <w:pStyle w:val="Heading3"/>
      </w:pPr>
      <w:r>
        <w:t>False Negative Rate (FNR)</w:t>
      </w:r>
    </w:p>
    <w:p>
      <w:r>
        <w:t>53 / (53 + 501) = 53 / 554 = 0.0957 = 9.57%</w:t>
      </w:r>
    </w:p>
    <w:p>
      <w:pPr>
        <w:pStyle w:val="Heading3"/>
      </w:pPr>
      <w:r>
        <w:t>Negative Predictive Value (NPV)</w:t>
      </w:r>
    </w:p>
    <w:p>
      <w:r>
        <w:t>184 / (184 + 53) = 184 / 237 = 0.7764 = 77.64%</w:t>
      </w:r>
    </w:p>
    <w:p>
      <w:pPr>
        <w:pStyle w:val="Heading3"/>
      </w:pPr>
      <w:r>
        <w:t>False Discovery Rate (FDR)</w:t>
      </w:r>
    </w:p>
    <w:p>
      <w:r>
        <w:t>98 / (501 + 98) = 98 / 599 = 0.1636 = 16.36%</w:t>
      </w:r>
    </w:p>
    <w:p>
      <w:pPr>
        <w:pStyle w:val="Heading3"/>
      </w:pPr>
      <w:r>
        <w:t>False Omission Rate (FOR)</w:t>
      </w:r>
    </w:p>
    <w:p>
      <w:r>
        <w:t>53 / (53 + 184) = 53 / 237 = 0.2236 = 22.36%</w:t>
      </w:r>
    </w:p>
    <w:p>
      <w:pPr>
        <w:pStyle w:val="Heading3"/>
      </w:pPr>
      <w:r>
        <w:t>F1-Score</w:t>
      </w:r>
    </w:p>
    <w:p>
      <w:r>
        <w:t>2 × (0.8364 × 0.9043) / (0.8364 + 0.9043) = 0.8690 = 86.90%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