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Plantilla</w:t>
      </w:r>
      <w:r>
        <w:t xml:space="preserve"> </w:t>
      </w:r>
      <w:r>
        <w:drawing>
          <wp:inline>
            <wp:extent cx="2438400" cy="1219200"/>
            <wp:effectExtent b="0" l="0" r="0" t="0"/>
            <wp:docPr descr="arc42" title="" id="21" name="Picture"/>
            <a:graphic>
              <a:graphicData uri="http://schemas.openxmlformats.org/drawingml/2006/picture">
                <pic:pic>
                  <pic:nvPicPr>
                    <pic:cNvPr descr="images/arc42-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Date"/>
      </w:pPr>
      <w:r>
        <w:t xml:space="preserve">Enero</w:t>
      </w:r>
      <w:r>
        <w:t xml:space="preserve"> </w:t>
      </w:r>
      <w:r>
        <w:t xml:space="preserve">2023</w:t>
      </w:r>
    </w:p>
    <w:p>
      <w:pPr>
        <w:pStyle w:val="Heading1"/>
      </w:pPr>
    </w:p>
    <w:p>
      <w:pPr>
        <w:pStyle w:val="FirstParagraph"/>
      </w:pPr>
      <w:r>
        <w:rPr>
          <w:b/>
          <w:bCs/>
        </w:rPr>
        <w:t xml:space="preserve">Acerca de arc42</w:t>
      </w:r>
    </w:p>
    <w:p>
      <w:pPr>
        <w:pStyle w:val="BodyText"/>
      </w:pPr>
      <w:r>
        <w:t xml:space="preserve">arc42, La plantilla de documentación para arquitectura de sistemas y de software.</w:t>
      </w:r>
    </w:p>
    <w:p>
      <w:pPr>
        <w:pStyle w:val="BodyText"/>
      </w:pPr>
      <w:r>
        <w:t xml:space="preserve">Por Dr. Gernot Starke, Dr. Peter Hruschka y otros contribuyentes.</w:t>
      </w:r>
    </w:p>
    <w:p>
      <w:pPr>
        <w:pStyle w:val="BodyText"/>
      </w:pPr>
      <w:r>
        <w:t xml:space="preserve">Revisión de la plantilla: 7.0 ES (basada en asciidoc), Enero 2017</w:t>
      </w:r>
    </w:p>
    <w:p>
      <w:pPr>
        <w:pStyle w:val="BodyText"/>
      </w:pPr>
      <w:r>
        <w:t xml:space="preserve">©</w:t>
      </w:r>
      <w:r>
        <w:t xml:space="preserve"> </w:t>
      </w:r>
      <w:r>
        <w:t xml:space="preserve">Reconocemos que este documento utiliza material de la plantilla de arquitectura arc42,</w:t>
      </w:r>
      <w:r>
        <w:t xml:space="preserve"> </w:t>
      </w:r>
      <w:hyperlink r:id="rId23">
        <w:r>
          <w:rPr>
            <w:rStyle w:val="Hyperlink"/>
          </w:rPr>
          <w:t xml:space="preserve">https://www.arc42.org</w:t>
        </w:r>
      </w:hyperlink>
      <w:r>
        <w:t xml:space="preserve">.</w:t>
      </w:r>
      <w:r>
        <w:t xml:space="preserve"> </w:t>
      </w:r>
      <w:r>
        <w:t xml:space="preserve">Creada por Dr. Peter Hruschka y Dr. Gernot Starke.</w:t>
      </w:r>
    </w:p>
    <w:bookmarkStart w:id="27" w:name="section-introduction-and-goals"/>
    <w:p>
      <w:pPr>
        <w:pStyle w:val="Heading1"/>
      </w:pPr>
      <w:r>
        <w:t xml:space="preserve">Introducción y Metas</w:t>
      </w:r>
    </w:p>
    <w:bookmarkStart w:id="24" w:name="X269ca26cf56ae34e964c376293774482ba60a20"/>
    <w:p>
      <w:pPr>
        <w:pStyle w:val="Heading2"/>
      </w:pPr>
      <w:r>
        <w:t xml:space="preserve">Vista de Requerimientos</w:t>
      </w:r>
    </w:p>
    <w:bookmarkEnd w:id="24"/>
    <w:bookmarkStart w:id="25" w:name="X7cd0b9a694236784b9488f36ff68dda6f7b4ced"/>
    <w:p>
      <w:pPr>
        <w:pStyle w:val="Heading2"/>
      </w:pPr>
      <w:r>
        <w:t xml:space="preserve">Metas de Calidad</w:t>
      </w:r>
    </w:p>
    <w:bookmarkEnd w:id="25"/>
    <w:bookmarkStart w:id="26" w:name="Xf0f1e8d4a9381fd16e04f9af03d81a88e6cd916"/>
    <w:p>
      <w:pPr>
        <w:pStyle w:val="Heading2"/>
      </w:pPr>
      <w:r>
        <w:t xml:space="preserve">Partes interesadas (Stakeholders)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Rol/Nombre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Expectativas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&lt;Role-1&gt;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&lt;Contact-1&gt;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&lt;Expectation-1&gt;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&lt;Role-2&gt;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&lt;Contact-2&gt;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&lt;Expectation-2&gt;</w:t>
            </w:r>
          </w:p>
        </w:tc>
      </w:tr>
    </w:tbl>
    <w:bookmarkEnd w:id="26"/>
    <w:bookmarkEnd w:id="27"/>
    <w:bookmarkStart w:id="28" w:name="section-architecture-constraints"/>
    <w:p>
      <w:pPr>
        <w:pStyle w:val="Heading1"/>
      </w:pPr>
      <w:r>
        <w:t xml:space="preserve">Restricciones de la Arquitectura</w:t>
      </w:r>
    </w:p>
    <w:bookmarkEnd w:id="28"/>
    <w:bookmarkStart w:id="31" w:name="section-context-and-scope"/>
    <w:p>
      <w:pPr>
        <w:pStyle w:val="Heading1"/>
      </w:pPr>
      <w:r>
        <w:t xml:space="preserve">Alcance y Contexto del Sistema</w:t>
      </w:r>
    </w:p>
    <w:bookmarkStart w:id="29" w:name="X146a9098cf2c157f47e8d3f6bc33b118b3e020e"/>
    <w:p>
      <w:pPr>
        <w:pStyle w:val="Heading2"/>
      </w:pPr>
      <w:r>
        <w:t xml:space="preserve">Contexto de Negocio</w:t>
      </w:r>
    </w:p>
    <w:p>
      <w:pPr>
        <w:pStyle w:val="FirstParagraph"/>
      </w:pPr>
      <w:r>
        <w:rPr>
          <w:b/>
          <w:bCs/>
        </w:rPr>
        <w:t xml:space="preserve">&lt;Diagrama o Tabla&gt;</w:t>
      </w:r>
    </w:p>
    <w:p>
      <w:pPr>
        <w:pStyle w:val="BodyText"/>
      </w:pPr>
      <w:r>
        <w:rPr>
          <w:b/>
          <w:bCs/>
        </w:rPr>
        <w:t xml:space="preserve">&lt;optionally: Explanation of external domain interfaces&gt;</w:t>
      </w:r>
    </w:p>
    <w:bookmarkEnd w:id="29"/>
    <w:bookmarkStart w:id="30" w:name="X7a118969b6a949d544135d4dd9ff050b4075e9f"/>
    <w:p>
      <w:pPr>
        <w:pStyle w:val="Heading2"/>
      </w:pPr>
      <w:r>
        <w:t xml:space="preserve">Contexto Técnico</w:t>
      </w:r>
    </w:p>
    <w:p>
      <w:pPr>
        <w:pStyle w:val="FirstParagraph"/>
      </w:pPr>
      <w:r>
        <w:rPr>
          <w:b/>
          <w:bCs/>
        </w:rPr>
        <w:t xml:space="preserve">&lt;Diagrama o Tabla&gt;</w:t>
      </w:r>
    </w:p>
    <w:p>
      <w:pPr>
        <w:pStyle w:val="BodyText"/>
      </w:pPr>
      <w:r>
        <w:rPr>
          <w:b/>
          <w:bCs/>
        </w:rPr>
        <w:t xml:space="preserve">&lt;Opcional: Explicación de las interfases técnicas&gt;</w:t>
      </w:r>
    </w:p>
    <w:p>
      <w:pPr>
        <w:pStyle w:val="BodyText"/>
      </w:pPr>
      <w:r>
        <w:rPr>
          <w:b/>
          <w:bCs/>
        </w:rPr>
        <w:t xml:space="preserve">&lt;Mapeo de Entrada/Salida a canales&gt;</w:t>
      </w:r>
    </w:p>
    <w:bookmarkEnd w:id="30"/>
    <w:bookmarkEnd w:id="31"/>
    <w:bookmarkStart w:id="32" w:name="section-solution-strategy"/>
    <w:p>
      <w:pPr>
        <w:pStyle w:val="Heading1"/>
      </w:pPr>
      <w:r>
        <w:t xml:space="preserve">Estrategia de solución</w:t>
      </w:r>
    </w:p>
    <w:bookmarkEnd w:id="32"/>
    <w:bookmarkStart w:id="47" w:name="section-building-block-view"/>
    <w:p>
      <w:pPr>
        <w:pStyle w:val="Heading1"/>
      </w:pPr>
      <w:r>
        <w:t xml:space="preserve">Vista de Bloques</w:t>
      </w:r>
    </w:p>
    <w:bookmarkStart w:id="38" w:name="X54ef25c8eff73c59752555f8ac2b5f108b48e39"/>
    <w:p>
      <w:pPr>
        <w:pStyle w:val="Heading2"/>
      </w:pPr>
      <w:r>
        <w:t xml:space="preserve">Sistema General de Caja Blanca</w:t>
      </w:r>
    </w:p>
    <w:p>
      <w:pPr>
        <w:pStyle w:val="FirstParagraph"/>
      </w:pPr>
      <w:r>
        <w:rPr>
          <w:b/>
          <w:bCs/>
          <w:i/>
          <w:iCs/>
        </w:rPr>
        <w:t xml:space="preserve">&lt;Diagrama general&gt;</w:t>
      </w:r>
    </w:p>
    <w:p>
      <w:pPr>
        <w:pStyle w:val="DefinitionTerm"/>
      </w:pPr>
      <w:r>
        <w:t xml:space="preserve">Motivación</w:t>
      </w:r>
    </w:p>
    <w:p>
      <w:pPr>
        <w:pStyle w:val="Definition"/>
      </w:pPr>
      <w:r>
        <w:rPr>
          <w:i/>
          <w:iCs/>
        </w:rPr>
        <w:t xml:space="preserve">&lt;Explicación en texto&gt;</w:t>
      </w:r>
    </w:p>
    <w:p>
      <w:pPr>
        <w:pStyle w:val="DefinitionTerm"/>
      </w:pPr>
      <w:r>
        <w:t xml:space="preserve">Bloques de construcción contenidos</w:t>
      </w:r>
    </w:p>
    <w:p>
      <w:pPr>
        <w:pStyle w:val="Definition"/>
      </w:pPr>
      <w:r>
        <w:rPr>
          <w:i/>
          <w:iCs/>
        </w:rPr>
        <w:t xml:space="preserve">&lt;Desripción de los bloques de construcción contenidos (Cajas negras)&gt;</w:t>
      </w:r>
    </w:p>
    <w:p>
      <w:pPr>
        <w:pStyle w:val="DefinitionTerm"/>
      </w:pPr>
      <w:r>
        <w:t xml:space="preserve">Interfases importantes</w:t>
      </w:r>
    </w:p>
    <w:p>
      <w:pPr>
        <w:pStyle w:val="Definition"/>
      </w:pPr>
      <w:r>
        <w:rPr>
          <w:i/>
          <w:iCs/>
        </w:rPr>
        <w:t xml:space="preserve">&lt;Descripción de las interfases importantes&gt;</w:t>
      </w:r>
    </w:p>
    <w:bookmarkStart w:id="33" w:name="Xa28588a0bd0e3b2fdd21cf075bbd5357a5fc899"/>
    <w:p>
      <w:pPr>
        <w:pStyle w:val="Heading3"/>
      </w:pPr>
      <w:r>
        <w:t xml:space="preserve">&lt;Caja Negra 1&gt;</w:t>
      </w:r>
    </w:p>
    <w:p>
      <w:pPr>
        <w:pStyle w:val="FirstParagraph"/>
      </w:pPr>
      <w:r>
        <w:rPr>
          <w:i/>
          <w:iCs/>
        </w:rPr>
        <w:t xml:space="preserve">&lt;Propósito/Responsabilidad&gt;</w:t>
      </w:r>
    </w:p>
    <w:p>
      <w:pPr>
        <w:pStyle w:val="BodyText"/>
      </w:pPr>
      <w:r>
        <w:rPr>
          <w:i/>
          <w:iCs/>
        </w:rPr>
        <w:t xml:space="preserve">&lt;Interfase(s)&gt;</w:t>
      </w:r>
    </w:p>
    <w:p>
      <w:pPr>
        <w:pStyle w:val="BodyText"/>
      </w:pPr>
      <w:r>
        <w:rPr>
          <w:i/>
          <w:iCs/>
        </w:rPr>
        <w:t xml:space="preserve">&lt;(Opcional) Características de Calidad/Performance&gt;</w:t>
      </w:r>
    </w:p>
    <w:p>
      <w:pPr>
        <w:pStyle w:val="BodyText"/>
      </w:pPr>
      <w:r>
        <w:rPr>
          <w:i/>
          <w:iCs/>
        </w:rPr>
        <w:t xml:space="preserve">&lt;(Opcional) Ubicación Archivo/Directorio&gt;</w:t>
      </w:r>
    </w:p>
    <w:p>
      <w:pPr>
        <w:pStyle w:val="BodyText"/>
      </w:pPr>
      <w:r>
        <w:rPr>
          <w:i/>
          <w:iCs/>
        </w:rPr>
        <w:t xml:space="preserve">&lt;(Opcional) Requerimientos Satisfechos&gt;</w:t>
      </w:r>
    </w:p>
    <w:p>
      <w:pPr>
        <w:pStyle w:val="BodyText"/>
      </w:pPr>
      <w:r>
        <w:rPr>
          <w:i/>
          <w:iCs/>
        </w:rPr>
        <w:t xml:space="preserve">&lt;(Opcional) Riesgos/Problemas/Incidentes Abiertos&gt;</w:t>
      </w:r>
    </w:p>
    <w:bookmarkEnd w:id="33"/>
    <w:bookmarkStart w:id="34" w:name="X0638c7d0681474e882c86a1749e2872281f083c"/>
    <w:p>
      <w:pPr>
        <w:pStyle w:val="Heading3"/>
      </w:pPr>
      <w:r>
        <w:t xml:space="preserve">&lt;Caja Negra 2&gt;</w:t>
      </w:r>
    </w:p>
    <w:p>
      <w:pPr>
        <w:pStyle w:val="FirstParagraph"/>
      </w:pPr>
      <w:r>
        <w:rPr>
          <w:i/>
          <w:iCs/>
        </w:rPr>
        <w:t xml:space="preserve">&lt;plantilla de caja negra&gt;</w:t>
      </w:r>
    </w:p>
    <w:bookmarkEnd w:id="34"/>
    <w:bookmarkStart w:id="35" w:name="Xfe95a824574d68609d09fe5ffabb5ed74556869"/>
    <w:p>
      <w:pPr>
        <w:pStyle w:val="Heading3"/>
      </w:pPr>
      <w:r>
        <w:t xml:space="preserve">&lt;Caja Negra N&gt;</w:t>
      </w:r>
    </w:p>
    <w:p>
      <w:pPr>
        <w:pStyle w:val="FirstParagraph"/>
      </w:pPr>
      <w:r>
        <w:rPr>
          <w:i/>
          <w:iCs/>
        </w:rPr>
        <w:t xml:space="preserve">&lt;Plantilla de caja negra&gt;</w:t>
      </w:r>
    </w:p>
    <w:bookmarkEnd w:id="35"/>
    <w:bookmarkStart w:id="36" w:name="X156bcc27eed506188c3ff76224faa0ddf2bd934"/>
    <w:p>
      <w:pPr>
        <w:pStyle w:val="Heading3"/>
      </w:pPr>
      <w:r>
        <w:t xml:space="preserve">&lt;Interfase 1&gt;</w:t>
      </w:r>
    </w:p>
    <w:p>
      <w:pPr>
        <w:pStyle w:val="FirstParagraph"/>
      </w:pPr>
      <w:r>
        <w:t xml:space="preserve">…​</w:t>
      </w:r>
    </w:p>
    <w:bookmarkEnd w:id="36"/>
    <w:bookmarkStart w:id="37" w:name="X134b83e076e836494d44143375fae476bd26412"/>
    <w:p>
      <w:pPr>
        <w:pStyle w:val="Heading3"/>
      </w:pPr>
      <w:r>
        <w:t xml:space="preserve">&lt;Interfase m&gt;</w:t>
      </w:r>
    </w:p>
    <w:bookmarkEnd w:id="37"/>
    <w:bookmarkEnd w:id="38"/>
    <w:bookmarkStart w:id="42" w:name="Xe3958b32343d11a9663fbf587d5be805a752884"/>
    <w:p>
      <w:pPr>
        <w:pStyle w:val="Heading2"/>
      </w:pPr>
      <w:r>
        <w:t xml:space="preserve">Nivel 2</w:t>
      </w:r>
    </w:p>
    <w:bookmarkStart w:id="39" w:name="Xc75d1b8aaf35a306c73fa75d7c825dad451b54a"/>
    <w:p>
      <w:pPr>
        <w:pStyle w:val="Heading3"/>
      </w:pPr>
      <w:r>
        <w:t xml:space="preserve">Caja Blanca</w:t>
      </w:r>
      <w:r>
        <w:t xml:space="preserve"> </w:t>
      </w:r>
      <w:r>
        <w:rPr>
          <w:i/>
          <w:iCs/>
        </w:rPr>
        <w:t xml:space="preserve">&lt;bloque de construcción 1&gt;</w:t>
      </w:r>
    </w:p>
    <w:p>
      <w:pPr>
        <w:pStyle w:val="FirstParagraph"/>
      </w:pPr>
      <w:r>
        <w:rPr>
          <w:i/>
          <w:iCs/>
        </w:rPr>
        <w:t xml:space="preserve">&lt;plantilla de caja blanca&gt;</w:t>
      </w:r>
    </w:p>
    <w:bookmarkEnd w:id="39"/>
    <w:bookmarkStart w:id="40" w:name="Xab53820426e5996bcb3f82eedc5375543bbbccf"/>
    <w:p>
      <w:pPr>
        <w:pStyle w:val="Heading3"/>
      </w:pPr>
      <w:r>
        <w:t xml:space="preserve">Caja Blanca</w:t>
      </w:r>
      <w:r>
        <w:t xml:space="preserve"> </w:t>
      </w:r>
      <w:r>
        <w:rPr>
          <w:i/>
          <w:iCs/>
        </w:rPr>
        <w:t xml:space="preserve">&lt;bloque de construcción 2&gt;</w:t>
      </w:r>
    </w:p>
    <w:p>
      <w:pPr>
        <w:pStyle w:val="FirstParagraph"/>
      </w:pPr>
      <w:r>
        <w:rPr>
          <w:i/>
          <w:iCs/>
        </w:rPr>
        <w:t xml:space="preserve">&lt;plantilla de caja blanca&gt;</w:t>
      </w:r>
    </w:p>
    <w:p>
      <w:pPr>
        <w:pStyle w:val="BodyText"/>
      </w:pPr>
      <w:r>
        <w:t xml:space="preserve">…​</w:t>
      </w:r>
    </w:p>
    <w:bookmarkEnd w:id="40"/>
    <w:bookmarkStart w:id="41" w:name="X7d36610a4c5c363971d939960fee8395c71191f"/>
    <w:p>
      <w:pPr>
        <w:pStyle w:val="Heading3"/>
      </w:pPr>
      <w:r>
        <w:t xml:space="preserve">Caja Blanca</w:t>
      </w:r>
      <w:r>
        <w:t xml:space="preserve"> </w:t>
      </w:r>
      <w:r>
        <w:rPr>
          <w:i/>
          <w:iCs/>
        </w:rPr>
        <w:t xml:space="preserve">&lt;bloque de construcción m&gt;</w:t>
      </w:r>
    </w:p>
    <w:p>
      <w:pPr>
        <w:pStyle w:val="FirstParagraph"/>
      </w:pPr>
      <w:r>
        <w:rPr>
          <w:i/>
          <w:iCs/>
        </w:rPr>
        <w:t xml:space="preserve">&lt;plantilla de caja blanca&gt;</w:t>
      </w:r>
    </w:p>
    <w:bookmarkEnd w:id="41"/>
    <w:bookmarkEnd w:id="42"/>
    <w:bookmarkStart w:id="46" w:name="Xd4f8aac1ddf20adc9db73d3272f06611fa89178"/>
    <w:p>
      <w:pPr>
        <w:pStyle w:val="Heading2"/>
      </w:pPr>
      <w:r>
        <w:t xml:space="preserve">Nivel 3</w:t>
      </w:r>
    </w:p>
    <w:bookmarkStart w:id="43" w:name="X1ea7b37242257435e94e129cda21e877b6461dd"/>
    <w:p>
      <w:pPr>
        <w:pStyle w:val="Heading3"/>
      </w:pPr>
      <w:r>
        <w:t xml:space="preserve">Caja Blanca &lt;_bloque de construcción x.1_&gt;</w:t>
      </w:r>
    </w:p>
    <w:p>
      <w:pPr>
        <w:pStyle w:val="FirstParagraph"/>
      </w:pPr>
      <w:r>
        <w:rPr>
          <w:i/>
          <w:iCs/>
        </w:rPr>
        <w:t xml:space="preserve">&lt;plantilla de caja blanca&gt;</w:t>
      </w:r>
    </w:p>
    <w:bookmarkEnd w:id="43"/>
    <w:bookmarkStart w:id="44" w:name="Xfbfac268056b2a5cf3472b94f4f36a754c964d8"/>
    <w:p>
      <w:pPr>
        <w:pStyle w:val="Heading3"/>
      </w:pPr>
      <w:r>
        <w:t xml:space="preserve">Caja Blanca &lt;_bloque de construcción x.2_&gt;</w:t>
      </w:r>
    </w:p>
    <w:p>
      <w:pPr>
        <w:pStyle w:val="FirstParagraph"/>
      </w:pPr>
      <w:r>
        <w:rPr>
          <w:i/>
          <w:iCs/>
        </w:rPr>
        <w:t xml:space="preserve">&lt;plantilla de caja blanca&gt;</w:t>
      </w:r>
    </w:p>
    <w:bookmarkEnd w:id="44"/>
    <w:bookmarkStart w:id="45" w:name="X8f05f48dbfb08967da838f5667a932eb690a03a"/>
    <w:p>
      <w:pPr>
        <w:pStyle w:val="Heading3"/>
      </w:pPr>
      <w:r>
        <w:t xml:space="preserve">Caja Blanca &lt;_bloque de construcción y.1_&gt;</w:t>
      </w:r>
    </w:p>
    <w:p>
      <w:pPr>
        <w:pStyle w:val="FirstParagraph"/>
      </w:pPr>
      <w:r>
        <w:rPr>
          <w:i/>
          <w:iCs/>
        </w:rPr>
        <w:t xml:space="preserve">&lt;plantilla de caja blanca&gt;</w:t>
      </w:r>
    </w:p>
    <w:bookmarkEnd w:id="45"/>
    <w:bookmarkEnd w:id="46"/>
    <w:bookmarkEnd w:id="47"/>
    <w:bookmarkStart w:id="51" w:name="section-runtime-view"/>
    <w:p>
      <w:pPr>
        <w:pStyle w:val="Heading1"/>
      </w:pPr>
      <w:r>
        <w:t xml:space="preserve">Vista de Ejecución</w:t>
      </w:r>
    </w:p>
    <w:bookmarkStart w:id="48" w:name="X859330fc91584de5ae249736dc512bc6833181a"/>
    <w:p>
      <w:pPr>
        <w:pStyle w:val="Heading2"/>
      </w:pPr>
      <w:r>
        <w:t xml:space="preserve">&lt;Escenario de ejecución 1&gt;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&lt;Inserte un diagrama de ejecución o la descripción del escenario&gt;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&lt;Inserte la descripción de aspectos notables de las interacciones entre los bloques de construcción mostrados en este diagrama.&gt;</w:t>
      </w:r>
    </w:p>
    <w:bookmarkEnd w:id="48"/>
    <w:bookmarkStart w:id="49" w:name="Xbc580c6a593a327d62f0383c71de55f69bdc780"/>
    <w:p>
      <w:pPr>
        <w:pStyle w:val="Heading2"/>
      </w:pPr>
      <w:r>
        <w:t xml:space="preserve">&lt;Escenario de ejecución 2&gt;</w:t>
      </w:r>
    </w:p>
    <w:bookmarkEnd w:id="49"/>
    <w:p>
      <w:pPr>
        <w:pStyle w:val="Heading2"/>
      </w:pPr>
      <w:r>
        <w:t xml:space="preserve">…​</w:t>
      </w:r>
    </w:p>
    <w:bookmarkStart w:id="50" w:name="Xf49fd84e6cdb987176517ada69879bf4e62e12c"/>
    <w:p>
      <w:pPr>
        <w:pStyle w:val="Heading2"/>
      </w:pPr>
      <w:r>
        <w:t xml:space="preserve">&lt;Escenario de ejecución n&gt;</w:t>
      </w:r>
    </w:p>
    <w:bookmarkEnd w:id="50"/>
    <w:bookmarkEnd w:id="51"/>
    <w:bookmarkStart w:id="57" w:name="section-deployment-view"/>
    <w:p>
      <w:pPr>
        <w:pStyle w:val="Heading1"/>
      </w:pPr>
      <w:r>
        <w:t xml:space="preserve">Vista de Despliegue</w:t>
      </w:r>
    </w:p>
    <w:bookmarkStart w:id="52" w:name="X544bcf63ce236cf9571bf0c800c88335769f82d"/>
    <w:p>
      <w:pPr>
        <w:pStyle w:val="Heading2"/>
      </w:pPr>
      <w:r>
        <w:t xml:space="preserve">Nivel de infraestructura 1</w:t>
      </w:r>
    </w:p>
    <w:p>
      <w:pPr>
        <w:pStyle w:val="FirstParagraph"/>
      </w:pPr>
      <w:r>
        <w:rPr>
          <w:b/>
          <w:bCs/>
          <w:i/>
          <w:iCs/>
        </w:rPr>
        <w:t xml:space="preserve">&lt;Diagrama General&gt;</w:t>
      </w:r>
    </w:p>
    <w:p>
      <w:pPr>
        <w:pStyle w:val="DefinitionTerm"/>
      </w:pPr>
      <w:r>
        <w:t xml:space="preserve">Motivación</w:t>
      </w:r>
    </w:p>
    <w:p>
      <w:pPr>
        <w:pStyle w:val="Definition"/>
      </w:pPr>
      <w:r>
        <w:rPr>
          <w:i/>
          <w:iCs/>
        </w:rPr>
        <w:t xml:space="preserve">&lt;Explicación en forma textual&gt;</w:t>
      </w:r>
    </w:p>
    <w:p>
      <w:pPr>
        <w:pStyle w:val="DefinitionTerm"/>
      </w:pPr>
      <w:r>
        <w:t xml:space="preserve">Características de Calidad/Rendimiento</w:t>
      </w:r>
    </w:p>
    <w:p>
      <w:pPr>
        <w:pStyle w:val="Definition"/>
      </w:pPr>
      <w:r>
        <w:rPr>
          <w:i/>
          <w:iCs/>
        </w:rPr>
        <w:t xml:space="preserve">&lt;Explicación en forma textual&gt;</w:t>
      </w:r>
    </w:p>
    <w:p>
      <w:pPr>
        <w:pStyle w:val="DefinitionTerm"/>
      </w:pPr>
      <w:r>
        <w:t xml:space="preserve">Mapeo de los Bloques de Construcción a Infraestructura</w:t>
      </w:r>
    </w:p>
    <w:p>
      <w:pPr>
        <w:pStyle w:val="Definition"/>
      </w:pPr>
      <w:r>
        <w:rPr>
          <w:i/>
          <w:iCs/>
        </w:rPr>
        <w:t xml:space="preserve">&lt;Descripción del mapeo&gt;</w:t>
      </w:r>
    </w:p>
    <w:bookmarkEnd w:id="52"/>
    <w:bookmarkStart w:id="56" w:name="X3c3101b5c935151fcbcc6cb7033dc2555e84457"/>
    <w:p>
      <w:pPr>
        <w:pStyle w:val="Heading2"/>
      </w:pPr>
      <w:r>
        <w:t xml:space="preserve">Nivel de Infraestructura 2</w:t>
      </w:r>
    </w:p>
    <w:bookmarkStart w:id="53" w:name="X72977174628d0247fcd48969951db9989d7d657"/>
    <w:p>
      <w:pPr>
        <w:pStyle w:val="Heading3"/>
      </w:pPr>
      <w:r>
        <w:rPr>
          <w:i/>
          <w:iCs/>
        </w:rPr>
        <w:t xml:space="preserve">&lt;Elemento de Infraestructura 1&gt;</w:t>
      </w:r>
    </w:p>
    <w:p>
      <w:pPr>
        <w:pStyle w:val="FirstParagraph"/>
      </w:pPr>
      <w:r>
        <w:rPr>
          <w:i/>
          <w:iCs/>
        </w:rPr>
        <w:t xml:space="preserve">&lt;diagrama + explicación&gt;</w:t>
      </w:r>
    </w:p>
    <w:bookmarkEnd w:id="53"/>
    <w:bookmarkStart w:id="54" w:name="X33486aae5d48565b05238406163bdb107db9c58"/>
    <w:p>
      <w:pPr>
        <w:pStyle w:val="Heading3"/>
      </w:pPr>
      <w:r>
        <w:rPr>
          <w:i/>
          <w:iCs/>
        </w:rPr>
        <w:t xml:space="preserve">&lt;Elemento de Infraestructura 2&gt;</w:t>
      </w:r>
    </w:p>
    <w:p>
      <w:pPr>
        <w:pStyle w:val="FirstParagraph"/>
      </w:pPr>
      <w:r>
        <w:rPr>
          <w:i/>
          <w:iCs/>
        </w:rPr>
        <w:t xml:space="preserve">&lt;diagrama + explicación&gt;</w:t>
      </w:r>
    </w:p>
    <w:p>
      <w:pPr>
        <w:pStyle w:val="BodyText"/>
      </w:pPr>
      <w:r>
        <w:t xml:space="preserve">…​</w:t>
      </w:r>
    </w:p>
    <w:bookmarkEnd w:id="54"/>
    <w:bookmarkStart w:id="55" w:name="X3bdfb188f23c00a3439944d753b8497bd95277d"/>
    <w:p>
      <w:pPr>
        <w:pStyle w:val="Heading3"/>
      </w:pPr>
      <w:r>
        <w:rPr>
          <w:i/>
          <w:iCs/>
        </w:rPr>
        <w:t xml:space="preserve">&lt;Elemento de Infraestructura n&gt;</w:t>
      </w:r>
    </w:p>
    <w:p>
      <w:pPr>
        <w:pStyle w:val="FirstParagraph"/>
      </w:pPr>
      <w:r>
        <w:rPr>
          <w:i/>
          <w:iCs/>
        </w:rPr>
        <w:t xml:space="preserve">&lt;diagrama + explicación&gt;</w:t>
      </w:r>
    </w:p>
    <w:bookmarkEnd w:id="55"/>
    <w:bookmarkEnd w:id="56"/>
    <w:bookmarkEnd w:id="57"/>
    <w:bookmarkStart w:id="61" w:name="section-concepts"/>
    <w:p>
      <w:pPr>
        <w:pStyle w:val="Heading1"/>
      </w:pPr>
      <w:r>
        <w:t xml:space="preserve">Conceptos Transversales (Cross-cutting)</w:t>
      </w:r>
    </w:p>
    <w:bookmarkStart w:id="58" w:name="X8b492c8ec1016de1ad873f5f798e5af3af9b569"/>
    <w:p>
      <w:pPr>
        <w:pStyle w:val="Heading2"/>
      </w:pPr>
      <w:r>
        <w:rPr>
          <w:i/>
          <w:iCs/>
        </w:rPr>
        <w:t xml:space="preserve">&lt;Concepto 1&gt;</w:t>
      </w:r>
    </w:p>
    <w:p>
      <w:pPr>
        <w:pStyle w:val="FirstParagraph"/>
      </w:pPr>
      <w:r>
        <w:rPr>
          <w:i/>
          <w:iCs/>
        </w:rPr>
        <w:t xml:space="preserve">&lt;explicación&gt;</w:t>
      </w:r>
    </w:p>
    <w:bookmarkEnd w:id="58"/>
    <w:bookmarkStart w:id="59" w:name="X262401bc9d4a67978fd5d1a59a09e8479620e9e"/>
    <w:p>
      <w:pPr>
        <w:pStyle w:val="Heading2"/>
      </w:pPr>
      <w:r>
        <w:rPr>
          <w:i/>
          <w:iCs/>
        </w:rPr>
        <w:t xml:space="preserve">&lt;Concepto 2&gt;</w:t>
      </w:r>
    </w:p>
    <w:p>
      <w:pPr>
        <w:pStyle w:val="FirstParagraph"/>
      </w:pPr>
      <w:r>
        <w:rPr>
          <w:i/>
          <w:iCs/>
        </w:rPr>
        <w:t xml:space="preserve">&lt;explicación&gt;</w:t>
      </w:r>
    </w:p>
    <w:p>
      <w:pPr>
        <w:pStyle w:val="BodyText"/>
      </w:pPr>
      <w:r>
        <w:t xml:space="preserve">…​</w:t>
      </w:r>
    </w:p>
    <w:bookmarkEnd w:id="59"/>
    <w:bookmarkStart w:id="60" w:name="X2663c6f642bbef7af41c0f32b763c2bc84c204f"/>
    <w:p>
      <w:pPr>
        <w:pStyle w:val="Heading2"/>
      </w:pPr>
      <w:r>
        <w:rPr>
          <w:i/>
          <w:iCs/>
        </w:rPr>
        <w:t xml:space="preserve">&lt;Concepto n&gt;</w:t>
      </w:r>
    </w:p>
    <w:p>
      <w:pPr>
        <w:pStyle w:val="FirstParagraph"/>
      </w:pPr>
      <w:r>
        <w:rPr>
          <w:i/>
          <w:iCs/>
        </w:rPr>
        <w:t xml:space="preserve">&lt;explicación&gt;</w:t>
      </w:r>
    </w:p>
    <w:bookmarkEnd w:id="60"/>
    <w:bookmarkEnd w:id="61"/>
    <w:bookmarkStart w:id="62" w:name="section-design-decisions"/>
    <w:p>
      <w:pPr>
        <w:pStyle w:val="Heading1"/>
      </w:pPr>
      <w:r>
        <w:t xml:space="preserve">Decisiones de Diseño</w:t>
      </w:r>
    </w:p>
    <w:bookmarkEnd w:id="62"/>
    <w:bookmarkStart w:id="65" w:name="section-quality-scenarios"/>
    <w:p>
      <w:pPr>
        <w:pStyle w:val="Heading1"/>
      </w:pPr>
      <w:r>
        <w:t xml:space="preserve">Requerimientos de Calidad</w:t>
      </w:r>
    </w:p>
    <w:bookmarkStart w:id="63" w:name="Xab9bd3fdb6661b6f41489e7620ddb29902646de"/>
    <w:p>
      <w:pPr>
        <w:pStyle w:val="Heading2"/>
      </w:pPr>
      <w:r>
        <w:t xml:space="preserve">Árbol de Calidad</w:t>
      </w:r>
    </w:p>
    <w:bookmarkEnd w:id="63"/>
    <w:bookmarkStart w:id="64" w:name="Xcb6fa3af5ab4a123dc3203685ff5bc3f77a9224"/>
    <w:p>
      <w:pPr>
        <w:pStyle w:val="Heading2"/>
      </w:pPr>
      <w:r>
        <w:t xml:space="preserve">Escenarios de calidad</w:t>
      </w:r>
    </w:p>
    <w:bookmarkEnd w:id="64"/>
    <w:bookmarkEnd w:id="65"/>
    <w:bookmarkStart w:id="66" w:name="section-technical-risks"/>
    <w:p>
      <w:pPr>
        <w:pStyle w:val="Heading1"/>
      </w:pPr>
      <w:r>
        <w:t xml:space="preserve">Riesgos y deuda técnica</w:t>
      </w:r>
    </w:p>
    <w:bookmarkEnd w:id="66"/>
    <w:bookmarkStart w:id="67" w:name="section-glossary"/>
    <w:p>
      <w:pPr>
        <w:pStyle w:val="Heading1"/>
      </w:pPr>
      <w:r>
        <w:t xml:space="preserve">Glosario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39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&lt;Término-1&gt;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&lt;definicion-1&gt;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&lt;Término-2&gt;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&lt;definicion-2&gt;</w:t>
            </w:r>
          </w:p>
        </w:tc>
      </w:tr>
    </w:tbl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23" Target="https://www.arc42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arc42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arc42</dc:title>
  <dc:creator/>
  <cp:keywords/>
  <dcterms:created xsi:type="dcterms:W3CDTF">2026-07-07T13:14:18Z</dcterms:created>
  <dcterms:modified xsi:type="dcterms:W3CDTF">2026-07-07T13:14:18Z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Enero 2023</vt:lpwstr>
  </property>
</Properties>
</file>