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D7EC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AA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 – Customer Churn Analysis</w:t>
      </w:r>
    </w:p>
    <w:p w14:paraId="787857AA" w14:textId="77777777" w:rsidR="00706EAA" w:rsidRPr="00706EAA" w:rsidRDefault="00706EAA" w:rsidP="0070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This analysis investigates factors influencing customer churn, based on demographic, service usage, and contract features. The goal is to identify trends that can guide targeted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strategies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and reduce churn.</w:t>
      </w:r>
    </w:p>
    <w:p w14:paraId="3BC81A48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602DE902">
          <v:rect id="_x0000_i1025" style="width:0;height:1.5pt" o:hralign="center" o:hrstd="t" o:hr="t" fillcolor="#a0a0a0" stroked="f"/>
        </w:pict>
      </w:r>
    </w:p>
    <w:p w14:paraId="06A50A03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📌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Overall Churn Rate</w:t>
      </w:r>
    </w:p>
    <w:p w14:paraId="047DBE01" w14:textId="77777777" w:rsidR="00706EAA" w:rsidRPr="00706EAA" w:rsidRDefault="00706EAA" w:rsidP="00706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26.54%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of customers have churned from the company.</w:t>
      </w:r>
    </w:p>
    <w:p w14:paraId="66EEE695" w14:textId="77777777" w:rsidR="00706EAA" w:rsidRPr="00706EAA" w:rsidRDefault="00706EAA" w:rsidP="00706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>This highlights a substantial opportunity to improve customer retention and lifetime value.</w:t>
      </w:r>
    </w:p>
    <w:p w14:paraId="7610C123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5C50DE72">
          <v:rect id="_x0000_i1026" style="width:0;height:1.5pt" o:hralign="center" o:hrstd="t" o:hr="t" fillcolor="#a0a0a0" stroked="f"/>
        </w:pict>
      </w:r>
    </w:p>
    <w:p w14:paraId="7BCE41D7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👴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Senior Citizen Status</w:t>
      </w:r>
    </w:p>
    <w:p w14:paraId="32C0C520" w14:textId="77777777" w:rsidR="00706EAA" w:rsidRPr="00706EAA" w:rsidRDefault="00706EAA" w:rsidP="00706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42%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of senior citizens have churned, compared to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24%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of non-senior citizens.</w:t>
      </w:r>
    </w:p>
    <w:p w14:paraId="28572562" w14:textId="77777777" w:rsidR="00706EAA" w:rsidRPr="00706EAA" w:rsidRDefault="00706EAA" w:rsidP="00706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>This suggests older customers may require more tailored communication, service support, or pricing incentives.</w:t>
      </w:r>
    </w:p>
    <w:p w14:paraId="3241E264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2572AAC2">
          <v:rect id="_x0000_i1027" style="width:0;height:1.5pt" o:hralign="center" o:hrstd="t" o:hr="t" fillcolor="#a0a0a0" stroked="f"/>
        </w:pict>
      </w:r>
    </w:p>
    <w:p w14:paraId="2496DC3D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⏳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Tenure Impact</w:t>
      </w:r>
    </w:p>
    <w:p w14:paraId="4A8BD5B1" w14:textId="77777777" w:rsidR="00706EAA" w:rsidRPr="00706EAA" w:rsidRDefault="00706EAA" w:rsidP="00706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Customers with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1–2 months of tenure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exhibit a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churn rate above 50%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1D6B7" w14:textId="77777777" w:rsidR="00706EAA" w:rsidRPr="00706EAA" w:rsidRDefault="00706EAA" w:rsidP="00706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In contrast, customers with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tenure &gt; 60 months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have a churn rate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below 10%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72E82" w14:textId="77777777" w:rsidR="00706EAA" w:rsidRPr="00706EAA" w:rsidRDefault="00706EAA" w:rsidP="00706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Long-term users show loyalty, indicating a strong case for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 support and early-stage engagement programs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FE6CC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3B0DAB2B">
          <v:rect id="_x0000_i1028" style="width:0;height:1.5pt" o:hralign="center" o:hrstd="t" o:hr="t" fillcolor="#a0a0a0" stroked="f"/>
        </w:pict>
      </w:r>
    </w:p>
    <w:p w14:paraId="03761B73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📃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 Type</w:t>
      </w:r>
    </w:p>
    <w:p w14:paraId="6507AE37" w14:textId="77777777" w:rsidR="00706EAA" w:rsidRPr="00706EAA" w:rsidRDefault="00706EAA" w:rsidP="0070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Month-to-month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contract users have a churn rate of nearly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45%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370F5" w14:textId="77777777" w:rsidR="00706EAA" w:rsidRPr="00706EAA" w:rsidRDefault="00706EAA" w:rsidP="0070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Customers on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one-year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two-year contracts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have significantly lower churn rates at around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11%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3%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, respectively.</w:t>
      </w:r>
    </w:p>
    <w:p w14:paraId="6901664E" w14:textId="77777777" w:rsidR="00706EAA" w:rsidRPr="00706EAA" w:rsidRDefault="00706EAA" w:rsidP="0070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This indicates that encouraging longer-term contracts can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substantially reduce churn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EAF8D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166C7088">
          <v:rect id="_x0000_i1029" style="width:0;height:1.5pt" o:hralign="center" o:hrstd="t" o:hr="t" fillcolor="#a0a0a0" stroked="f"/>
        </w:pict>
      </w:r>
    </w:p>
    <w:p w14:paraId="2F619FAC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🌐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Internet Service Type</w:t>
      </w:r>
    </w:p>
    <w:p w14:paraId="4F374F3E" w14:textId="77777777" w:rsidR="00706EAA" w:rsidRPr="00706EAA" w:rsidRDefault="00706EAA" w:rsidP="00706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Fiber optic users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show a churn rate of approximately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42%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, much higher than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DSL users (~19%)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and those with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no internet (~7%)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7DB7C" w14:textId="77777777" w:rsidR="00706EAA" w:rsidRPr="00706EAA" w:rsidRDefault="00706EAA" w:rsidP="00706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The churn from fiber optic users could be related to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cost, performance issues, or competition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, warranting deeper investigation.</w:t>
      </w:r>
    </w:p>
    <w:p w14:paraId="34DBF558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5925D810">
          <v:rect id="_x0000_i1030" style="width:0;height:1.5pt" o:hralign="center" o:hrstd="t" o:hr="t" fillcolor="#a0a0a0" stroked="f"/>
        </w:pict>
      </w:r>
    </w:p>
    <w:p w14:paraId="75600DE0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💳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Payment Method</w:t>
      </w:r>
    </w:p>
    <w:p w14:paraId="01015393" w14:textId="77777777" w:rsidR="00706EAA" w:rsidRPr="00706EAA" w:rsidRDefault="00706EAA" w:rsidP="00706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Customers using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Check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have a churn rate of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45%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, which is the highest among all payment methods.</w:t>
      </w:r>
    </w:p>
    <w:p w14:paraId="2AEFD1FF" w14:textId="77777777" w:rsidR="00706EAA" w:rsidRPr="00706EAA" w:rsidRDefault="00706EAA" w:rsidP="00706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Those using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cards or bank transfers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have churn rates around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15–20%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7E1D4" w14:textId="77777777" w:rsidR="00706EAA" w:rsidRPr="00706EAA" w:rsidRDefault="00706EAA" w:rsidP="00706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The high churn from electronic check users may be linked to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or financial behavior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F5E37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1BDEC2AB">
          <v:rect id="_x0000_i1031" style="width:0;height:1.5pt" o:hralign="center" o:hrstd="t" o:hr="t" fillcolor="#a0a0a0" stroked="f"/>
        </w:pict>
      </w:r>
    </w:p>
    <w:p w14:paraId="144E3E32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EAA">
        <w:rPr>
          <w:rFonts w:ascii="Segoe UI Emoji" w:eastAsia="Times New Roman" w:hAnsi="Segoe UI Emoji" w:cs="Segoe UI Emoji"/>
          <w:b/>
          <w:bCs/>
          <w:sz w:val="24"/>
          <w:szCs w:val="24"/>
        </w:rPr>
        <w:t>📡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Additional Services Influence</w:t>
      </w:r>
    </w:p>
    <w:p w14:paraId="18B4D251" w14:textId="77777777" w:rsidR="00706EAA" w:rsidRPr="00706EAA" w:rsidRDefault="00706EAA" w:rsidP="0070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Customers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without value-added services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are consistently more likely to churn:</w:t>
      </w:r>
    </w:p>
    <w:p w14:paraId="6BF53235" w14:textId="77777777" w:rsidR="00706EAA" w:rsidRPr="00706EAA" w:rsidRDefault="00706EAA" w:rsidP="0070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Online Security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: 33% churn without it vs. 11% with it.</w:t>
      </w:r>
    </w:p>
    <w:p w14:paraId="389411B7" w14:textId="77777777" w:rsidR="00706EAA" w:rsidRPr="00706EAA" w:rsidRDefault="00706EAA" w:rsidP="0070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Tech Support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>: 32% churn without vs. 10% with support.</w:t>
      </w:r>
    </w:p>
    <w:p w14:paraId="23787A11" w14:textId="77777777" w:rsidR="00706EAA" w:rsidRPr="00706EAA" w:rsidRDefault="00706EAA" w:rsidP="0070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TV/Movies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: Higher churn rates among those who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do not use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these services.</w:t>
      </w:r>
    </w:p>
    <w:p w14:paraId="5FEF96D2" w14:textId="77777777" w:rsidR="00706EAA" w:rsidRPr="00706EAA" w:rsidRDefault="00706EAA" w:rsidP="0070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Device Protection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Online Backup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show similar trends.</w:t>
      </w:r>
    </w:p>
    <w:p w14:paraId="0579DC6C" w14:textId="77777777" w:rsidR="00706EAA" w:rsidRPr="00706EAA" w:rsidRDefault="00706EAA" w:rsidP="0070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This strongly suggests that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upselling additional services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can improve engagement and retention.</w:t>
      </w:r>
    </w:p>
    <w:p w14:paraId="2F09BE74" w14:textId="77777777" w:rsidR="00706EAA" w:rsidRPr="00706EAA" w:rsidRDefault="00706EAA" w:rsidP="0070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pict w14:anchorId="4BDEE054">
          <v:rect id="_x0000_i1032" style="width:0;height:1.5pt" o:hralign="center" o:hrstd="t" o:hr="t" fillcolor="#a0a0a0" stroked="f"/>
        </w:pict>
      </w:r>
    </w:p>
    <w:p w14:paraId="23DC29DB" w14:textId="77777777" w:rsidR="00706EAA" w:rsidRPr="00706EAA" w:rsidRDefault="00706EAA" w:rsidP="0070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A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06E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Recommendations</w:t>
      </w:r>
    </w:p>
    <w:p w14:paraId="503E757F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retaining new customers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during the first 3 months with onboarding campaigns.</w:t>
      </w:r>
    </w:p>
    <w:p w14:paraId="072E7929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incentives to move month-to-month customers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to longer contracts.</w:t>
      </w:r>
    </w:p>
    <w:p w14:paraId="1CEABC37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Investigate and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fiber optic plans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or service satisfaction.</w:t>
      </w:r>
    </w:p>
    <w:p w14:paraId="744344CC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Promote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value-added services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to improve stickiness.</w:t>
      </w:r>
    </w:p>
    <w:p w14:paraId="53B33680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retention plans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for senior citizens.</w:t>
      </w:r>
    </w:p>
    <w:p w14:paraId="1D3EB806" w14:textId="77777777" w:rsidR="00706EAA" w:rsidRPr="00706EAA" w:rsidRDefault="00706EAA" w:rsidP="00706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Review and improve the </w:t>
      </w:r>
      <w:r w:rsidRPr="00706EAA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check payment experience</w:t>
      </w:r>
      <w:r w:rsidRPr="00706EAA">
        <w:rPr>
          <w:rFonts w:ascii="Times New Roman" w:eastAsia="Times New Roman" w:hAnsi="Times New Roman" w:cs="Times New Roman"/>
          <w:sz w:val="24"/>
          <w:szCs w:val="24"/>
        </w:rPr>
        <w:t xml:space="preserve"> or encourage alternative methods.</w:t>
      </w:r>
    </w:p>
    <w:p w14:paraId="097ACAD1" w14:textId="77777777" w:rsidR="00FF7B69" w:rsidRDefault="00FF7B69"/>
    <w:sectPr w:rsidR="00FF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318"/>
    <w:multiLevelType w:val="multilevel"/>
    <w:tmpl w:val="B21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6D3A"/>
    <w:multiLevelType w:val="multilevel"/>
    <w:tmpl w:val="294A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77D90"/>
    <w:multiLevelType w:val="multilevel"/>
    <w:tmpl w:val="84C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41CB3"/>
    <w:multiLevelType w:val="multilevel"/>
    <w:tmpl w:val="5FB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F4A77"/>
    <w:multiLevelType w:val="multilevel"/>
    <w:tmpl w:val="089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E5ED1"/>
    <w:multiLevelType w:val="multilevel"/>
    <w:tmpl w:val="6F1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1349B"/>
    <w:multiLevelType w:val="multilevel"/>
    <w:tmpl w:val="ABA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03E24"/>
    <w:multiLevelType w:val="multilevel"/>
    <w:tmpl w:val="7550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2"/>
    <w:rsid w:val="00706EAA"/>
    <w:rsid w:val="00C2516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2ACA"/>
  <w15:chartTrackingRefBased/>
  <w15:docId w15:val="{E62788B4-43AA-4487-98DD-45A67F95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E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06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varande</dc:creator>
  <cp:keywords/>
  <dc:description/>
  <cp:lastModifiedBy>sarthak varande</cp:lastModifiedBy>
  <cp:revision>2</cp:revision>
  <dcterms:created xsi:type="dcterms:W3CDTF">2025-05-19T20:27:00Z</dcterms:created>
  <dcterms:modified xsi:type="dcterms:W3CDTF">2025-05-19T20:27:00Z</dcterms:modified>
</cp:coreProperties>
</file>