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85" w:rsidRPr="00E21144" w:rsidRDefault="00B33905" w:rsidP="00B339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144">
        <w:rPr>
          <w:rFonts w:ascii="Times New Roman" w:hAnsi="Times New Roman" w:cs="Times New Roman"/>
          <w:b/>
          <w:sz w:val="28"/>
          <w:szCs w:val="28"/>
        </w:rPr>
        <w:t xml:space="preserve">Расчет кинематической схемы в системе </w:t>
      </w:r>
      <w:r w:rsidR="00C46F90" w:rsidRPr="00E21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1144">
        <w:rPr>
          <w:rFonts w:ascii="Times New Roman" w:hAnsi="Times New Roman" w:cs="Times New Roman"/>
          <w:b/>
          <w:sz w:val="28"/>
          <w:szCs w:val="28"/>
        </w:rPr>
        <w:t xml:space="preserve">компьютерной </w:t>
      </w:r>
      <w:r w:rsidR="00C46F90" w:rsidRPr="00E21144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E21144">
        <w:rPr>
          <w:rFonts w:ascii="Times New Roman" w:hAnsi="Times New Roman" w:cs="Times New Roman"/>
          <w:b/>
          <w:sz w:val="28"/>
          <w:szCs w:val="28"/>
        </w:rPr>
        <w:t>математики “</w:t>
      </w:r>
      <w:r w:rsidRPr="00E21144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r w:rsidRPr="00E21144">
        <w:rPr>
          <w:rFonts w:ascii="Times New Roman" w:hAnsi="Times New Roman" w:cs="Times New Roman"/>
          <w:b/>
          <w:sz w:val="28"/>
          <w:szCs w:val="28"/>
        </w:rPr>
        <w:t>”</w:t>
      </w:r>
    </w:p>
    <w:p w:rsidR="00B33905" w:rsidRPr="00B3481F" w:rsidRDefault="00B33905" w:rsidP="00B33905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А.А.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Дубанов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к.т.н., доцент, Сибирский Государственный Университет Телекоммуникаций и Информатики,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B8724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B87243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Pr="00CC07AA">
          <w:rPr>
            <w:rStyle w:val="a3"/>
            <w:rFonts w:ascii="Times New Roman" w:hAnsi="Times New Roman"/>
            <w:sz w:val="24"/>
            <w:szCs w:val="24"/>
            <w:lang w:val="en-US"/>
          </w:rPr>
          <w:t>alandubanov</w:t>
        </w:r>
        <w:r w:rsidRPr="00CC07AA">
          <w:rPr>
            <w:rStyle w:val="a3"/>
            <w:rFonts w:ascii="Times New Roman" w:hAnsi="Times New Roman"/>
            <w:sz w:val="24"/>
            <w:szCs w:val="24"/>
          </w:rPr>
          <w:t>@</w:t>
        </w:r>
        <w:r w:rsidRPr="00CC07AA">
          <w:rPr>
            <w:rStyle w:val="a3"/>
            <w:rFonts w:ascii="Times New Roman" w:hAnsi="Times New Roman"/>
            <w:sz w:val="24"/>
            <w:szCs w:val="24"/>
            <w:lang w:val="en-US"/>
          </w:rPr>
          <w:t>mail</w:t>
        </w:r>
        <w:r w:rsidRPr="00CC07AA">
          <w:rPr>
            <w:rStyle w:val="a3"/>
            <w:rFonts w:ascii="Times New Roman" w:hAnsi="Times New Roman"/>
            <w:sz w:val="24"/>
            <w:szCs w:val="24"/>
          </w:rPr>
          <w:t>.</w:t>
        </w:r>
        <w:r w:rsidRPr="00CC07AA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</w:hyperlink>
    </w:p>
    <w:p w:rsidR="006B01A3" w:rsidRDefault="006B01A3" w:rsidP="006B01A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E21144">
        <w:rPr>
          <w:rFonts w:ascii="Times New Roman" w:hAnsi="Times New Roman"/>
          <w:b/>
          <w:sz w:val="24"/>
          <w:szCs w:val="24"/>
        </w:rPr>
        <w:t>Введение</w:t>
      </w:r>
    </w:p>
    <w:p w:rsidR="00847028" w:rsidRPr="008124E9" w:rsidRDefault="006B01A3" w:rsidP="00847028">
      <w:pPr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данной статье предлагается</w:t>
      </w:r>
      <w:r w:rsidR="00E21144">
        <w:rPr>
          <w:rFonts w:ascii="Times New Roman" w:hAnsi="Times New Roman"/>
          <w:sz w:val="24"/>
          <w:szCs w:val="24"/>
        </w:rPr>
        <w:t xml:space="preserve"> рассмотреть алгоритм и методика</w:t>
      </w:r>
      <w:r>
        <w:rPr>
          <w:rFonts w:ascii="Times New Roman" w:hAnsi="Times New Roman"/>
          <w:sz w:val="24"/>
          <w:szCs w:val="24"/>
        </w:rPr>
        <w:t xml:space="preserve"> расчета кинематических схем</w:t>
      </w:r>
      <w:r w:rsidR="00E81592">
        <w:rPr>
          <w:rFonts w:ascii="Times New Roman" w:hAnsi="Times New Roman"/>
          <w:sz w:val="24"/>
          <w:szCs w:val="24"/>
        </w:rPr>
        <w:t xml:space="preserve">. </w:t>
      </w:r>
      <w:r w:rsidR="00E21144">
        <w:rPr>
          <w:rFonts w:ascii="Times New Roman" w:hAnsi="Times New Roman"/>
          <w:sz w:val="24"/>
          <w:szCs w:val="24"/>
        </w:rPr>
        <w:t xml:space="preserve">Применяется в данном алгоритме метод решения систем нелинейных уравнений, описанный в работе </w:t>
      </w:r>
      <w:hyperlink r:id="rId6" w:history="1">
        <w:r w:rsidR="004852F1" w:rsidRPr="00AC50AC">
          <w:rPr>
            <w:rStyle w:val="a3"/>
            <w:rFonts w:ascii="Times New Roman" w:hAnsi="Times New Roman"/>
            <w:sz w:val="24"/>
            <w:szCs w:val="24"/>
          </w:rPr>
          <w:t>[1]</w:t>
        </w:r>
      </w:hyperlink>
      <w:r w:rsidR="004852F1">
        <w:rPr>
          <w:rFonts w:ascii="Times New Roman" w:hAnsi="Times New Roman"/>
          <w:sz w:val="24"/>
          <w:szCs w:val="24"/>
        </w:rPr>
        <w:t xml:space="preserve"> (метод </w:t>
      </w:r>
      <w:proofErr w:type="spellStart"/>
      <w:r w:rsidR="004852F1">
        <w:rPr>
          <w:rFonts w:ascii="Times New Roman" w:hAnsi="Times New Roman"/>
          <w:sz w:val="24"/>
          <w:szCs w:val="24"/>
        </w:rPr>
        <w:t>Драгилева</w:t>
      </w:r>
      <w:proofErr w:type="spellEnd"/>
      <w:r w:rsidR="004852F1">
        <w:rPr>
          <w:rFonts w:ascii="Times New Roman" w:hAnsi="Times New Roman"/>
          <w:sz w:val="24"/>
          <w:szCs w:val="24"/>
        </w:rPr>
        <w:t xml:space="preserve">). Данная статья была написана после плодотворных дискуссий на форуме сайта </w:t>
      </w:r>
      <w:proofErr w:type="spellStart"/>
      <w:r w:rsidR="004852F1">
        <w:rPr>
          <w:rFonts w:ascii="Times New Roman" w:hAnsi="Times New Roman"/>
          <w:sz w:val="24"/>
          <w:szCs w:val="24"/>
          <w:lang w:val="en-US"/>
        </w:rPr>
        <w:t>exponenta</w:t>
      </w:r>
      <w:proofErr w:type="spellEnd"/>
      <w:r w:rsidR="004852F1" w:rsidRPr="004852F1">
        <w:rPr>
          <w:rFonts w:ascii="Times New Roman" w:hAnsi="Times New Roman"/>
          <w:sz w:val="24"/>
          <w:szCs w:val="24"/>
        </w:rPr>
        <w:t>.</w:t>
      </w:r>
      <w:proofErr w:type="spellStart"/>
      <w:r w:rsidR="004852F1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4852F1" w:rsidRPr="004852F1">
        <w:rPr>
          <w:rFonts w:ascii="Times New Roman" w:hAnsi="Times New Roman"/>
          <w:sz w:val="24"/>
          <w:szCs w:val="24"/>
        </w:rPr>
        <w:t xml:space="preserve">  </w:t>
      </w:r>
      <w:r w:rsidR="004852F1">
        <w:rPr>
          <w:rFonts w:ascii="Times New Roman" w:hAnsi="Times New Roman"/>
          <w:sz w:val="24"/>
          <w:szCs w:val="24"/>
        </w:rPr>
        <w:t>в топике под названием «Рычажные механизмы». Следует сразу отметить, что результаты, отображаемые в данной статье, далеко не единственные, поскольку много участников дискуссии проводили свои исследования.</w:t>
      </w:r>
      <w:r w:rsidR="008124E9">
        <w:rPr>
          <w:rFonts w:ascii="Times New Roman" w:hAnsi="Times New Roman"/>
          <w:sz w:val="24"/>
          <w:szCs w:val="24"/>
        </w:rPr>
        <w:t xml:space="preserve"> Наиболее полно метод решения ОДУ представлен</w:t>
      </w:r>
      <w:r w:rsidR="00D90E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90E50">
        <w:rPr>
          <w:rFonts w:ascii="Times New Roman" w:hAnsi="Times New Roman"/>
          <w:sz w:val="24"/>
          <w:szCs w:val="24"/>
        </w:rPr>
        <w:t>в источнике</w:t>
      </w:r>
      <w:r w:rsidR="008124E9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8124E9"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[4]</w:t>
        </w:r>
      </w:hyperlink>
    </w:p>
    <w:p w:rsidR="006B01A3" w:rsidRPr="004E5355" w:rsidRDefault="006B01A3" w:rsidP="004852F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4852F1" w:rsidRPr="004E5355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4E5355" w:rsidRPr="003949A5" w:rsidRDefault="00842D02" w:rsidP="003949A5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демонс</w:t>
      </w:r>
      <w:r w:rsidR="004E5355">
        <w:rPr>
          <w:rFonts w:ascii="Times New Roman" w:hAnsi="Times New Roman"/>
          <w:sz w:val="24"/>
          <w:szCs w:val="24"/>
        </w:rPr>
        <w:t>трации работы алгоритма расчета необходимо выбрать реальную кинематическую схему. Мы остановили выбор на схеме убо</w:t>
      </w:r>
      <w:r w:rsidR="00B16821">
        <w:rPr>
          <w:rFonts w:ascii="Times New Roman" w:hAnsi="Times New Roman"/>
          <w:sz w:val="24"/>
          <w:szCs w:val="24"/>
        </w:rPr>
        <w:t>рки шасси самолета-амфибии, (Р</w:t>
      </w:r>
      <w:r w:rsidR="004E5355">
        <w:rPr>
          <w:rFonts w:ascii="Times New Roman" w:hAnsi="Times New Roman"/>
          <w:sz w:val="24"/>
          <w:szCs w:val="24"/>
        </w:rPr>
        <w:t>ис.1</w:t>
      </w:r>
      <w:r w:rsidR="00B16821">
        <w:rPr>
          <w:rFonts w:ascii="Times New Roman" w:hAnsi="Times New Roman"/>
          <w:sz w:val="24"/>
          <w:szCs w:val="24"/>
        </w:rPr>
        <w:t>)</w:t>
      </w:r>
      <w:r w:rsidR="004E5355">
        <w:rPr>
          <w:rFonts w:ascii="Times New Roman" w:hAnsi="Times New Roman"/>
          <w:sz w:val="24"/>
          <w:szCs w:val="24"/>
        </w:rPr>
        <w:t xml:space="preserve">. </w:t>
      </w:r>
      <w:r w:rsidR="006F43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E5355">
        <w:rPr>
          <w:rFonts w:ascii="Times New Roman" w:hAnsi="Times New Roman"/>
          <w:sz w:val="24"/>
          <w:szCs w:val="24"/>
        </w:rPr>
        <w:t xml:space="preserve">Рисунок был предоставлен на форуме </w:t>
      </w:r>
      <w:proofErr w:type="spellStart"/>
      <w:r w:rsidR="004E5355">
        <w:rPr>
          <w:rFonts w:ascii="Times New Roman" w:hAnsi="Times New Roman"/>
          <w:sz w:val="24"/>
          <w:szCs w:val="24"/>
          <w:lang w:val="en-US"/>
        </w:rPr>
        <w:t>Exponenta</w:t>
      </w:r>
      <w:proofErr w:type="spellEnd"/>
      <w:r w:rsidR="004E5355" w:rsidRPr="004E5355">
        <w:rPr>
          <w:rFonts w:ascii="Times New Roman" w:hAnsi="Times New Roman"/>
          <w:sz w:val="24"/>
          <w:szCs w:val="24"/>
        </w:rPr>
        <w:t>.</w:t>
      </w:r>
      <w:proofErr w:type="spellStart"/>
      <w:r w:rsidR="004E5355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4E5355">
        <w:rPr>
          <w:rFonts w:ascii="Times New Roman" w:hAnsi="Times New Roman"/>
          <w:sz w:val="24"/>
          <w:szCs w:val="24"/>
        </w:rPr>
        <w:t xml:space="preserve"> </w:t>
      </w:r>
      <w:r w:rsidR="004E5355" w:rsidRPr="004E5355">
        <w:rPr>
          <w:rFonts w:ascii="Times New Roman" w:hAnsi="Times New Roman"/>
          <w:sz w:val="24"/>
          <w:szCs w:val="24"/>
        </w:rPr>
        <w:t xml:space="preserve"> </w:t>
      </w:r>
      <w:r w:rsidR="004E5355">
        <w:rPr>
          <w:rFonts w:ascii="Times New Roman" w:hAnsi="Times New Roman"/>
          <w:sz w:val="24"/>
          <w:szCs w:val="24"/>
        </w:rPr>
        <w:t>В.Ф. Очковым (МЭИ, д.т.н., профессор).</w:t>
      </w:r>
      <w:r w:rsidR="006F4308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501946" w:rsidTr="00501946">
        <w:tc>
          <w:tcPr>
            <w:tcW w:w="4785" w:type="dxa"/>
          </w:tcPr>
          <w:p w:rsidR="00501946" w:rsidRDefault="00501946" w:rsidP="00B339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860521" cy="1912620"/>
                  <wp:effectExtent l="19050" t="0" r="0" b="0"/>
                  <wp:docPr id="3" name="Рисунок 0" descr="amfib_shas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mfib_shassi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96" cy="191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01946" w:rsidRPr="0016621D" w:rsidRDefault="00501946" w:rsidP="0016621D">
            <w:pPr>
              <w:keepNext/>
              <w:jc w:val="center"/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97074" cy="1874520"/>
                  <wp:effectExtent l="19050" t="0" r="7976" b="0"/>
                  <wp:docPr id="4" name="Рисунок 3" descr="Шасси стать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Шасси статья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16" cy="188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946" w:rsidTr="00501946">
        <w:tc>
          <w:tcPr>
            <w:tcW w:w="4785" w:type="dxa"/>
          </w:tcPr>
          <w:p w:rsidR="00501946" w:rsidRPr="00E34CC3" w:rsidRDefault="00501946" w:rsidP="00E34CC3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34CC3">
              <w:rPr>
                <w:color w:val="000000" w:themeColor="text1"/>
              </w:rPr>
              <w:t xml:space="preserve">Рис. </w:t>
            </w:r>
            <w:r w:rsidR="00E34CC3" w:rsidRPr="00E34CC3">
              <w:rPr>
                <w:color w:val="000000" w:themeColor="text1"/>
              </w:rPr>
              <w:t>1</w:t>
            </w:r>
            <w:r w:rsidRPr="00E34CC3">
              <w:rPr>
                <w:color w:val="000000" w:themeColor="text1"/>
              </w:rPr>
              <w:t>. Схема уборки шасси</w:t>
            </w:r>
          </w:p>
        </w:tc>
        <w:tc>
          <w:tcPr>
            <w:tcW w:w="4786" w:type="dxa"/>
          </w:tcPr>
          <w:p w:rsidR="00501946" w:rsidRPr="00E34CC3" w:rsidRDefault="00E34CC3" w:rsidP="0050194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34CC3">
              <w:rPr>
                <w:b/>
                <w:sz w:val="18"/>
                <w:szCs w:val="18"/>
              </w:rPr>
              <w:t>Рис. 2. Кинематическая схема</w:t>
            </w:r>
          </w:p>
        </w:tc>
      </w:tr>
    </w:tbl>
    <w:p w:rsidR="00526A59" w:rsidRDefault="003949A5" w:rsidP="00526A59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</w:t>
      </w:r>
      <w:r w:rsidR="00B16821">
        <w:rPr>
          <w:rFonts w:ascii="Times New Roman" w:hAnsi="Times New Roman"/>
          <w:sz w:val="24"/>
          <w:szCs w:val="24"/>
        </w:rPr>
        <w:t xml:space="preserve"> немного</w:t>
      </w:r>
      <w:r>
        <w:rPr>
          <w:rFonts w:ascii="Times New Roman" w:hAnsi="Times New Roman"/>
          <w:sz w:val="24"/>
          <w:szCs w:val="24"/>
        </w:rPr>
        <w:t xml:space="preserve"> упростили кинематическую схему (Рис.2)</w:t>
      </w:r>
      <w:r w:rsidR="000F32F1">
        <w:rPr>
          <w:rFonts w:ascii="Times New Roman" w:hAnsi="Times New Roman"/>
          <w:sz w:val="24"/>
          <w:szCs w:val="24"/>
        </w:rPr>
        <w:t xml:space="preserve">. Расстояние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16821" w:rsidRPr="00B16821">
        <w:rPr>
          <w:rFonts w:ascii="Times New Roman" w:hAnsi="Times New Roman"/>
          <w:sz w:val="24"/>
          <w:szCs w:val="24"/>
        </w:rPr>
        <w:t xml:space="preserve"> </w:t>
      </w:r>
      <w:r w:rsidR="00B16821">
        <w:rPr>
          <w:rFonts w:ascii="Times New Roman" w:hAnsi="Times New Roman"/>
          <w:sz w:val="24"/>
          <w:szCs w:val="24"/>
        </w:rPr>
        <w:t>изменяется с постоянной скоростью. Точки</w:t>
      </w:r>
      <w:r w:rsidR="00526A59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26A59" w:rsidRPr="00526A59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16821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B16821" w:rsidRPr="00B16821">
        <w:rPr>
          <w:rFonts w:ascii="Times New Roman" w:hAnsi="Times New Roman"/>
          <w:sz w:val="24"/>
          <w:szCs w:val="24"/>
        </w:rPr>
        <w:t xml:space="preserve"> </w:t>
      </w:r>
      <w:r w:rsidR="00B16821">
        <w:rPr>
          <w:rFonts w:ascii="Times New Roman" w:hAnsi="Times New Roman"/>
          <w:sz w:val="24"/>
          <w:szCs w:val="24"/>
        </w:rPr>
        <w:t xml:space="preserve">закреплены неподвижно, точки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16821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B16821">
        <w:rPr>
          <w:rFonts w:ascii="Times New Roman" w:hAnsi="Times New Roman"/>
          <w:sz w:val="24"/>
          <w:szCs w:val="24"/>
        </w:rPr>
        <w:t xml:space="preserve"> изменяют свое положение в зависимости от расстояния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526A59">
        <w:rPr>
          <w:rFonts w:ascii="Times New Roman" w:hAnsi="Times New Roman"/>
          <w:sz w:val="24"/>
          <w:szCs w:val="24"/>
        </w:rPr>
        <w:t>.</w:t>
      </w:r>
      <w:r w:rsidR="00526A59" w:rsidRPr="00526A59">
        <w:rPr>
          <w:rFonts w:ascii="Times New Roman" w:hAnsi="Times New Roman"/>
          <w:sz w:val="24"/>
          <w:szCs w:val="24"/>
        </w:rPr>
        <w:t xml:space="preserve"> </w:t>
      </w:r>
      <w:r w:rsidR="00526A59">
        <w:rPr>
          <w:rFonts w:ascii="Times New Roman" w:hAnsi="Times New Roman"/>
          <w:sz w:val="24"/>
          <w:szCs w:val="24"/>
        </w:rPr>
        <w:t xml:space="preserve">В нашей кинематической схеме примем следующее: </w:t>
      </w:r>
    </w:p>
    <w:tbl>
      <w:tblPr>
        <w:tblStyle w:val="a7"/>
        <w:tblW w:w="0" w:type="auto"/>
        <w:tblLook w:val="04A0"/>
      </w:tblPr>
      <w:tblGrid>
        <w:gridCol w:w="8330"/>
        <w:gridCol w:w="1241"/>
      </w:tblGrid>
      <w:tr w:rsidR="00531243" w:rsidTr="00531243">
        <w:tc>
          <w:tcPr>
            <w:tcW w:w="8330" w:type="dxa"/>
          </w:tcPr>
          <w:p w:rsidR="00531243" w:rsidRDefault="00AF7993" w:rsidP="005312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=L</m:t>
                      </m:r>
                    </m:e>
                  </m:eqArr>
                </m:e>
              </m:d>
            </m:oMath>
            <w:r w:rsidR="000413E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31243" w:rsidRPr="00531243" w:rsidRDefault="00531243" w:rsidP="005312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E40C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E40C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  <w:r w:rsidRPr="00E40C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изменяется линейно от времени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с постоянной скоростью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 w:rsidRPr="00E40C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-v∙t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E40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-v∙t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41" w:type="dxa"/>
            <w:vAlign w:val="center"/>
          </w:tcPr>
          <w:p w:rsidR="00531243" w:rsidRPr="00531243" w:rsidRDefault="00531243" w:rsidP="005312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</w:tr>
    </w:tbl>
    <w:p w:rsidR="00531243" w:rsidRPr="00E40C8B" w:rsidRDefault="00531243" w:rsidP="00526A59">
      <w:pPr>
        <w:ind w:firstLine="708"/>
        <w:rPr>
          <w:rFonts w:ascii="Times New Roman" w:hAnsi="Times New Roman"/>
          <w:i/>
          <w:sz w:val="24"/>
          <w:szCs w:val="24"/>
        </w:rPr>
      </w:pPr>
    </w:p>
    <w:p w:rsidR="00526A59" w:rsidRPr="00531243" w:rsidRDefault="00321747" w:rsidP="00321747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31243">
        <w:rPr>
          <w:rFonts w:ascii="Times New Roman" w:hAnsi="Times New Roman"/>
          <w:b/>
          <w:sz w:val="24"/>
          <w:szCs w:val="24"/>
          <w:lang w:val="en-US"/>
        </w:rPr>
        <w:lastRenderedPageBreak/>
        <w:t>3</w:t>
      </w:r>
      <w:r w:rsidRPr="00531243">
        <w:rPr>
          <w:rFonts w:ascii="Times New Roman" w:hAnsi="Times New Roman"/>
          <w:b/>
          <w:sz w:val="24"/>
          <w:szCs w:val="24"/>
        </w:rPr>
        <w:t>. Формализация задачи</w:t>
      </w:r>
    </w:p>
    <w:p w:rsidR="00B307D1" w:rsidRDefault="00321747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Систему уравнений (1)</w:t>
      </w:r>
      <w:r w:rsidR="00531243">
        <w:rPr>
          <w:rFonts w:ascii="Times New Roman" w:hAnsi="Times New Roman"/>
          <w:sz w:val="24"/>
          <w:szCs w:val="24"/>
        </w:rPr>
        <w:t xml:space="preserve"> для того, чтобы подвести под решение системы нелинейных уравнений методом </w:t>
      </w:r>
      <w:proofErr w:type="spellStart"/>
      <w:r w:rsidR="00531243">
        <w:rPr>
          <w:rFonts w:ascii="Times New Roman" w:hAnsi="Times New Roman"/>
          <w:sz w:val="24"/>
          <w:szCs w:val="24"/>
        </w:rPr>
        <w:t>Драгилева</w:t>
      </w:r>
      <w:proofErr w:type="spellEnd"/>
      <w:r w:rsidR="00BC22B4">
        <w:rPr>
          <w:rFonts w:ascii="Times New Roman" w:hAnsi="Times New Roman"/>
          <w:sz w:val="24"/>
          <w:szCs w:val="24"/>
        </w:rPr>
        <w:t xml:space="preserve">, </w:t>
      </w:r>
      <w:r w:rsidR="000659B7">
        <w:rPr>
          <w:rFonts w:ascii="Times New Roman" w:hAnsi="Times New Roman"/>
          <w:sz w:val="24"/>
          <w:szCs w:val="24"/>
        </w:rPr>
        <w:t xml:space="preserve">необходимо подготовить следующим образом. Пусть </w:t>
      </w:r>
      <w:proofErr w:type="spellStart"/>
      <w:r w:rsidR="000659B7">
        <w:rPr>
          <w:rFonts w:ascii="Times New Roman" w:hAnsi="Times New Roman"/>
          <w:sz w:val="24"/>
          <w:szCs w:val="24"/>
        </w:rPr>
        <w:t>абцисса</w:t>
      </w:r>
      <w:proofErr w:type="spellEnd"/>
      <w:r w:rsidR="000659B7">
        <w:rPr>
          <w:rFonts w:ascii="Times New Roman" w:hAnsi="Times New Roman"/>
          <w:sz w:val="24"/>
          <w:szCs w:val="24"/>
        </w:rPr>
        <w:t xml:space="preserve"> и ордината точки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659B7" w:rsidRPr="000659B7">
        <w:rPr>
          <w:rFonts w:ascii="Times New Roman" w:hAnsi="Times New Roman"/>
          <w:sz w:val="24"/>
          <w:szCs w:val="24"/>
        </w:rPr>
        <w:t xml:space="preserve">  </w:t>
      </w:r>
      <w:r w:rsidR="000659B7">
        <w:rPr>
          <w:rFonts w:ascii="Times New Roman" w:hAnsi="Times New Roman"/>
          <w:sz w:val="24"/>
          <w:szCs w:val="24"/>
        </w:rPr>
        <w:t xml:space="preserve">будут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0659B7" w:rsidRPr="000659B7">
        <w:rPr>
          <w:rFonts w:ascii="Times New Roman" w:hAnsi="Times New Roman"/>
          <w:sz w:val="24"/>
          <w:szCs w:val="24"/>
        </w:rPr>
        <w:t xml:space="preserve"> </w:t>
      </w:r>
      <w:r w:rsidR="000659B7">
        <w:rPr>
          <w:rFonts w:ascii="Times New Roman" w:hAnsi="Times New Roman"/>
          <w:sz w:val="24"/>
          <w:szCs w:val="24"/>
        </w:rPr>
        <w:t>и</w:t>
      </w:r>
      <w:r w:rsidR="000659B7" w:rsidRPr="000659B7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659B7">
        <w:rPr>
          <w:rFonts w:ascii="Times New Roman" w:hAnsi="Times New Roman"/>
          <w:sz w:val="24"/>
          <w:szCs w:val="24"/>
        </w:rPr>
        <w:t>.</w:t>
      </w:r>
      <w:r w:rsidR="00B307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07D1">
        <w:rPr>
          <w:rFonts w:ascii="Times New Roman" w:hAnsi="Times New Roman"/>
          <w:sz w:val="24"/>
          <w:szCs w:val="24"/>
        </w:rPr>
        <w:t>Абцисса</w:t>
      </w:r>
      <w:proofErr w:type="spellEnd"/>
      <w:r w:rsidR="00B307D1">
        <w:rPr>
          <w:rFonts w:ascii="Times New Roman" w:hAnsi="Times New Roman"/>
          <w:sz w:val="24"/>
          <w:szCs w:val="24"/>
        </w:rPr>
        <w:t xml:space="preserve"> и ордината точки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B307D1" w:rsidRPr="00B307D1">
        <w:rPr>
          <w:rFonts w:ascii="Times New Roman" w:hAnsi="Times New Roman"/>
          <w:sz w:val="24"/>
          <w:szCs w:val="24"/>
        </w:rPr>
        <w:t xml:space="preserve"> </w:t>
      </w:r>
      <w:r w:rsidR="00B307D1">
        <w:rPr>
          <w:rFonts w:ascii="Times New Roman" w:hAnsi="Times New Roman"/>
          <w:sz w:val="24"/>
          <w:szCs w:val="24"/>
        </w:rPr>
        <w:t xml:space="preserve">будут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307D1" w:rsidRPr="00B307D1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B307D1" w:rsidRPr="00B307D1">
        <w:rPr>
          <w:rFonts w:ascii="Times New Roman" w:hAnsi="Times New Roman"/>
          <w:sz w:val="24"/>
          <w:szCs w:val="24"/>
        </w:rPr>
        <w:t xml:space="preserve">. </w:t>
      </w:r>
      <w:r w:rsidR="00B307D1">
        <w:rPr>
          <w:rFonts w:ascii="Times New Roman" w:hAnsi="Times New Roman"/>
          <w:sz w:val="24"/>
          <w:szCs w:val="24"/>
        </w:rPr>
        <w:t xml:space="preserve">Время будет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B307D1">
        <w:rPr>
          <w:rFonts w:ascii="Times New Roman" w:hAnsi="Times New Roman"/>
          <w:sz w:val="24"/>
          <w:szCs w:val="24"/>
        </w:rPr>
        <w:t xml:space="preserve">. Тогда система уравнений (1) приобретает следующий вид: </w:t>
      </w:r>
    </w:p>
    <w:tbl>
      <w:tblPr>
        <w:tblStyle w:val="a7"/>
        <w:tblW w:w="0" w:type="auto"/>
        <w:tblLook w:val="04A0"/>
      </w:tblPr>
      <w:tblGrid>
        <w:gridCol w:w="8330"/>
        <w:gridCol w:w="1241"/>
      </w:tblGrid>
      <w:tr w:rsidR="00B307D1" w:rsidTr="00B307D1">
        <w:tc>
          <w:tcPr>
            <w:tcW w:w="8330" w:type="dxa"/>
          </w:tcPr>
          <w:p w:rsidR="00B307D1" w:rsidRDefault="00AF7993" w:rsidP="00674068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1.x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3.x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3.y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4,x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B307D1" w:rsidRDefault="00B307D1" w:rsidP="00B307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</w:tbl>
    <w:p w:rsidR="005615A1" w:rsidRPr="00483276" w:rsidRDefault="00483276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 имеем систему уравнений (2) из 4 уравнений с 5 неизвестными. Далее, система (2) дифференцируется по формальному параметру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330"/>
        <w:gridCol w:w="1241"/>
      </w:tblGrid>
      <w:tr w:rsidR="005615A1" w:rsidTr="00B96864">
        <w:tc>
          <w:tcPr>
            <w:tcW w:w="8330" w:type="dxa"/>
          </w:tcPr>
          <w:p w:rsidR="005615A1" w:rsidRPr="00AA31D9" w:rsidRDefault="00AF7993" w:rsidP="00B96864">
            <w:pPr>
              <w:jc w:val="center"/>
              <w:rPr>
                <w:rFonts w:ascii="Times New Roman" w:hAnsi="Times New Roman"/>
                <w:color w:val="000000"/>
                <w:sz w:val="19"/>
                <w:szCs w:val="19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19"/>
                      <w:szCs w:val="19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19"/>
                          <w:szCs w:val="19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dT</m:t>
                              </m:r>
                            </m:den>
                          </m:f>
                        </m:e>
                      </m:eqAr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19"/>
                          <w:szCs w:val="19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19"/>
                          <w:szCs w:val="19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19"/>
                          <w:szCs w:val="19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9"/>
                              <w:szCs w:val="1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dT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color w:val="000000"/>
                  <w:sz w:val="19"/>
                  <w:szCs w:val="19"/>
                </w:rPr>
                <m:t>=0</m:t>
              </m:r>
            </m:oMath>
            <w:r w:rsidR="00EA55C7" w:rsidRPr="00EA55C7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, </w:t>
            </w:r>
            <w:r w:rsidR="00AA31D9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где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19"/>
                      <w:szCs w:val="19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9"/>
                            <w:szCs w:val="19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9"/>
                        <w:szCs w:val="19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1.x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3.x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3.y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19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19"/>
                                  <w:szCs w:val="19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19"/>
                              <w:szCs w:val="19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4,x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4,y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9"/>
                            <w:szCs w:val="19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19"/>
                            <w:szCs w:val="19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19"/>
                        <w:szCs w:val="19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oMath>
          </w:p>
        </w:tc>
        <w:tc>
          <w:tcPr>
            <w:tcW w:w="1241" w:type="dxa"/>
            <w:vAlign w:val="center"/>
          </w:tcPr>
          <w:p w:rsidR="00B96864" w:rsidRPr="00B96864" w:rsidRDefault="00B96864" w:rsidP="00B9686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(3)</w:t>
            </w:r>
          </w:p>
        </w:tc>
      </w:tr>
    </w:tbl>
    <w:p w:rsidR="00070BEB" w:rsidRPr="00BA39C7" w:rsidRDefault="00B96864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одного из нетривиальных решений системы однородных линейных уравнений (3) относительно вектора переменных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BA39C7" w:rsidRPr="00BA39C7">
        <w:rPr>
          <w:rFonts w:ascii="Times New Roman" w:hAnsi="Times New Roman"/>
          <w:sz w:val="24"/>
          <w:szCs w:val="24"/>
        </w:rPr>
        <w:t xml:space="preserve"> </w:t>
      </w:r>
      <w:r w:rsidR="00BA39C7">
        <w:rPr>
          <w:rFonts w:ascii="Times New Roman" w:hAnsi="Times New Roman"/>
          <w:sz w:val="24"/>
          <w:szCs w:val="24"/>
        </w:rPr>
        <w:t>предлагается следующее решение:</w:t>
      </w:r>
    </w:p>
    <w:tbl>
      <w:tblPr>
        <w:tblStyle w:val="a7"/>
        <w:tblW w:w="0" w:type="auto"/>
        <w:tblLook w:val="04A0"/>
      </w:tblPr>
      <w:tblGrid>
        <w:gridCol w:w="8330"/>
        <w:gridCol w:w="1241"/>
      </w:tblGrid>
      <w:tr w:rsidR="00070BEB" w:rsidTr="00D20214">
        <w:tc>
          <w:tcPr>
            <w:tcW w:w="8330" w:type="dxa"/>
          </w:tcPr>
          <w:p w:rsidR="00070BEB" w:rsidRDefault="00AF7993" w:rsidP="00D20214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5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070BEB" w:rsidRPr="00D20214" w:rsidRDefault="00D20214" w:rsidP="00D2021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(4)</w:t>
            </w:r>
          </w:p>
        </w:tc>
      </w:tr>
    </w:tbl>
    <w:p w:rsidR="0087202B" w:rsidRPr="001D0DB6" w:rsidRDefault="001D0DB6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предположить,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=T=t</m:t>
        </m:r>
      </m:oMath>
      <w:r>
        <w:rPr>
          <w:rFonts w:ascii="Times New Roman" w:hAnsi="Times New Roman"/>
          <w:sz w:val="24"/>
          <w:szCs w:val="24"/>
        </w:rPr>
        <w:t>, то система уравнений (4) приобретает законченный вид для передачи во встроенные решатели</w:t>
      </w:r>
      <w:r w:rsidR="0087202B" w:rsidRPr="008720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систем</w:t>
      </w:r>
      <w:r w:rsidR="0087202B" w:rsidRPr="008720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FF0AD9">
        <w:rPr>
          <w:rFonts w:ascii="Times New Roman" w:hAnsi="Times New Roman"/>
          <w:sz w:val="24"/>
          <w:szCs w:val="24"/>
        </w:rPr>
        <w:t>обыкновенных дифференциальных уравнений известных пакетов компьютерной математики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7"/>
        <w:tblW w:w="0" w:type="auto"/>
        <w:tblLook w:val="04A0"/>
      </w:tblPr>
      <w:tblGrid>
        <w:gridCol w:w="8330"/>
        <w:gridCol w:w="1241"/>
      </w:tblGrid>
      <w:tr w:rsidR="0087202B" w:rsidTr="0087202B">
        <w:tc>
          <w:tcPr>
            <w:tcW w:w="8330" w:type="dxa"/>
          </w:tcPr>
          <w:p w:rsidR="0087202B" w:rsidRDefault="00AF7993" w:rsidP="0087202B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9"/>
                                              <w:szCs w:val="19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9"/>
                                      <w:szCs w:val="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9"/>
                                          <w:szCs w:val="19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9"/>
                                      <w:szCs w:val="19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∂t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87202B" w:rsidRPr="0087202B" w:rsidRDefault="0087202B" w:rsidP="008720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(5)</w:t>
            </w:r>
          </w:p>
        </w:tc>
      </w:tr>
    </w:tbl>
    <w:p w:rsidR="00321747" w:rsidRPr="00D11CC3" w:rsidRDefault="002E1167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мы найдем численное решение системы уравнений (5), то это будет определение координат точек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при условии, что расстояние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будет сокращаться с постоянной скоростью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Times New Roman" w:hAnsi="Times New Roman"/>
          <w:sz w:val="24"/>
          <w:szCs w:val="24"/>
        </w:rPr>
        <w:t xml:space="preserve">, в зависимости от времени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Times New Roman" w:hAnsi="Times New Roman"/>
          <w:sz w:val="24"/>
          <w:szCs w:val="24"/>
        </w:rPr>
        <w:t>.</w:t>
      </w:r>
    </w:p>
    <w:p w:rsidR="00B307D1" w:rsidRPr="00347B30" w:rsidRDefault="00D11CC3" w:rsidP="00321747">
      <w:pPr>
        <w:ind w:firstLine="708"/>
        <w:rPr>
          <w:rFonts w:ascii="Times New Roman" w:hAnsi="Times New Roman"/>
          <w:b/>
          <w:sz w:val="24"/>
          <w:szCs w:val="24"/>
        </w:rPr>
      </w:pPr>
      <w:r w:rsidRPr="00D11CC3">
        <w:rPr>
          <w:rFonts w:ascii="Times New Roman" w:hAnsi="Times New Roman"/>
          <w:b/>
          <w:sz w:val="24"/>
          <w:szCs w:val="24"/>
        </w:rPr>
        <w:lastRenderedPageBreak/>
        <w:t>3. Реализация задачи в системе компьютерной математики «</w:t>
      </w:r>
      <w:r w:rsidRPr="00D11CC3">
        <w:rPr>
          <w:rFonts w:ascii="Times New Roman" w:hAnsi="Times New Roman"/>
          <w:b/>
          <w:sz w:val="24"/>
          <w:szCs w:val="24"/>
          <w:lang w:val="en-US"/>
        </w:rPr>
        <w:t>MathCAD</w:t>
      </w:r>
      <w:r w:rsidRPr="00D11CC3">
        <w:rPr>
          <w:rFonts w:ascii="Times New Roman" w:hAnsi="Times New Roman"/>
          <w:b/>
          <w:sz w:val="24"/>
          <w:szCs w:val="24"/>
        </w:rPr>
        <w:t>»</w:t>
      </w:r>
    </w:p>
    <w:p w:rsidR="00D11CC3" w:rsidRPr="00D11CC3" w:rsidRDefault="00D11CC3" w:rsidP="0032174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мы не обладаем информацией о реальных геометрических характеристиках схемы уборки шасси самолета-амфибии (Рис. 1), то мы позволили </w:t>
      </w:r>
      <w:r w:rsidR="00E453C7">
        <w:rPr>
          <w:rFonts w:ascii="Times New Roman" w:hAnsi="Times New Roman"/>
          <w:sz w:val="24"/>
          <w:szCs w:val="24"/>
        </w:rPr>
        <w:t xml:space="preserve">себе </w:t>
      </w:r>
      <w:r>
        <w:rPr>
          <w:rFonts w:ascii="Times New Roman" w:hAnsi="Times New Roman"/>
          <w:sz w:val="24"/>
          <w:szCs w:val="24"/>
        </w:rPr>
        <w:t>создать в системе «</w:t>
      </w:r>
      <w:r>
        <w:rPr>
          <w:rFonts w:ascii="Times New Roman" w:hAnsi="Times New Roman"/>
          <w:sz w:val="24"/>
          <w:szCs w:val="24"/>
          <w:lang w:val="en-US"/>
        </w:rPr>
        <w:t>AutoCAD</w:t>
      </w:r>
      <w:r>
        <w:rPr>
          <w:rFonts w:ascii="Times New Roman" w:hAnsi="Times New Roman"/>
          <w:sz w:val="24"/>
          <w:szCs w:val="24"/>
        </w:rPr>
        <w:t>» чертеж</w:t>
      </w:r>
      <w:r w:rsidR="00E453C7">
        <w:rPr>
          <w:rFonts w:ascii="Times New Roman" w:hAnsi="Times New Roman"/>
          <w:sz w:val="24"/>
          <w:szCs w:val="24"/>
        </w:rPr>
        <w:t xml:space="preserve"> (Рис. 2)</w:t>
      </w:r>
      <w:r>
        <w:rPr>
          <w:rFonts w:ascii="Times New Roman" w:hAnsi="Times New Roman"/>
          <w:sz w:val="24"/>
          <w:szCs w:val="24"/>
        </w:rPr>
        <w:t xml:space="preserve"> с произвольными параметрами, схематически похожи</w:t>
      </w:r>
      <w:r w:rsidR="00E453C7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на </w:t>
      </w:r>
      <w:r w:rsidR="00E453C7">
        <w:rPr>
          <w:rFonts w:ascii="Times New Roman" w:hAnsi="Times New Roman"/>
          <w:sz w:val="24"/>
          <w:szCs w:val="24"/>
        </w:rPr>
        <w:t>шасси самолета-амфибии. Далее, произведен импорт точек чертежа в два текстовых файла, отвечающих за начальное и конечное положение системы.</w:t>
      </w:r>
      <w:r w:rsidR="00687698">
        <w:rPr>
          <w:rFonts w:ascii="Times New Roman" w:hAnsi="Times New Roman"/>
          <w:sz w:val="24"/>
          <w:szCs w:val="24"/>
        </w:rPr>
        <w:t xml:space="preserve"> В следующей таблице приводится программный код решения задачи расчета динамики рычажного механизма, указанного в Рис. 2.</w:t>
      </w:r>
    </w:p>
    <w:tbl>
      <w:tblPr>
        <w:tblStyle w:val="a7"/>
        <w:tblW w:w="0" w:type="auto"/>
        <w:tblLayout w:type="fixed"/>
        <w:tblLook w:val="04A0"/>
      </w:tblPr>
      <w:tblGrid>
        <w:gridCol w:w="6204"/>
        <w:gridCol w:w="3367"/>
      </w:tblGrid>
      <w:tr w:rsidR="006100B2" w:rsidTr="00E453C7">
        <w:tc>
          <w:tcPr>
            <w:tcW w:w="6204" w:type="dxa"/>
          </w:tcPr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413760" cy="16002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413760" cy="160020"/>
                  <wp:effectExtent l="1905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0B2" w:rsidRPr="00D11CC3" w:rsidRDefault="006100B2" w:rsidP="00D11CC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47700" cy="16002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6100B2" w:rsidRPr="00E453C7" w:rsidRDefault="00E453C7" w:rsidP="00E453C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Для корректной работы программы необходимо создать каталог с указанными файлами.</w:t>
            </w:r>
          </w:p>
        </w:tc>
      </w:tr>
      <w:tr w:rsidR="006100B2" w:rsidTr="00E453C7">
        <w:tc>
          <w:tcPr>
            <w:tcW w:w="6204" w:type="dxa"/>
          </w:tcPr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0"/>
                <w:sz w:val="20"/>
                <w:szCs w:val="20"/>
              </w:rPr>
              <w:drawing>
                <wp:inline distT="0" distB="0" distL="0" distR="0">
                  <wp:extent cx="1988820" cy="121158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90"/>
                <w:sz w:val="20"/>
                <w:szCs w:val="20"/>
              </w:rPr>
              <w:drawing>
                <wp:inline distT="0" distB="0" distL="0" distR="0">
                  <wp:extent cx="1447800" cy="1211580"/>
                  <wp:effectExtent l="19050" t="0" r="0" b="0"/>
                  <wp:docPr id="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0"/>
                <w:sz w:val="20"/>
                <w:szCs w:val="20"/>
              </w:rPr>
              <w:drawing>
                <wp:inline distT="0" distB="0" distL="0" distR="0">
                  <wp:extent cx="2049780" cy="121158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90"/>
                <w:sz w:val="20"/>
                <w:szCs w:val="20"/>
              </w:rPr>
              <w:drawing>
                <wp:inline distT="0" distB="0" distL="0" distR="0">
                  <wp:extent cx="1562100" cy="1211580"/>
                  <wp:effectExtent l="19050" t="0" r="0" b="0"/>
                  <wp:docPr id="1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00B2" w:rsidRPr="006100B2" w:rsidRDefault="006100B2" w:rsidP="006100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100B2" w:rsidRDefault="006100B2" w:rsidP="00B339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6100B2" w:rsidRPr="009622F9" w:rsidRDefault="009622F9" w:rsidP="00E453C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622F9">
              <w:rPr>
                <w:rFonts w:ascii="Times New Roman" w:hAnsi="Times New Roman"/>
                <w:sz w:val="16"/>
                <w:szCs w:val="16"/>
              </w:rPr>
              <w:t>Начальное и конечное положение системы</w:t>
            </w:r>
          </w:p>
        </w:tc>
      </w:tr>
      <w:tr w:rsidR="009622F9" w:rsidTr="009664A8">
        <w:tc>
          <w:tcPr>
            <w:tcW w:w="6204" w:type="dxa"/>
            <w:vAlign w:val="center"/>
          </w:tcPr>
          <w:p w:rsidR="009622F9" w:rsidRPr="009622F9" w:rsidRDefault="009622F9" w:rsidP="009664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2125980" cy="327660"/>
                  <wp:effectExtent l="0" t="0" r="7620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15"/>
                <w:sz w:val="20"/>
                <w:szCs w:val="20"/>
              </w:rPr>
              <w:drawing>
                <wp:inline distT="0" distB="0" distL="0" distR="0">
                  <wp:extent cx="685800" cy="213360"/>
                  <wp:effectExtent l="19050" t="0" r="0" b="0"/>
                  <wp:docPr id="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22F9" w:rsidRPr="009622F9" w:rsidRDefault="009622F9" w:rsidP="009664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2125980" cy="327660"/>
                  <wp:effectExtent l="0" t="0" r="7620" b="0"/>
                  <wp:docPr id="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15"/>
                <w:sz w:val="20"/>
                <w:szCs w:val="20"/>
              </w:rPr>
              <w:drawing>
                <wp:inline distT="0" distB="0" distL="0" distR="0">
                  <wp:extent cx="685800" cy="213360"/>
                  <wp:effectExtent l="19050" t="0" r="0" b="0"/>
                  <wp:docPr id="2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22F9" w:rsidRPr="009622F9" w:rsidRDefault="009622F9" w:rsidP="009664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2057400" cy="327660"/>
                  <wp:effectExtent l="19050" t="0" r="0" b="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17220" cy="160020"/>
                  <wp:effectExtent l="19050" t="0" r="0" b="0"/>
                  <wp:docPr id="2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22F9" w:rsidRPr="009622F9" w:rsidRDefault="009622F9" w:rsidP="009664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2118360" cy="327660"/>
                  <wp:effectExtent l="0" t="0" r="0" b="0"/>
                  <wp:docPr id="1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15"/>
                <w:sz w:val="20"/>
                <w:szCs w:val="20"/>
              </w:rPr>
              <w:drawing>
                <wp:inline distT="0" distB="0" distL="0" distR="0">
                  <wp:extent cx="678180" cy="213360"/>
                  <wp:effectExtent l="19050" t="0" r="7620" b="0"/>
                  <wp:docPr id="2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9622F9" w:rsidRPr="009622F9" w:rsidRDefault="009622F9" w:rsidP="00E453C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Расчет геометрических характеристик чертежа (Рис. 2)</w:t>
            </w:r>
          </w:p>
        </w:tc>
      </w:tr>
      <w:tr w:rsidR="009622F9" w:rsidTr="009664A8">
        <w:tc>
          <w:tcPr>
            <w:tcW w:w="6204" w:type="dxa"/>
            <w:vAlign w:val="center"/>
          </w:tcPr>
          <w:p w:rsidR="009622F9" w:rsidRDefault="009622F9" w:rsidP="009664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position w:val="-1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27660" cy="160020"/>
                  <wp:effectExtent l="19050" t="0" r="0" b="0"/>
                  <wp:docPr id="2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15"/>
                <w:sz w:val="20"/>
                <w:szCs w:val="20"/>
              </w:rPr>
              <w:drawing>
                <wp:inline distT="0" distB="0" distL="0" distR="0">
                  <wp:extent cx="822960" cy="213360"/>
                  <wp:effectExtent l="19050" t="0" r="0" b="0"/>
                  <wp:docPr id="3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9622F9" w:rsidRPr="009622F9" w:rsidRDefault="009622F9" w:rsidP="009622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Задание скорости сокращения расстояния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1968DB" w:rsidTr="009664A8">
        <w:tc>
          <w:tcPr>
            <w:tcW w:w="6204" w:type="dxa"/>
            <w:vAlign w:val="center"/>
          </w:tcPr>
          <w:p w:rsidR="001968DB" w:rsidRPr="005E5E85" w:rsidRDefault="005E5E85" w:rsidP="005E5E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102"/>
                <w:sz w:val="20"/>
                <w:szCs w:val="20"/>
              </w:rPr>
              <w:drawing>
                <wp:inline distT="0" distB="0" distL="0" distR="0">
                  <wp:extent cx="1893570" cy="993985"/>
                  <wp:effectExtent l="19050" t="0" r="0" b="0"/>
                  <wp:docPr id="3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350" cy="99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BB24A5" w:rsidRPr="00BB24A5" w:rsidRDefault="00BB24A5" w:rsidP="009622F9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Задание системы уравнений (2)</w:t>
            </w:r>
          </w:p>
          <w:p w:rsidR="001968DB" w:rsidRDefault="00AF7993" w:rsidP="009622F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1.x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1,y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3.x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3.y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4,x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4,y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24"/>
                  </w:rPr>
                  <m:t>=0</m:t>
                </m:r>
              </m:oMath>
            </m:oMathPara>
          </w:p>
        </w:tc>
      </w:tr>
      <w:tr w:rsidR="00347B30" w:rsidTr="00347B30">
        <w:trPr>
          <w:trHeight w:val="1681"/>
        </w:trPr>
        <w:tc>
          <w:tcPr>
            <w:tcW w:w="6204" w:type="dxa"/>
            <w:vAlign w:val="center"/>
          </w:tcPr>
          <w:p w:rsidR="00347B30" w:rsidRDefault="00347B30" w:rsidP="005E5E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position w:val="-10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02"/>
                <w:sz w:val="20"/>
                <w:szCs w:val="20"/>
              </w:rPr>
              <w:drawing>
                <wp:inline distT="0" distB="0" distL="0" distR="0">
                  <wp:extent cx="3802380" cy="59436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347B30" w:rsidRPr="00A929CB" w:rsidRDefault="00347B30" w:rsidP="009622F9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Вычисление матрицы </w:t>
            </w:r>
            <w:r w:rsidR="00A929CB">
              <w:rPr>
                <w:rFonts w:ascii="Times New Roman" w:hAnsi="Times New Roman" w:cs="Times New Roman"/>
                <w:sz w:val="16"/>
                <w:szCs w:val="24"/>
              </w:rPr>
              <w:t xml:space="preserve">(Якобиан)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9"/>
                                <w:szCs w:val="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9"/>
                                <w:szCs w:val="19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9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9"/>
                                    <w:szCs w:val="19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  <w:p w:rsidR="00A929CB" w:rsidRPr="00A929CB" w:rsidRDefault="00A929CB" w:rsidP="009622F9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C2619" w:rsidTr="00347B30">
        <w:trPr>
          <w:trHeight w:val="1681"/>
        </w:trPr>
        <w:tc>
          <w:tcPr>
            <w:tcW w:w="6204" w:type="dxa"/>
            <w:vAlign w:val="center"/>
          </w:tcPr>
          <w:p w:rsidR="001C2619" w:rsidRDefault="001C2619" w:rsidP="001C261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10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4"/>
                <w:sz w:val="20"/>
                <w:szCs w:val="20"/>
              </w:rPr>
              <w:lastRenderedPageBreak/>
              <w:drawing>
                <wp:inline distT="0" distB="0" distL="0" distR="0">
                  <wp:extent cx="3630930" cy="944880"/>
                  <wp:effectExtent l="19050" t="0" r="762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93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1C2619" w:rsidRPr="00E159BB" w:rsidRDefault="00AF7993" w:rsidP="009622F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⋯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16"/>
                                <w:szCs w:val="16"/>
                              </w:rPr>
                              <m:t>∂t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 w:rsidR="00E159BB" w:rsidTr="00347B30">
        <w:trPr>
          <w:trHeight w:val="1681"/>
        </w:trPr>
        <w:tc>
          <w:tcPr>
            <w:tcW w:w="6204" w:type="dxa"/>
            <w:vAlign w:val="center"/>
          </w:tcPr>
          <w:p w:rsidR="00E159BB" w:rsidRPr="00E159BB" w:rsidRDefault="00E159BB" w:rsidP="00E159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78"/>
                <w:sz w:val="20"/>
                <w:szCs w:val="20"/>
              </w:rPr>
              <w:drawing>
                <wp:inline distT="0" distB="0" distL="0" distR="0">
                  <wp:extent cx="723900" cy="1059180"/>
                  <wp:effectExtent l="19050" t="0" r="0" b="0"/>
                  <wp:docPr id="1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position w:val="-57"/>
                <w:sz w:val="20"/>
                <w:szCs w:val="20"/>
              </w:rPr>
              <w:drawing>
                <wp:inline distT="0" distB="0" distL="0" distR="0">
                  <wp:extent cx="906780" cy="792480"/>
                  <wp:effectExtent l="19050" t="0" r="0" b="0"/>
                  <wp:docPr id="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9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E159BB" w:rsidRPr="008E342A" w:rsidRDefault="008E342A" w:rsidP="009622F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342A">
              <w:rPr>
                <w:rFonts w:ascii="Times New Roman" w:eastAsia="Times New Roman" w:hAnsi="Times New Roman" w:cs="Times New Roman"/>
                <w:sz w:val="16"/>
                <w:szCs w:val="16"/>
              </w:rPr>
              <w:t>Вектор начальных данных</w:t>
            </w:r>
          </w:p>
        </w:tc>
      </w:tr>
      <w:tr w:rsidR="008E342A" w:rsidTr="00347B30">
        <w:trPr>
          <w:trHeight w:val="1681"/>
        </w:trPr>
        <w:tc>
          <w:tcPr>
            <w:tcW w:w="6204" w:type="dxa"/>
            <w:vAlign w:val="center"/>
          </w:tcPr>
          <w:p w:rsidR="008E342A" w:rsidRPr="008E342A" w:rsidRDefault="008E342A" w:rsidP="008E34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5"/>
                <w:sz w:val="20"/>
                <w:szCs w:val="20"/>
              </w:rPr>
              <w:drawing>
                <wp:inline distT="0" distB="0" distL="0" distR="0">
                  <wp:extent cx="2125980" cy="213360"/>
                  <wp:effectExtent l="0" t="0" r="7620" b="0"/>
                  <wp:docPr id="1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8E342A" w:rsidRPr="0098390A" w:rsidRDefault="008E342A" w:rsidP="0098390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Встроенный решатель систем ОДУ методом Рунге-Кутта 4 порядка. Выдает решение в виде матрицы размерности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501×5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Промежуток времени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0;14.235</m:t>
                  </m:r>
                </m:e>
              </m:d>
            </m:oMath>
            <w:r w:rsidR="0098390A" w:rsidRPr="0098390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8390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равномерно делится на 500 интервалов,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US"/>
                          </w:rPr>
                          <m:t>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8390A" w:rsidRPr="0098390A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8E342A" w:rsidTr="00347B30">
        <w:trPr>
          <w:trHeight w:val="1681"/>
        </w:trPr>
        <w:tc>
          <w:tcPr>
            <w:tcW w:w="6204" w:type="dxa"/>
            <w:vAlign w:val="center"/>
          </w:tcPr>
          <w:p w:rsidR="008E342A" w:rsidRDefault="008E342A" w:rsidP="008E34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position w:val="-15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120"/>
                <w:sz w:val="20"/>
                <w:szCs w:val="20"/>
              </w:rPr>
              <w:drawing>
                <wp:inline distT="0" distB="0" distL="0" distR="0">
                  <wp:extent cx="2796540" cy="1278418"/>
                  <wp:effectExtent l="19050" t="0" r="3810" b="0"/>
                  <wp:docPr id="1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278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4F4C28" w:rsidRDefault="00010911" w:rsidP="00EB45D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Точечная система </w:t>
            </w:r>
          </w:p>
          <w:p w:rsidR="008E342A" w:rsidRDefault="00AF7993" w:rsidP="00EB45D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16"/>
                                            <w:szCs w:val="16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4F4C28" w:rsidRPr="004F4C28" w:rsidRDefault="004F4C28" w:rsidP="00EB45D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 движении, зависимость от времени, в нашем случае время отображает переменная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FRAME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(кадр). </w:t>
            </w:r>
          </w:p>
        </w:tc>
      </w:tr>
      <w:tr w:rsidR="00111984" w:rsidTr="00111984">
        <w:tc>
          <w:tcPr>
            <w:tcW w:w="6204" w:type="dxa"/>
            <w:vAlign w:val="center"/>
          </w:tcPr>
          <w:p w:rsidR="00111984" w:rsidRPr="00337483" w:rsidRDefault="00337483" w:rsidP="0033748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459"/>
                <w:sz w:val="20"/>
                <w:szCs w:val="20"/>
              </w:rPr>
              <w:drawing>
                <wp:inline distT="0" distB="0" distL="0" distR="0">
                  <wp:extent cx="3474720" cy="2918460"/>
                  <wp:effectExtent l="0" t="0" r="0" b="0"/>
                  <wp:docPr id="3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91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vAlign w:val="center"/>
          </w:tcPr>
          <w:p w:rsidR="00111984" w:rsidRPr="00687698" w:rsidRDefault="00471286" w:rsidP="00111984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7128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Итоговый результат работы программы. Число кадров 500.</w:t>
            </w:r>
          </w:p>
        </w:tc>
      </w:tr>
    </w:tbl>
    <w:p w:rsidR="006B01A3" w:rsidRPr="00425D44" w:rsidRDefault="00923000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По ссылке </w:t>
      </w:r>
      <w:hyperlink r:id="rId35" w:history="1">
        <w:r w:rsidRPr="00923000">
          <w:rPr>
            <w:rStyle w:val="a3"/>
            <w:rFonts w:ascii="Times New Roman" w:hAnsi="Times New Roman"/>
            <w:sz w:val="24"/>
            <w:szCs w:val="24"/>
          </w:rPr>
          <w:t>[2]</w:t>
        </w:r>
      </w:hyperlink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просмотреть анимированное изображение в зависимости от времени.</w:t>
      </w:r>
      <w:r w:rsidR="0007376B">
        <w:rPr>
          <w:rFonts w:ascii="Times New Roman" w:hAnsi="Times New Roman"/>
          <w:color w:val="000000" w:themeColor="text1"/>
          <w:sz w:val="24"/>
          <w:szCs w:val="24"/>
        </w:rPr>
        <w:t xml:space="preserve"> Скачать текст </w:t>
      </w:r>
      <w:r w:rsidR="00FC0918" w:rsidRPr="00FC091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376B">
        <w:rPr>
          <w:rFonts w:ascii="Times New Roman" w:hAnsi="Times New Roman"/>
          <w:color w:val="000000" w:themeColor="text1"/>
          <w:sz w:val="24"/>
          <w:szCs w:val="24"/>
        </w:rPr>
        <w:t>программы</w:t>
      </w:r>
      <w:r w:rsidR="008C331C">
        <w:rPr>
          <w:rFonts w:ascii="Times New Roman" w:hAnsi="Times New Roman"/>
          <w:color w:val="000000" w:themeColor="text1"/>
          <w:sz w:val="24"/>
          <w:szCs w:val="24"/>
        </w:rPr>
        <w:t xml:space="preserve"> в системе компьютерной математики </w:t>
      </w:r>
      <w:r w:rsidR="0007376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C331C">
        <w:rPr>
          <w:rFonts w:ascii="Times New Roman" w:hAnsi="Times New Roman"/>
          <w:color w:val="000000" w:themeColor="text1"/>
          <w:sz w:val="24"/>
          <w:szCs w:val="24"/>
        </w:rPr>
        <w:t>«</w:t>
      </w:r>
      <w:r w:rsidR="008C331C">
        <w:rPr>
          <w:rFonts w:ascii="Times New Roman" w:hAnsi="Times New Roman"/>
          <w:color w:val="000000" w:themeColor="text1"/>
          <w:sz w:val="24"/>
          <w:szCs w:val="24"/>
          <w:lang w:val="en-US"/>
        </w:rPr>
        <w:t>MathCAD</w:t>
      </w:r>
      <w:r w:rsidR="008C331C" w:rsidRPr="008C331C">
        <w:rPr>
          <w:rFonts w:ascii="Times New Roman" w:hAnsi="Times New Roman"/>
          <w:color w:val="000000" w:themeColor="text1"/>
          <w:sz w:val="24"/>
          <w:szCs w:val="24"/>
        </w:rPr>
        <w:t xml:space="preserve"> 15</w:t>
      </w:r>
      <w:r w:rsidR="008C331C">
        <w:rPr>
          <w:rFonts w:ascii="Times New Roman" w:hAnsi="Times New Roman"/>
          <w:color w:val="000000" w:themeColor="text1"/>
          <w:sz w:val="24"/>
          <w:szCs w:val="24"/>
        </w:rPr>
        <w:t>»</w:t>
      </w:r>
      <w:r w:rsidR="008C331C" w:rsidRPr="008C331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7376B">
        <w:rPr>
          <w:rFonts w:ascii="Times New Roman" w:hAnsi="Times New Roman"/>
          <w:color w:val="000000" w:themeColor="text1"/>
          <w:sz w:val="24"/>
          <w:szCs w:val="24"/>
        </w:rPr>
        <w:t xml:space="preserve">можно по следующей ссылке </w:t>
      </w:r>
      <w:r w:rsidR="009C47C2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="009C47C2">
        <w:rPr>
          <w:rFonts w:ascii="Times New Roman" w:hAnsi="Times New Roman"/>
          <w:color w:val="000000" w:themeColor="text1"/>
          <w:sz w:val="24"/>
          <w:szCs w:val="24"/>
        </w:rPr>
        <w:instrText xml:space="preserve"> HYPERLINK "http://dubanov.exponenta.ru/" </w:instrText>
      </w:r>
      <w:r w:rsidR="009C47C2">
        <w:rPr>
          <w:rFonts w:ascii="Times New Roman" w:hAnsi="Times New Roman"/>
          <w:color w:val="000000" w:themeColor="text1"/>
          <w:sz w:val="24"/>
          <w:szCs w:val="24"/>
        </w:rPr>
      </w:r>
      <w:r w:rsidR="009C47C2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07376B" w:rsidRPr="009C47C2">
        <w:rPr>
          <w:rStyle w:val="a3"/>
          <w:rFonts w:ascii="Times New Roman" w:hAnsi="Times New Roman"/>
          <w:sz w:val="24"/>
          <w:szCs w:val="24"/>
        </w:rPr>
        <w:t>[3]</w:t>
      </w:r>
      <w:r w:rsidR="009C47C2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</w:p>
    <w:p w:rsidR="008124E9" w:rsidRPr="00425D44" w:rsidRDefault="008124E9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:rsidR="008124E9" w:rsidRPr="00425D44" w:rsidRDefault="008124E9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:rsidR="008124E9" w:rsidRPr="00425D44" w:rsidRDefault="008124E9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:rsidR="00A26292" w:rsidRDefault="00B52E34" w:rsidP="00A26292">
      <w:pPr>
        <w:ind w:left="708"/>
        <w:rPr>
          <w:rFonts w:ascii="Times New Roman" w:hAnsi="Times New Roman"/>
          <w:color w:val="000000" w:themeColor="text1"/>
          <w:sz w:val="24"/>
          <w:szCs w:val="24"/>
        </w:rPr>
      </w:pPr>
      <w:r w:rsidRPr="00425D44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[1] </w:t>
      </w:r>
      <w:proofErr w:type="spellStart"/>
      <w:r w:rsidR="00A26292">
        <w:rPr>
          <w:rFonts w:ascii="Times New Roman" w:hAnsi="Times New Roman"/>
          <w:color w:val="000000" w:themeColor="text1"/>
          <w:sz w:val="24"/>
          <w:szCs w:val="24"/>
        </w:rPr>
        <w:t>Элетронный</w:t>
      </w:r>
      <w:proofErr w:type="spellEnd"/>
      <w:r w:rsidR="00A26292">
        <w:rPr>
          <w:rFonts w:ascii="Times New Roman" w:hAnsi="Times New Roman"/>
          <w:color w:val="000000" w:themeColor="text1"/>
          <w:sz w:val="24"/>
          <w:szCs w:val="24"/>
        </w:rPr>
        <w:t xml:space="preserve"> журнал «Прикладная Геометрия»            </w:t>
      </w:r>
    </w:p>
    <w:p w:rsidR="008124E9" w:rsidRPr="00425D44" w:rsidRDefault="00A26292" w:rsidP="00A26292">
      <w:pPr>
        <w:ind w:left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hyperlink r:id="rId36" w:history="1"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://</w:t>
        </w:r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apg</w:t>
        </w:r>
        <w:proofErr w:type="spellEnd"/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mai</w:t>
        </w:r>
        <w:proofErr w:type="spellEnd"/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/</w:t>
        </w:r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Volume</w:t>
        </w:r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9/</w:t>
        </w:r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Number</w:t>
        </w:r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19/</w:t>
        </w:r>
        <w:proofErr w:type="spellStart"/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vol</w:t>
        </w:r>
        <w:proofErr w:type="spellEnd"/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9</w:t>
        </w:r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num</w:t>
        </w:r>
        <w:r w:rsidR="00B52E34" w:rsidRPr="00425D44">
          <w:rPr>
            <w:rStyle w:val="a3"/>
            <w:rFonts w:ascii="Times New Roman" w:hAnsi="Times New Roman"/>
            <w:sz w:val="24"/>
            <w:szCs w:val="24"/>
          </w:rPr>
          <w:t>19_1.</w:t>
        </w:r>
        <w:proofErr w:type="spellStart"/>
        <w:r w:rsidR="00B52E34" w:rsidRPr="00C52116">
          <w:rPr>
            <w:rStyle w:val="a3"/>
            <w:rFonts w:ascii="Times New Roman" w:hAnsi="Times New Roman"/>
            <w:sz w:val="24"/>
            <w:szCs w:val="24"/>
            <w:lang w:val="en-US"/>
          </w:rPr>
          <w:t>pdf</w:t>
        </w:r>
        <w:proofErr w:type="spellEnd"/>
      </w:hyperlink>
    </w:p>
    <w:p w:rsidR="00B52E34" w:rsidRPr="00425D44" w:rsidRDefault="00B52E34" w:rsidP="00B52E34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425D44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hyperlink r:id="rId37" w:history="1"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apg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mai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Volume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9/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Number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19/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duban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919.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pdf</w:t>
        </w:r>
      </w:hyperlink>
    </w:p>
    <w:p w:rsidR="008124E9" w:rsidRPr="00425D44" w:rsidRDefault="00B52E34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425D44">
        <w:rPr>
          <w:rFonts w:ascii="Times New Roman" w:hAnsi="Times New Roman"/>
          <w:color w:val="000000" w:themeColor="text1"/>
          <w:sz w:val="24"/>
          <w:szCs w:val="24"/>
        </w:rPr>
        <w:t>[2]</w:t>
      </w:r>
      <w:r w:rsidRPr="00425D44">
        <w:t xml:space="preserve"> </w:t>
      </w:r>
      <w:hyperlink r:id="rId38" w:history="1"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youtube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/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watch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?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v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=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bsMJk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10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KN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4</w:t>
        </w:r>
        <w:r w:rsidRPr="00B52E34">
          <w:rPr>
            <w:rStyle w:val="a3"/>
            <w:rFonts w:ascii="Times New Roman" w:hAnsi="Times New Roman"/>
            <w:sz w:val="24"/>
            <w:szCs w:val="24"/>
            <w:lang w:val="en-US"/>
          </w:rPr>
          <w:t>M</w:t>
        </w:r>
      </w:hyperlink>
    </w:p>
    <w:p w:rsidR="00D90E50" w:rsidRPr="00A26292" w:rsidRDefault="008124E9" w:rsidP="00D90E5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5D44">
        <w:rPr>
          <w:rFonts w:ascii="Times New Roman" w:hAnsi="Times New Roman"/>
          <w:color w:val="000000" w:themeColor="text1"/>
          <w:sz w:val="24"/>
          <w:szCs w:val="24"/>
        </w:rPr>
        <w:t>[3]</w:t>
      </w:r>
      <w:hyperlink r:id="rId39" w:history="1">
        <w:r w:rsidR="00D90E50" w:rsidRPr="00D90E50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="00D90E50" w:rsidRPr="00425D44">
          <w:rPr>
            <w:rStyle w:val="a3"/>
            <w:rFonts w:ascii="Times New Roman" w:hAnsi="Times New Roman"/>
            <w:sz w:val="24"/>
            <w:szCs w:val="24"/>
          </w:rPr>
          <w:t>://</w:t>
        </w:r>
        <w:r w:rsidR="00D90E50" w:rsidRPr="00D90E50">
          <w:rPr>
            <w:rStyle w:val="a3"/>
            <w:rFonts w:ascii="Times New Roman" w:hAnsi="Times New Roman"/>
            <w:sz w:val="24"/>
            <w:szCs w:val="24"/>
            <w:lang w:val="en-US"/>
          </w:rPr>
          <w:t>dubanov</w:t>
        </w:r>
        <w:r w:rsidR="00D90E50"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="00D90E50" w:rsidRPr="00D90E50">
          <w:rPr>
            <w:rStyle w:val="a3"/>
            <w:rFonts w:ascii="Times New Roman" w:hAnsi="Times New Roman"/>
            <w:sz w:val="24"/>
            <w:szCs w:val="24"/>
            <w:lang w:val="en-US"/>
          </w:rPr>
          <w:t>exponenta</w:t>
        </w:r>
        <w:r w:rsidR="00D90E50"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="00D90E50" w:rsidRPr="00D90E50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</w:hyperlink>
      <w:r w:rsidR="00A26292">
        <w:t xml:space="preserve"> . </w:t>
      </w:r>
      <w:r w:rsidR="00A26292" w:rsidRPr="00A26292">
        <w:rPr>
          <w:rFonts w:ascii="Times New Roman" w:hAnsi="Times New Roman" w:cs="Times New Roman"/>
          <w:sz w:val="24"/>
          <w:szCs w:val="24"/>
        </w:rPr>
        <w:t>Вкладка «Статья «Рычажные механизмы»»</w:t>
      </w:r>
    </w:p>
    <w:p w:rsidR="008124E9" w:rsidRPr="00425D44" w:rsidRDefault="008124E9" w:rsidP="0007376B">
      <w:pPr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425D44">
        <w:rPr>
          <w:rFonts w:ascii="Times New Roman" w:hAnsi="Times New Roman"/>
          <w:color w:val="000000" w:themeColor="text1"/>
          <w:sz w:val="24"/>
          <w:szCs w:val="24"/>
        </w:rPr>
        <w:t xml:space="preserve">[4] </w:t>
      </w:r>
      <w:hyperlink r:id="rId40" w:history="1"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malplab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.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/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invitation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_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to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_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the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_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scientific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_</w:t>
        </w:r>
        <w:r w:rsidRPr="008124E9">
          <w:rPr>
            <w:rStyle w:val="a3"/>
            <w:rFonts w:ascii="Times New Roman" w:hAnsi="Times New Roman"/>
            <w:sz w:val="24"/>
            <w:szCs w:val="24"/>
            <w:lang w:val="en-US"/>
          </w:rPr>
          <w:t>debate</w:t>
        </w:r>
        <w:r w:rsidRPr="00425D44">
          <w:rPr>
            <w:rStyle w:val="a3"/>
            <w:rFonts w:ascii="Times New Roman" w:hAnsi="Times New Roman"/>
            <w:sz w:val="24"/>
            <w:szCs w:val="24"/>
          </w:rPr>
          <w:t>/</w:t>
        </w:r>
      </w:hyperlink>
    </w:p>
    <w:p w:rsidR="00B33905" w:rsidRPr="00425D44" w:rsidRDefault="00B33905" w:rsidP="00B33905">
      <w:pPr>
        <w:rPr>
          <w:rFonts w:ascii="Times New Roman" w:hAnsi="Times New Roman"/>
          <w:sz w:val="24"/>
          <w:szCs w:val="24"/>
        </w:rPr>
      </w:pPr>
    </w:p>
    <w:p w:rsidR="00B33905" w:rsidRPr="00425D44" w:rsidRDefault="00B33905">
      <w:pPr>
        <w:rPr>
          <w:rFonts w:ascii="Times New Roman" w:hAnsi="Times New Roman" w:cs="Times New Roman"/>
          <w:sz w:val="24"/>
          <w:szCs w:val="24"/>
        </w:rPr>
      </w:pPr>
    </w:p>
    <w:sectPr w:rsidR="00B33905" w:rsidRPr="00425D44" w:rsidSect="00E2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5E54"/>
    <w:rsid w:val="00010911"/>
    <w:rsid w:val="00021737"/>
    <w:rsid w:val="000413E4"/>
    <w:rsid w:val="00045FAF"/>
    <w:rsid w:val="000659B7"/>
    <w:rsid w:val="00070BEB"/>
    <w:rsid w:val="0007376B"/>
    <w:rsid w:val="000F32F1"/>
    <w:rsid w:val="00111984"/>
    <w:rsid w:val="00131B64"/>
    <w:rsid w:val="0016621D"/>
    <w:rsid w:val="001968DB"/>
    <w:rsid w:val="001C2619"/>
    <w:rsid w:val="001D0DB6"/>
    <w:rsid w:val="002E1167"/>
    <w:rsid w:val="00321747"/>
    <w:rsid w:val="00337483"/>
    <w:rsid w:val="00347B30"/>
    <w:rsid w:val="003949A5"/>
    <w:rsid w:val="00405E54"/>
    <w:rsid w:val="00425D44"/>
    <w:rsid w:val="00464E21"/>
    <w:rsid w:val="00471286"/>
    <w:rsid w:val="00483276"/>
    <w:rsid w:val="004852F1"/>
    <w:rsid w:val="004E5355"/>
    <w:rsid w:val="004F4C28"/>
    <w:rsid w:val="00501946"/>
    <w:rsid w:val="00526A59"/>
    <w:rsid w:val="00531243"/>
    <w:rsid w:val="005615A1"/>
    <w:rsid w:val="005E5E85"/>
    <w:rsid w:val="006100B2"/>
    <w:rsid w:val="0062438C"/>
    <w:rsid w:val="00674068"/>
    <w:rsid w:val="00687698"/>
    <w:rsid w:val="006B01A3"/>
    <w:rsid w:val="006F4308"/>
    <w:rsid w:val="006F6C7B"/>
    <w:rsid w:val="00753A12"/>
    <w:rsid w:val="007C0FF5"/>
    <w:rsid w:val="008124E9"/>
    <w:rsid w:val="00842D02"/>
    <w:rsid w:val="00847028"/>
    <w:rsid w:val="0087202B"/>
    <w:rsid w:val="008B3CBC"/>
    <w:rsid w:val="008C331C"/>
    <w:rsid w:val="008C4402"/>
    <w:rsid w:val="008E342A"/>
    <w:rsid w:val="00923000"/>
    <w:rsid w:val="00924967"/>
    <w:rsid w:val="009622F9"/>
    <w:rsid w:val="009664A8"/>
    <w:rsid w:val="0098390A"/>
    <w:rsid w:val="009C47C2"/>
    <w:rsid w:val="00A26292"/>
    <w:rsid w:val="00A7305D"/>
    <w:rsid w:val="00A75646"/>
    <w:rsid w:val="00A929CB"/>
    <w:rsid w:val="00AA31D9"/>
    <w:rsid w:val="00AC50AC"/>
    <w:rsid w:val="00AF7993"/>
    <w:rsid w:val="00B16821"/>
    <w:rsid w:val="00B307D1"/>
    <w:rsid w:val="00B33537"/>
    <w:rsid w:val="00B33905"/>
    <w:rsid w:val="00B3481F"/>
    <w:rsid w:val="00B52E34"/>
    <w:rsid w:val="00B96864"/>
    <w:rsid w:val="00BA39C7"/>
    <w:rsid w:val="00BA6656"/>
    <w:rsid w:val="00BB24A5"/>
    <w:rsid w:val="00BC22B4"/>
    <w:rsid w:val="00C46F90"/>
    <w:rsid w:val="00C47E19"/>
    <w:rsid w:val="00CD172A"/>
    <w:rsid w:val="00D0570C"/>
    <w:rsid w:val="00D11CC3"/>
    <w:rsid w:val="00D20214"/>
    <w:rsid w:val="00D46D13"/>
    <w:rsid w:val="00D90E50"/>
    <w:rsid w:val="00DC0DB9"/>
    <w:rsid w:val="00E159BB"/>
    <w:rsid w:val="00E21144"/>
    <w:rsid w:val="00E21685"/>
    <w:rsid w:val="00E34CC3"/>
    <w:rsid w:val="00E40C8B"/>
    <w:rsid w:val="00E453C7"/>
    <w:rsid w:val="00E81592"/>
    <w:rsid w:val="00EA55C7"/>
    <w:rsid w:val="00EB45DD"/>
    <w:rsid w:val="00FC0918"/>
    <w:rsid w:val="00FF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35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E53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5019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3481F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0737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hyperlink" Target="http://dubanov.exponenta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theme" Target="theme/theme1.xml"/><Relationship Id="rId7" Type="http://schemas.openxmlformats.org/officeDocument/2006/relationships/hyperlink" Target="http://malplab.ru/invitation_to_the_scientific_debate/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hyperlink" Target="http://www.youtube.com/watch?v=bsMJk10KN4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apg.mai.ru/Volume9/Number19/duban919.pdf" TargetMode="Externa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hyperlink" Target="http://www.apg.mai.ru/Volume9/Number19/duban919.pdf" TargetMode="External"/><Relationship Id="rId40" Type="http://schemas.openxmlformats.org/officeDocument/2006/relationships/hyperlink" Target="http://malplab.ru/invitation_to_the_scientific_debate/" TargetMode="External"/><Relationship Id="rId5" Type="http://schemas.openxmlformats.org/officeDocument/2006/relationships/hyperlink" Target="mailto:alandubanov@mail.ru" TargetMode="Externa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emf"/><Relationship Id="rId36" Type="http://schemas.openxmlformats.org/officeDocument/2006/relationships/hyperlink" Target="http://www.apg.mai.ru/Volume9/Number19/vol9num19_1.pdf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hyperlink" Target="http://www.youtube.com/watch?v=bsMJk10KN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A9919-E8D8-4D86-89D0-E19E0BA0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9371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</dc:creator>
  <cp:keywords/>
  <dc:description/>
  <cp:lastModifiedBy>207</cp:lastModifiedBy>
  <cp:revision>67</cp:revision>
  <dcterms:created xsi:type="dcterms:W3CDTF">2016-01-28T01:32:00Z</dcterms:created>
  <dcterms:modified xsi:type="dcterms:W3CDTF">2016-02-10T02:07:00Z</dcterms:modified>
</cp:coreProperties>
</file>