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5BF0" w14:textId="77777777" w:rsidR="0030459D" w:rsidRPr="0030459D" w:rsidRDefault="0030459D" w:rsidP="0030459D">
      <w:pPr>
        <w:ind w:left="1440" w:firstLine="720"/>
        <w:rPr>
          <w:b/>
          <w:bCs/>
        </w:rPr>
      </w:pPr>
      <w:r w:rsidRPr="0030459D">
        <w:rPr>
          <w:b/>
          <w:bCs/>
        </w:rPr>
        <w:t>House Prices — Advanced Regression Techniques</w:t>
      </w:r>
    </w:p>
    <w:p w14:paraId="6D60EF89" w14:textId="77777777" w:rsidR="0030459D" w:rsidRDefault="0030459D" w:rsidP="0030459D">
      <w:pPr>
        <w:jc w:val="center"/>
        <w:rPr>
          <w:b/>
          <w:bCs/>
          <w:sz w:val="20"/>
          <w:szCs w:val="20"/>
        </w:rPr>
      </w:pPr>
      <w:r w:rsidRPr="0030459D">
        <w:rPr>
          <w:b/>
          <w:bCs/>
          <w:sz w:val="20"/>
          <w:szCs w:val="20"/>
        </w:rPr>
        <w:t>Machine Learning Project Progress Report</w:t>
      </w:r>
    </w:p>
    <w:p w14:paraId="2781BA98" w14:textId="77777777" w:rsidR="0030459D" w:rsidRDefault="0030459D" w:rsidP="0030459D">
      <w:pPr>
        <w:rPr>
          <w:b/>
          <w:bCs/>
          <w:sz w:val="20"/>
          <w:szCs w:val="20"/>
        </w:rPr>
      </w:pPr>
    </w:p>
    <w:p w14:paraId="4FAC8ACD" w14:textId="1223C076" w:rsidR="0030459D" w:rsidRDefault="0030459D" w:rsidP="003045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Team members: </w:t>
      </w:r>
    </w:p>
    <w:p w14:paraId="7DA2A5D8" w14:textId="6DFEFCFB" w:rsidR="0030459D" w:rsidRDefault="0030459D" w:rsidP="003045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Sathiya Priyan R - 3122247001058</w:t>
      </w:r>
    </w:p>
    <w:p w14:paraId="4DB8404D" w14:textId="355D4E0C" w:rsidR="0030459D" w:rsidRDefault="0030459D" w:rsidP="003045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Barath J - </w:t>
      </w:r>
      <w:r>
        <w:rPr>
          <w:b/>
          <w:bCs/>
          <w:sz w:val="20"/>
          <w:szCs w:val="20"/>
        </w:rPr>
        <w:t>31222470010</w:t>
      </w:r>
      <w:r>
        <w:rPr>
          <w:b/>
          <w:bCs/>
          <w:sz w:val="20"/>
          <w:szCs w:val="20"/>
        </w:rPr>
        <w:t>11</w:t>
      </w:r>
    </w:p>
    <w:p w14:paraId="77EB58AD" w14:textId="01ED251C" w:rsidR="0030459D" w:rsidRDefault="0030459D" w:rsidP="003045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Rishi R - </w:t>
      </w:r>
      <w:r>
        <w:rPr>
          <w:b/>
          <w:bCs/>
          <w:sz w:val="20"/>
          <w:szCs w:val="20"/>
        </w:rPr>
        <w:t>31222470010</w:t>
      </w:r>
      <w:r>
        <w:rPr>
          <w:b/>
          <w:bCs/>
          <w:sz w:val="20"/>
          <w:szCs w:val="20"/>
        </w:rPr>
        <w:t>49</w:t>
      </w:r>
    </w:p>
    <w:p w14:paraId="0E95491A" w14:textId="77777777" w:rsidR="0030459D" w:rsidRPr="0030459D" w:rsidRDefault="0030459D" w:rsidP="0030459D">
      <w:pPr>
        <w:rPr>
          <w:b/>
          <w:bCs/>
          <w:sz w:val="20"/>
          <w:szCs w:val="20"/>
        </w:rPr>
      </w:pPr>
    </w:p>
    <w:p w14:paraId="3AD24372" w14:textId="77777777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t>1. Problem Statement</w:t>
      </w:r>
    </w:p>
    <w:p w14:paraId="2F723CD0" w14:textId="77777777" w:rsidR="0030459D" w:rsidRPr="0030459D" w:rsidRDefault="0030459D" w:rsidP="0030459D">
      <w:r w:rsidRPr="0030459D">
        <w:t xml:space="preserve">The objective is to predict the </w:t>
      </w:r>
      <w:proofErr w:type="spellStart"/>
      <w:r w:rsidRPr="0030459D">
        <w:rPr>
          <w:b/>
          <w:bCs/>
        </w:rPr>
        <w:t>SalePrice</w:t>
      </w:r>
      <w:proofErr w:type="spellEnd"/>
      <w:r w:rsidRPr="0030459D">
        <w:t xml:space="preserve"> of residential houses in Ames, Iowa using 79 explanatory variables describing property characteristics. Since the target variable is continuous, this is a </w:t>
      </w:r>
      <w:r w:rsidRPr="0030459D">
        <w:rPr>
          <w:b/>
          <w:bCs/>
        </w:rPr>
        <w:t>supervised regression problem</w:t>
      </w:r>
      <w:r w:rsidRPr="0030459D">
        <w:t xml:space="preserve">. Kaggle evaluates submissions using </w:t>
      </w:r>
      <w:r w:rsidRPr="0030459D">
        <w:rPr>
          <w:b/>
          <w:bCs/>
        </w:rPr>
        <w:t>Root Mean Squared Logarithmic Error (RMSLE)</w:t>
      </w:r>
      <w:r w:rsidRPr="0030459D">
        <w:t>, making accurate prediction of logarithmic house prices particularly important.</w:t>
      </w:r>
    </w:p>
    <w:p w14:paraId="4C93CD94" w14:textId="77777777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t>2. Dataset Understanding</w:t>
      </w:r>
    </w:p>
    <w:p w14:paraId="5D4294AF" w14:textId="77777777" w:rsidR="0030459D" w:rsidRPr="0030459D" w:rsidRDefault="0030459D" w:rsidP="0030459D">
      <w:r w:rsidRPr="0030459D">
        <w:t xml:space="preserve">The dataset contains </w:t>
      </w:r>
      <w:r w:rsidRPr="0030459D">
        <w:rPr>
          <w:b/>
          <w:bCs/>
        </w:rPr>
        <w:t>1,460 training observations and 1,459 test observations</w:t>
      </w:r>
      <w:r w:rsidRPr="0030459D">
        <w:t xml:space="preserve">. The training data contains </w:t>
      </w:r>
      <w:r w:rsidRPr="0030459D">
        <w:rPr>
          <w:b/>
          <w:bCs/>
        </w:rPr>
        <w:t>79 input features and one target variable (</w:t>
      </w:r>
      <w:proofErr w:type="spellStart"/>
      <w:r w:rsidRPr="0030459D">
        <w:rPr>
          <w:b/>
          <w:bCs/>
        </w:rPr>
        <w:t>SalePrice</w:t>
      </w:r>
      <w:proofErr w:type="spellEnd"/>
      <w:r w:rsidRPr="0030459D">
        <w:rPr>
          <w:b/>
          <w:bCs/>
        </w:rPr>
        <w:t>)</w:t>
      </w:r>
      <w:r w:rsidRPr="0030459D">
        <w:t>. The features consist of both numerical and categorical variables.</w:t>
      </w:r>
    </w:p>
    <w:p w14:paraId="5E4EE952" w14:textId="77777777" w:rsidR="0030459D" w:rsidRPr="0030459D" w:rsidRDefault="0030459D" w:rsidP="0030459D">
      <w:r w:rsidRPr="0030459D">
        <w:t xml:space="preserve">The Id column was identified as an identifier rather than a meaningful predictive feature and is therefore excluded from </w:t>
      </w:r>
      <w:proofErr w:type="spellStart"/>
      <w:r w:rsidRPr="0030459D">
        <w:t>modeling</w:t>
      </w:r>
      <w:proofErr w:type="spellEnd"/>
      <w:r w:rsidRPr="0030459D">
        <w:t>.</w:t>
      </w:r>
    </w:p>
    <w:p w14:paraId="1459D046" w14:textId="77777777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t>3. Exploratory Data Analysis</w:t>
      </w:r>
    </w:p>
    <w:p w14:paraId="5497CCF8" w14:textId="77777777" w:rsidR="0030459D" w:rsidRPr="0030459D" w:rsidRDefault="0030459D" w:rsidP="0030459D">
      <w:r w:rsidRPr="0030459D">
        <w:t>A structured EDA was performed covering missing values, target distribution, feature distributions, correlations, categorical relationships, and outliers.</w:t>
      </w:r>
    </w:p>
    <w:p w14:paraId="5E9F2121" w14:textId="77777777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t>Key Findings</w:t>
      </w:r>
    </w:p>
    <w:p w14:paraId="19C6E36E" w14:textId="77777777" w:rsidR="0030459D" w:rsidRPr="0030459D" w:rsidRDefault="0030459D" w:rsidP="0030459D">
      <w:pPr>
        <w:numPr>
          <w:ilvl w:val="0"/>
          <w:numId w:val="1"/>
        </w:numPr>
      </w:pPr>
      <w:proofErr w:type="spellStart"/>
      <w:r w:rsidRPr="0030459D">
        <w:t>SalePrice</w:t>
      </w:r>
      <w:proofErr w:type="spellEnd"/>
      <w:r w:rsidRPr="0030459D">
        <w:t xml:space="preserve"> has a </w:t>
      </w:r>
      <w:r w:rsidRPr="0030459D">
        <w:rPr>
          <w:b/>
          <w:bCs/>
        </w:rPr>
        <w:t>positive skewness of 1.8829</w:t>
      </w:r>
      <w:r w:rsidRPr="0030459D">
        <w:t>, indicating a strongly right-skewed target distribution.</w:t>
      </w:r>
    </w:p>
    <w:p w14:paraId="7E0FB0C6" w14:textId="77777777" w:rsidR="0030459D" w:rsidRPr="0030459D" w:rsidRDefault="0030459D" w:rsidP="0030459D">
      <w:pPr>
        <w:numPr>
          <w:ilvl w:val="0"/>
          <w:numId w:val="1"/>
        </w:numPr>
      </w:pPr>
      <w:r w:rsidRPr="0030459D">
        <w:t>Applying log1</w:t>
      </w:r>
      <w:proofErr w:type="gramStart"/>
      <w:r w:rsidRPr="0030459D">
        <w:t>p(</w:t>
      </w:r>
      <w:proofErr w:type="gramEnd"/>
      <w:r w:rsidRPr="0030459D">
        <w:t xml:space="preserve">) to </w:t>
      </w:r>
      <w:proofErr w:type="spellStart"/>
      <w:r w:rsidRPr="0030459D">
        <w:t>SalePrice</w:t>
      </w:r>
      <w:proofErr w:type="spellEnd"/>
      <w:r w:rsidRPr="0030459D">
        <w:t xml:space="preserve"> reduced its skewness to approximately </w:t>
      </w:r>
      <w:r w:rsidRPr="0030459D">
        <w:rPr>
          <w:b/>
          <w:bCs/>
        </w:rPr>
        <w:t>0.1213</w:t>
      </w:r>
      <w:r w:rsidRPr="0030459D">
        <w:t>.</w:t>
      </w:r>
    </w:p>
    <w:p w14:paraId="3AFD9683" w14:textId="77777777" w:rsidR="0030459D" w:rsidRPr="0030459D" w:rsidRDefault="0030459D" w:rsidP="0030459D">
      <w:pPr>
        <w:numPr>
          <w:ilvl w:val="0"/>
          <w:numId w:val="1"/>
        </w:numPr>
      </w:pPr>
      <w:r w:rsidRPr="0030459D">
        <w:t xml:space="preserve">The strongest numerical relationships with </w:t>
      </w:r>
      <w:proofErr w:type="spellStart"/>
      <w:r w:rsidRPr="0030459D">
        <w:t>SalePrice</w:t>
      </w:r>
      <w:proofErr w:type="spellEnd"/>
      <w:r w:rsidRPr="0030459D">
        <w:t xml:space="preserve"> were observed for:</w:t>
      </w:r>
    </w:p>
    <w:p w14:paraId="2D83FFB9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OverallQual</w:t>
      </w:r>
      <w:proofErr w:type="spellEnd"/>
      <w:r w:rsidRPr="0030459D">
        <w:t xml:space="preserve"> — 0.791</w:t>
      </w:r>
    </w:p>
    <w:p w14:paraId="3BF637C5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GrLivArea</w:t>
      </w:r>
      <w:proofErr w:type="spellEnd"/>
      <w:r w:rsidRPr="0030459D">
        <w:t xml:space="preserve"> — 0.709</w:t>
      </w:r>
    </w:p>
    <w:p w14:paraId="6FC6590E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GarageCars</w:t>
      </w:r>
      <w:proofErr w:type="spellEnd"/>
      <w:r w:rsidRPr="0030459D">
        <w:t xml:space="preserve"> — 0.640</w:t>
      </w:r>
    </w:p>
    <w:p w14:paraId="27535BC8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GarageArea</w:t>
      </w:r>
      <w:proofErr w:type="spellEnd"/>
      <w:r w:rsidRPr="0030459D">
        <w:t xml:space="preserve"> — 0.623</w:t>
      </w:r>
    </w:p>
    <w:p w14:paraId="43F4DE80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lastRenderedPageBreak/>
        <w:t>TotalBsmtSF</w:t>
      </w:r>
      <w:proofErr w:type="spellEnd"/>
      <w:r w:rsidRPr="0030459D">
        <w:t xml:space="preserve"> — 0.614</w:t>
      </w:r>
    </w:p>
    <w:p w14:paraId="24089BFC" w14:textId="77777777" w:rsidR="0030459D" w:rsidRPr="0030459D" w:rsidRDefault="0030459D" w:rsidP="0030459D">
      <w:pPr>
        <w:numPr>
          <w:ilvl w:val="0"/>
          <w:numId w:val="1"/>
        </w:numPr>
      </w:pPr>
      <w:r w:rsidRPr="0030459D">
        <w:t>Strong numerical feature-to-feature relationships were identified, including:</w:t>
      </w:r>
    </w:p>
    <w:p w14:paraId="7954D0F5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GarageCars</w:t>
      </w:r>
      <w:proofErr w:type="spellEnd"/>
      <w:r w:rsidRPr="0030459D">
        <w:t xml:space="preserve"> ↔ </w:t>
      </w:r>
      <w:proofErr w:type="spellStart"/>
      <w:r w:rsidRPr="0030459D">
        <w:t>GarageArea</w:t>
      </w:r>
      <w:proofErr w:type="spellEnd"/>
      <w:r w:rsidRPr="0030459D">
        <w:t xml:space="preserve"> — 0.882</w:t>
      </w:r>
    </w:p>
    <w:p w14:paraId="45E152F8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YearBuilt</w:t>
      </w:r>
      <w:proofErr w:type="spellEnd"/>
      <w:r w:rsidRPr="0030459D">
        <w:t xml:space="preserve"> ↔ </w:t>
      </w:r>
      <w:proofErr w:type="spellStart"/>
      <w:r w:rsidRPr="0030459D">
        <w:t>GarageYrBlt</w:t>
      </w:r>
      <w:proofErr w:type="spellEnd"/>
      <w:r w:rsidRPr="0030459D">
        <w:t xml:space="preserve"> — 0.826</w:t>
      </w:r>
    </w:p>
    <w:p w14:paraId="7038D99E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GrLivArea</w:t>
      </w:r>
      <w:proofErr w:type="spellEnd"/>
      <w:r w:rsidRPr="0030459D">
        <w:t xml:space="preserve"> ↔ </w:t>
      </w:r>
      <w:proofErr w:type="spellStart"/>
      <w:r w:rsidRPr="0030459D">
        <w:t>TotRmsAbvGrd</w:t>
      </w:r>
      <w:proofErr w:type="spellEnd"/>
      <w:r w:rsidRPr="0030459D">
        <w:t xml:space="preserve"> — 0.825</w:t>
      </w:r>
    </w:p>
    <w:p w14:paraId="50018752" w14:textId="77777777" w:rsidR="0030459D" w:rsidRPr="0030459D" w:rsidRDefault="0030459D" w:rsidP="0030459D">
      <w:pPr>
        <w:numPr>
          <w:ilvl w:val="1"/>
          <w:numId w:val="1"/>
        </w:numPr>
      </w:pPr>
      <w:proofErr w:type="spellStart"/>
      <w:r w:rsidRPr="0030459D">
        <w:t>TotalBsmtSF</w:t>
      </w:r>
      <w:proofErr w:type="spellEnd"/>
      <w:r w:rsidRPr="0030459D">
        <w:t xml:space="preserve"> ↔ 1stFlrSF — 0.820</w:t>
      </w:r>
    </w:p>
    <w:p w14:paraId="65B1379E" w14:textId="77777777" w:rsidR="0030459D" w:rsidRPr="0030459D" w:rsidRDefault="0030459D" w:rsidP="0030459D">
      <w:pPr>
        <w:numPr>
          <w:ilvl w:val="0"/>
          <w:numId w:val="1"/>
        </w:numPr>
      </w:pPr>
      <w:r w:rsidRPr="0030459D">
        <w:t>Categorical relationships were investigated using category-wise target statistics and Cramér's V.</w:t>
      </w:r>
    </w:p>
    <w:p w14:paraId="5AAF98A4" w14:textId="77777777" w:rsidR="0030459D" w:rsidRPr="0030459D" w:rsidRDefault="0030459D" w:rsidP="0030459D">
      <w:pPr>
        <w:numPr>
          <w:ilvl w:val="0"/>
          <w:numId w:val="1"/>
        </w:numPr>
      </w:pPr>
      <w:r w:rsidRPr="0030459D">
        <w:t xml:space="preserve">Missing values were </w:t>
      </w:r>
      <w:proofErr w:type="spellStart"/>
      <w:r w:rsidRPr="0030459D">
        <w:t>analyzed</w:t>
      </w:r>
      <w:proofErr w:type="spellEnd"/>
      <w:r w:rsidRPr="0030459D">
        <w:t xml:space="preserve"> rather than being blindly replaced or removed.</w:t>
      </w:r>
    </w:p>
    <w:p w14:paraId="1D7FA92A" w14:textId="77777777" w:rsidR="0030459D" w:rsidRPr="0030459D" w:rsidRDefault="0030459D" w:rsidP="0030459D">
      <w:pPr>
        <w:numPr>
          <w:ilvl w:val="0"/>
          <w:numId w:val="1"/>
        </w:numPr>
      </w:pPr>
      <w:r w:rsidRPr="0030459D">
        <w:t xml:space="preserve">Outlier detection was performed using the </w:t>
      </w:r>
      <w:r w:rsidRPr="0030459D">
        <w:rPr>
          <w:b/>
          <w:bCs/>
        </w:rPr>
        <w:t>IQR method</w:t>
      </w:r>
      <w:r w:rsidRPr="0030459D">
        <w:t>, with the understanding that an outlier is not automatically an erroneous observation.</w:t>
      </w:r>
    </w:p>
    <w:p w14:paraId="45898514" w14:textId="77777777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t>4. Preprocessing Progress</w:t>
      </w:r>
    </w:p>
    <w:p w14:paraId="47C31B6B" w14:textId="77777777" w:rsidR="0030459D" w:rsidRPr="0030459D" w:rsidRDefault="0030459D" w:rsidP="0030459D">
      <w:r w:rsidRPr="0030459D">
        <w:t xml:space="preserve">The preprocessing stage is currently </w:t>
      </w:r>
      <w:r w:rsidRPr="0030459D">
        <w:rPr>
          <w:b/>
          <w:bCs/>
        </w:rPr>
        <w:t>in progress</w:t>
      </w:r>
      <w:r w:rsidRPr="0030459D">
        <w:t>.</w:t>
      </w:r>
    </w:p>
    <w:p w14:paraId="22FFB8D5" w14:textId="77777777" w:rsidR="0030459D" w:rsidRPr="0030459D" w:rsidRDefault="0030459D" w:rsidP="0030459D">
      <w:r w:rsidRPr="0030459D">
        <w:t>The following preprocessing decisions have been established:</w:t>
      </w:r>
    </w:p>
    <w:p w14:paraId="47627881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 xml:space="preserve">Separate </w:t>
      </w:r>
      <w:proofErr w:type="spellStart"/>
      <w:r w:rsidRPr="0030459D">
        <w:t>SalePrice</w:t>
      </w:r>
      <w:proofErr w:type="spellEnd"/>
      <w:r w:rsidRPr="0030459D">
        <w:t xml:space="preserve"> from the input features.</w:t>
      </w:r>
    </w:p>
    <w:p w14:paraId="27B5BE63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>Remove Id.</w:t>
      </w:r>
    </w:p>
    <w:p w14:paraId="0255A76C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>Identify numerical and categorical columns.</w:t>
      </w:r>
    </w:p>
    <w:p w14:paraId="2B048A57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 xml:space="preserve">For categorical variables where missingness represents </w:t>
      </w:r>
      <w:r w:rsidRPr="0030459D">
        <w:rPr>
          <w:b/>
          <w:bCs/>
        </w:rPr>
        <w:t>absence of a house feature</w:t>
      </w:r>
      <w:r w:rsidRPr="0030459D">
        <w:t xml:space="preserve"> (e.g., no pool, no garage, no basement), missing values are represented as "None".</w:t>
      </w:r>
    </w:p>
    <w:p w14:paraId="683BF69C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 xml:space="preserve">Remaining numerical missing values are handled using </w:t>
      </w:r>
      <w:r w:rsidRPr="0030459D">
        <w:rPr>
          <w:b/>
          <w:bCs/>
        </w:rPr>
        <w:t>median imputation</w:t>
      </w:r>
      <w:r w:rsidRPr="0030459D">
        <w:t>.</w:t>
      </w:r>
    </w:p>
    <w:p w14:paraId="5F70A8B2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 xml:space="preserve">Remaining categorical missing values are handled using </w:t>
      </w:r>
      <w:r w:rsidRPr="0030459D">
        <w:rPr>
          <w:b/>
          <w:bCs/>
        </w:rPr>
        <w:t>most-frequent imputation</w:t>
      </w:r>
      <w:r w:rsidRPr="0030459D">
        <w:t>.</w:t>
      </w:r>
    </w:p>
    <w:p w14:paraId="00048F55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 xml:space="preserve">Categorical variables are converted to numerical representation using </w:t>
      </w:r>
      <w:r w:rsidRPr="0030459D">
        <w:rPr>
          <w:b/>
          <w:bCs/>
        </w:rPr>
        <w:t>One-Hot Encoding</w:t>
      </w:r>
      <w:r w:rsidRPr="0030459D">
        <w:t>.</w:t>
      </w:r>
    </w:p>
    <w:p w14:paraId="49FB5B1D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 xml:space="preserve">A </w:t>
      </w:r>
      <w:proofErr w:type="spellStart"/>
      <w:r w:rsidRPr="0030459D">
        <w:t>ColumnTransformer</w:t>
      </w:r>
      <w:proofErr w:type="spellEnd"/>
      <w:r w:rsidRPr="0030459D">
        <w:t>/pipeline-based approach is being used to avoid data leakage.</w:t>
      </w:r>
    </w:p>
    <w:p w14:paraId="4AE339F5" w14:textId="77777777" w:rsidR="0030459D" w:rsidRPr="0030459D" w:rsidRDefault="0030459D" w:rsidP="0030459D">
      <w:pPr>
        <w:numPr>
          <w:ilvl w:val="0"/>
          <w:numId w:val="2"/>
        </w:numPr>
      </w:pPr>
      <w:r w:rsidRPr="0030459D">
        <w:t>Scaling will be applied selectively for models that require it, such as linear regularized models, KNN, SVM, and PCA.</w:t>
      </w:r>
    </w:p>
    <w:p w14:paraId="0A334C37" w14:textId="77777777" w:rsidR="0030459D" w:rsidRPr="0030459D" w:rsidRDefault="0030459D" w:rsidP="0030459D">
      <w:r w:rsidRPr="0030459D">
        <w:lastRenderedPageBreak/>
        <w:t xml:space="preserve">After one-hot encoding, the original </w:t>
      </w:r>
      <w:r w:rsidRPr="0030459D">
        <w:rPr>
          <w:b/>
          <w:bCs/>
        </w:rPr>
        <w:t>79 input features become 302 model-ready numerical features</w:t>
      </w:r>
      <w:r w:rsidRPr="0030459D">
        <w:t>. This increase is expected because categorical variables are expanded into multiple binary columns.</w:t>
      </w:r>
    </w:p>
    <w:p w14:paraId="6CFF9625" w14:textId="77777777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t>5. Current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1618"/>
      </w:tblGrid>
      <w:tr w:rsidR="0030459D" w:rsidRPr="0030459D" w14:paraId="2FB77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042D" w14:textId="77777777" w:rsidR="0030459D" w:rsidRPr="0030459D" w:rsidRDefault="0030459D" w:rsidP="0030459D">
            <w:pPr>
              <w:rPr>
                <w:b/>
                <w:bCs/>
              </w:rPr>
            </w:pPr>
            <w:r w:rsidRPr="0030459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11CFA34" w14:textId="77777777" w:rsidR="0030459D" w:rsidRPr="0030459D" w:rsidRDefault="0030459D" w:rsidP="0030459D">
            <w:pPr>
              <w:rPr>
                <w:b/>
                <w:bCs/>
              </w:rPr>
            </w:pPr>
            <w:r w:rsidRPr="0030459D">
              <w:rPr>
                <w:b/>
                <w:bCs/>
              </w:rPr>
              <w:t>Status</w:t>
            </w:r>
          </w:p>
        </w:tc>
      </w:tr>
      <w:tr w:rsidR="0030459D" w:rsidRPr="0030459D" w14:paraId="0028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48CE" w14:textId="77777777" w:rsidR="0030459D" w:rsidRPr="0030459D" w:rsidRDefault="0030459D" w:rsidP="0030459D">
            <w:r w:rsidRPr="0030459D">
              <w:t>Dataset Understanding</w:t>
            </w:r>
          </w:p>
        </w:tc>
        <w:tc>
          <w:tcPr>
            <w:tcW w:w="0" w:type="auto"/>
            <w:vAlign w:val="center"/>
            <w:hideMark/>
          </w:tcPr>
          <w:p w14:paraId="2148C7E0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✅</w:t>
            </w:r>
            <w:r w:rsidRPr="0030459D">
              <w:t xml:space="preserve"> Completed</w:t>
            </w:r>
          </w:p>
        </w:tc>
      </w:tr>
      <w:tr w:rsidR="0030459D" w:rsidRPr="0030459D" w14:paraId="3162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C3E6" w14:textId="77777777" w:rsidR="0030459D" w:rsidRPr="0030459D" w:rsidRDefault="0030459D" w:rsidP="0030459D">
            <w:r w:rsidRPr="0030459D"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14:paraId="730C13DD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✅</w:t>
            </w:r>
            <w:r w:rsidRPr="0030459D">
              <w:t xml:space="preserve"> Completed</w:t>
            </w:r>
          </w:p>
        </w:tc>
      </w:tr>
      <w:tr w:rsidR="0030459D" w:rsidRPr="0030459D" w14:paraId="09B7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664E" w14:textId="77777777" w:rsidR="0030459D" w:rsidRPr="0030459D" w:rsidRDefault="0030459D" w:rsidP="0030459D">
            <w:r w:rsidRPr="0030459D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49598106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🟡</w:t>
            </w:r>
            <w:r w:rsidRPr="0030459D">
              <w:t xml:space="preserve"> In Progress</w:t>
            </w:r>
          </w:p>
        </w:tc>
      </w:tr>
      <w:tr w:rsidR="0030459D" w:rsidRPr="0030459D" w14:paraId="62AF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70FD" w14:textId="77777777" w:rsidR="0030459D" w:rsidRPr="0030459D" w:rsidRDefault="0030459D" w:rsidP="0030459D">
            <w:r w:rsidRPr="0030459D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51CA8DD3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35D3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2094" w14:textId="77777777" w:rsidR="0030459D" w:rsidRPr="0030459D" w:rsidRDefault="0030459D" w:rsidP="0030459D">
            <w:r w:rsidRPr="0030459D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7C8C84E9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20D96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1146" w14:textId="77777777" w:rsidR="0030459D" w:rsidRPr="0030459D" w:rsidRDefault="0030459D" w:rsidP="0030459D">
            <w:r w:rsidRPr="0030459D">
              <w:t>Linear Regression Baseline</w:t>
            </w:r>
          </w:p>
        </w:tc>
        <w:tc>
          <w:tcPr>
            <w:tcW w:w="0" w:type="auto"/>
            <w:vAlign w:val="center"/>
            <w:hideMark/>
          </w:tcPr>
          <w:p w14:paraId="199C6B9F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20BF4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4205" w14:textId="77777777" w:rsidR="0030459D" w:rsidRPr="0030459D" w:rsidRDefault="0030459D" w:rsidP="0030459D">
            <w:r w:rsidRPr="0030459D">
              <w:t>Ridge / Lasso / Elastic Net</w:t>
            </w:r>
          </w:p>
        </w:tc>
        <w:tc>
          <w:tcPr>
            <w:tcW w:w="0" w:type="auto"/>
            <w:vAlign w:val="center"/>
            <w:hideMark/>
          </w:tcPr>
          <w:p w14:paraId="215DA63D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78F3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18AA" w14:textId="77777777" w:rsidR="0030459D" w:rsidRPr="0030459D" w:rsidRDefault="0030459D" w:rsidP="0030459D">
            <w:r w:rsidRPr="0030459D">
              <w:t>Decision Tree / Random Forest</w:t>
            </w:r>
          </w:p>
        </w:tc>
        <w:tc>
          <w:tcPr>
            <w:tcW w:w="0" w:type="auto"/>
            <w:vAlign w:val="center"/>
            <w:hideMark/>
          </w:tcPr>
          <w:p w14:paraId="5DC2102A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6A63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D856" w14:textId="77777777" w:rsidR="0030459D" w:rsidRPr="0030459D" w:rsidRDefault="0030459D" w:rsidP="0030459D">
            <w:r w:rsidRPr="0030459D">
              <w:t xml:space="preserve">Boosting / </w:t>
            </w:r>
            <w:proofErr w:type="spellStart"/>
            <w:r w:rsidRPr="0030459D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11A1B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29ED3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D2BA" w14:textId="77777777" w:rsidR="0030459D" w:rsidRPr="0030459D" w:rsidRDefault="0030459D" w:rsidP="0030459D">
            <w:r w:rsidRPr="0030459D">
              <w:t>PCA</w:t>
            </w:r>
          </w:p>
        </w:tc>
        <w:tc>
          <w:tcPr>
            <w:tcW w:w="0" w:type="auto"/>
            <w:vAlign w:val="center"/>
            <w:hideMark/>
          </w:tcPr>
          <w:p w14:paraId="4A39E404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6FE0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8622" w14:textId="77777777" w:rsidR="0030459D" w:rsidRPr="0030459D" w:rsidRDefault="0030459D" w:rsidP="0030459D">
            <w:r w:rsidRPr="0030459D">
              <w:t>5-Fold Cross-Validation</w:t>
            </w:r>
          </w:p>
        </w:tc>
        <w:tc>
          <w:tcPr>
            <w:tcW w:w="0" w:type="auto"/>
            <w:vAlign w:val="center"/>
            <w:hideMark/>
          </w:tcPr>
          <w:p w14:paraId="750F87FC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4383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E5BD" w14:textId="77777777" w:rsidR="0030459D" w:rsidRPr="0030459D" w:rsidRDefault="0030459D" w:rsidP="0030459D">
            <w:r w:rsidRPr="0030459D"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7FBE5301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2EF4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8DD5" w14:textId="77777777" w:rsidR="0030459D" w:rsidRPr="0030459D" w:rsidRDefault="0030459D" w:rsidP="0030459D">
            <w:r w:rsidRPr="0030459D">
              <w:t>Bias–Variance Analysis</w:t>
            </w:r>
          </w:p>
        </w:tc>
        <w:tc>
          <w:tcPr>
            <w:tcW w:w="0" w:type="auto"/>
            <w:vAlign w:val="center"/>
            <w:hideMark/>
          </w:tcPr>
          <w:p w14:paraId="50BAF274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57A2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8E02" w14:textId="77777777" w:rsidR="0030459D" w:rsidRPr="0030459D" w:rsidRDefault="0030459D" w:rsidP="0030459D">
            <w:r w:rsidRPr="0030459D">
              <w:t>Model Interpretation</w:t>
            </w:r>
          </w:p>
        </w:tc>
        <w:tc>
          <w:tcPr>
            <w:tcW w:w="0" w:type="auto"/>
            <w:vAlign w:val="center"/>
            <w:hideMark/>
          </w:tcPr>
          <w:p w14:paraId="22CAC2DD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391D4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668A" w14:textId="77777777" w:rsidR="0030459D" w:rsidRPr="0030459D" w:rsidRDefault="0030459D" w:rsidP="0030459D">
            <w:r w:rsidRPr="0030459D">
              <w:t>Stacking</w:t>
            </w:r>
          </w:p>
        </w:tc>
        <w:tc>
          <w:tcPr>
            <w:tcW w:w="0" w:type="auto"/>
            <w:vAlign w:val="center"/>
            <w:hideMark/>
          </w:tcPr>
          <w:p w14:paraId="34018377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  <w:tr w:rsidR="0030459D" w:rsidRPr="0030459D" w14:paraId="6767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F763" w14:textId="77777777" w:rsidR="0030459D" w:rsidRPr="0030459D" w:rsidRDefault="0030459D" w:rsidP="0030459D">
            <w:r w:rsidRPr="0030459D">
              <w:t>Final Kaggle Submission</w:t>
            </w:r>
          </w:p>
        </w:tc>
        <w:tc>
          <w:tcPr>
            <w:tcW w:w="0" w:type="auto"/>
            <w:vAlign w:val="center"/>
            <w:hideMark/>
          </w:tcPr>
          <w:p w14:paraId="30F94F62" w14:textId="77777777" w:rsidR="0030459D" w:rsidRPr="0030459D" w:rsidRDefault="0030459D" w:rsidP="0030459D">
            <w:r w:rsidRPr="0030459D">
              <w:rPr>
                <w:rFonts w:ascii="Segoe UI Emoji" w:hAnsi="Segoe UI Emoji" w:cs="Segoe UI Emoji"/>
              </w:rPr>
              <w:t>⏳</w:t>
            </w:r>
            <w:r w:rsidRPr="0030459D">
              <w:t xml:space="preserve"> Pending</w:t>
            </w:r>
          </w:p>
        </w:tc>
      </w:tr>
    </w:tbl>
    <w:p w14:paraId="1578D27F" w14:textId="77777777" w:rsidR="0030459D" w:rsidRDefault="0030459D" w:rsidP="0030459D">
      <w:pPr>
        <w:rPr>
          <w:b/>
          <w:bCs/>
        </w:rPr>
      </w:pPr>
    </w:p>
    <w:p w14:paraId="6B56870C" w14:textId="77777777" w:rsidR="0030459D" w:rsidRDefault="0030459D" w:rsidP="0030459D">
      <w:pPr>
        <w:rPr>
          <w:b/>
          <w:bCs/>
        </w:rPr>
      </w:pPr>
    </w:p>
    <w:p w14:paraId="7ECAF614" w14:textId="77777777" w:rsidR="0030459D" w:rsidRDefault="0030459D" w:rsidP="0030459D">
      <w:pPr>
        <w:rPr>
          <w:b/>
          <w:bCs/>
        </w:rPr>
      </w:pPr>
    </w:p>
    <w:p w14:paraId="3FFDC81D" w14:textId="77777777" w:rsidR="0030459D" w:rsidRDefault="0030459D" w:rsidP="0030459D">
      <w:pPr>
        <w:rPr>
          <w:b/>
          <w:bCs/>
        </w:rPr>
      </w:pPr>
    </w:p>
    <w:p w14:paraId="7A8A1AA1" w14:textId="4B4F65B6" w:rsidR="0030459D" w:rsidRPr="0030459D" w:rsidRDefault="0030459D" w:rsidP="0030459D">
      <w:pPr>
        <w:rPr>
          <w:b/>
          <w:bCs/>
        </w:rPr>
      </w:pPr>
      <w:r w:rsidRPr="0030459D">
        <w:rPr>
          <w:b/>
          <w:bCs/>
        </w:rPr>
        <w:lastRenderedPageBreak/>
        <w:t>6. Next Steps</w:t>
      </w:r>
    </w:p>
    <w:p w14:paraId="1F2C976A" w14:textId="77777777" w:rsidR="0030459D" w:rsidRPr="0030459D" w:rsidRDefault="0030459D" w:rsidP="0030459D">
      <w:r w:rsidRPr="0030459D">
        <w:t xml:space="preserve">The immediate next stage is to complete preprocessing and proceed to </w:t>
      </w:r>
      <w:r w:rsidRPr="0030459D">
        <w:rPr>
          <w:b/>
          <w:bCs/>
        </w:rPr>
        <w:t>feature engineering</w:t>
      </w:r>
      <w:r w:rsidRPr="0030459D">
        <w:t>. Meaningful house-level features will then be created, after which numerical skewness will be re-evaluated. Transformations such as logarithmic transformation will be applied only where the data provides sufficient justification.</w:t>
      </w:r>
    </w:p>
    <w:p w14:paraId="0CB979FA" w14:textId="77777777" w:rsidR="0030459D" w:rsidRPr="0030459D" w:rsidRDefault="0030459D" w:rsidP="0030459D">
      <w:r w:rsidRPr="0030459D">
        <w:t>The project will subsequently compare linear, regularized, tree-based, boosting, PCA-based, and ensemble approaches using cross-validation and appropriate regression metrics.</w:t>
      </w:r>
    </w:p>
    <w:p w14:paraId="0920B1A2" w14:textId="77777777" w:rsidR="00C04402" w:rsidRDefault="00C04402"/>
    <w:sectPr w:rsidR="00C044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956"/>
    <w:multiLevelType w:val="multilevel"/>
    <w:tmpl w:val="F76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80D45"/>
    <w:multiLevelType w:val="multilevel"/>
    <w:tmpl w:val="910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7410">
    <w:abstractNumId w:val="0"/>
  </w:num>
  <w:num w:numId="2" w16cid:durableId="168902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9D"/>
    <w:rsid w:val="002F7147"/>
    <w:rsid w:val="0030459D"/>
    <w:rsid w:val="006A4294"/>
    <w:rsid w:val="00C0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F5E9"/>
  <w15:chartTrackingRefBased/>
  <w15:docId w15:val="{A414B9C3-A0F6-40D9-AC7F-10CFD2B6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 priyan</dc:creator>
  <cp:keywords/>
  <dc:description/>
  <cp:lastModifiedBy>Sathiya priyan</cp:lastModifiedBy>
  <cp:revision>1</cp:revision>
  <dcterms:created xsi:type="dcterms:W3CDTF">2026-09-21T06:33:00Z</dcterms:created>
  <dcterms:modified xsi:type="dcterms:W3CDTF">2026-09-21T06:36:00Z</dcterms:modified>
</cp:coreProperties>
</file>