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40999">
      <w:pPr>
        <w:spacing w:after="80"/>
      </w:pPr>
    </w:p>
    <w:p w14:paraId="787B45F0">
      <w:pPr>
        <w:spacing w:after="80"/>
      </w:pPr>
    </w:p>
    <w:p w14:paraId="685CF3B6">
      <w:pPr>
        <w:spacing w:after="80"/>
      </w:pPr>
    </w:p>
    <w:p w14:paraId="1BB5D6B6">
      <w:pPr>
        <w:spacing w:after="200"/>
        <w:jc w:val="center"/>
      </w:pPr>
      <w:r>
        <w:rPr>
          <w:rFonts w:ascii="Arial" w:hAnsi="Arial" w:eastAsia="Arial" w:cs="Arial"/>
          <w:b/>
          <w:bCs/>
          <w:color w:val="0A2E6E"/>
          <w:sz w:val="36"/>
          <w:szCs w:val="36"/>
        </w:rPr>
        <w:t>CAPSTONE PROJECT REPORT</w:t>
      </w:r>
    </w:p>
    <w:p w14:paraId="673F9910">
      <w:pPr>
        <w:spacing w:after="200"/>
        <w:jc w:val="center"/>
      </w:pPr>
      <w:r>
        <w:rPr>
          <w:rFonts w:ascii="Arial" w:hAnsi="Arial" w:eastAsia="Arial" w:cs="Arial"/>
          <w:b/>
          <w:bCs/>
          <w:color w:val="333333"/>
          <w:sz w:val="28"/>
          <w:szCs w:val="28"/>
        </w:rPr>
        <w:t>Best Buy Automation | Selenium Testing Report</w:t>
      </w:r>
    </w:p>
    <w:p w14:paraId="31A0A810">
      <w:pPr>
        <w:spacing w:after="80"/>
      </w:pPr>
    </w:p>
    <w:p w14:paraId="16480C8A">
      <w:pPr>
        <w:spacing w:after="8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4320"/>
      </w:tblGrid>
      <w:tr w14:paraId="0D8D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6F9AF3DC">
            <w:pPr>
              <w:jc w:val="left"/>
            </w:pPr>
            <w:r>
              <w:rPr>
                <w:rFonts w:ascii="Arial" w:hAnsi="Arial" w:eastAsia="Arial" w:cs="Arial"/>
                <w:b/>
                <w:bCs/>
                <w:color w:val="FFFFFF"/>
                <w:sz w:val="20"/>
                <w:szCs w:val="20"/>
              </w:rPr>
              <w:t>Name</w:t>
            </w:r>
          </w:p>
        </w:tc>
        <w:tc>
          <w:tcPr>
            <w:tcW w:w="432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93326F9">
            <w:r>
              <w:t>Saumy Singh</w:t>
            </w:r>
          </w:p>
        </w:tc>
      </w:tr>
      <w:tr w14:paraId="4728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2AAFA895">
            <w:pPr>
              <w:jc w:val="left"/>
            </w:pPr>
            <w:r>
              <w:rPr>
                <w:rFonts w:ascii="Arial" w:hAnsi="Arial" w:eastAsia="Arial" w:cs="Arial"/>
                <w:b/>
                <w:bCs/>
                <w:color w:val="FFFFFF"/>
                <w:sz w:val="20"/>
                <w:szCs w:val="20"/>
              </w:rPr>
              <w:t>Superset ID</w:t>
            </w:r>
          </w:p>
        </w:tc>
        <w:tc>
          <w:tcPr>
            <w:tcW w:w="43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4B62D91">
            <w:r>
              <w:t>4959462</w:t>
            </w:r>
          </w:p>
        </w:tc>
      </w:tr>
      <w:tr w14:paraId="0433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6B385527">
            <w:pPr>
              <w:jc w:val="left"/>
            </w:pPr>
            <w:r>
              <w:rPr>
                <w:rFonts w:ascii="Arial" w:hAnsi="Arial" w:eastAsia="Arial" w:cs="Arial"/>
                <w:b/>
                <w:bCs/>
                <w:color w:val="FFFFFF"/>
                <w:sz w:val="20"/>
                <w:szCs w:val="20"/>
              </w:rPr>
              <w:t>Project Type</w:t>
            </w:r>
          </w:p>
        </w:tc>
        <w:tc>
          <w:tcPr>
            <w:tcW w:w="432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2BAE6A29">
            <w:pPr>
              <w:jc w:val="left"/>
            </w:pPr>
            <w:r>
              <w:rPr>
                <w:rFonts w:ascii="Arial" w:hAnsi="Arial" w:eastAsia="Arial" w:cs="Arial"/>
                <w:b w:val="0"/>
                <w:bCs w:val="0"/>
                <w:color w:val="000000"/>
                <w:sz w:val="20"/>
                <w:szCs w:val="20"/>
              </w:rPr>
              <w:t>Capstone Project</w:t>
            </w:r>
          </w:p>
        </w:tc>
      </w:tr>
      <w:tr w14:paraId="4260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18F7FF00">
            <w:pPr>
              <w:jc w:val="left"/>
            </w:pPr>
            <w:r>
              <w:rPr>
                <w:rFonts w:ascii="Arial" w:hAnsi="Arial" w:eastAsia="Arial" w:cs="Arial"/>
                <w:b/>
                <w:bCs/>
                <w:color w:val="FFFFFF"/>
                <w:sz w:val="20"/>
                <w:szCs w:val="20"/>
              </w:rPr>
              <w:t>Project Name</w:t>
            </w:r>
          </w:p>
        </w:tc>
        <w:tc>
          <w:tcPr>
            <w:tcW w:w="43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69B9AEA">
            <w:pPr>
              <w:jc w:val="left"/>
            </w:pPr>
            <w:r>
              <w:rPr>
                <w:rFonts w:ascii="Arial" w:hAnsi="Arial" w:eastAsia="Arial" w:cs="Arial"/>
                <w:b w:val="0"/>
                <w:bCs w:val="0"/>
                <w:color w:val="000000"/>
                <w:sz w:val="20"/>
                <w:szCs w:val="20"/>
              </w:rPr>
              <w:t>Best Buy Automation Testing using Selenium PyTest and Behave BDD Framework</w:t>
            </w:r>
          </w:p>
        </w:tc>
      </w:tr>
      <w:tr w14:paraId="5ACA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76630E56">
            <w:pPr>
              <w:jc w:val="left"/>
            </w:pPr>
            <w:r>
              <w:rPr>
                <w:rFonts w:ascii="Arial" w:hAnsi="Arial" w:eastAsia="Arial" w:cs="Arial"/>
                <w:b/>
                <w:bCs/>
                <w:color w:val="FFFFFF"/>
                <w:sz w:val="20"/>
                <w:szCs w:val="20"/>
              </w:rPr>
              <w:t>Domain</w:t>
            </w:r>
          </w:p>
        </w:tc>
        <w:tc>
          <w:tcPr>
            <w:tcW w:w="432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B04D8A9">
            <w:pPr>
              <w:jc w:val="left"/>
            </w:pPr>
            <w:r>
              <w:rPr>
                <w:rFonts w:ascii="Arial" w:hAnsi="Arial" w:eastAsia="Arial" w:cs="Arial"/>
                <w:b w:val="0"/>
                <w:bCs w:val="0"/>
                <w:color w:val="000000"/>
                <w:sz w:val="20"/>
                <w:szCs w:val="20"/>
              </w:rPr>
              <w:t>E-Commerce</w:t>
            </w:r>
          </w:p>
        </w:tc>
      </w:tr>
      <w:tr w14:paraId="58651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618D1DA0">
            <w:pPr>
              <w:jc w:val="left"/>
            </w:pPr>
            <w:r>
              <w:rPr>
                <w:rFonts w:ascii="Arial" w:hAnsi="Arial" w:eastAsia="Arial" w:cs="Arial"/>
                <w:b/>
                <w:bCs/>
                <w:color w:val="FFFFFF"/>
                <w:sz w:val="20"/>
                <w:szCs w:val="20"/>
              </w:rPr>
              <w:t>Module Title</w:t>
            </w:r>
          </w:p>
        </w:tc>
        <w:tc>
          <w:tcPr>
            <w:tcW w:w="43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E41C9C5">
            <w:pPr>
              <w:jc w:val="left"/>
            </w:pPr>
            <w:r>
              <w:rPr>
                <w:rFonts w:ascii="Arial" w:hAnsi="Arial" w:eastAsia="Arial" w:cs="Arial"/>
                <w:b w:val="0"/>
                <w:bCs w:val="0"/>
                <w:color w:val="000000"/>
                <w:sz w:val="20"/>
                <w:szCs w:val="20"/>
              </w:rPr>
              <w:t>Deal of the Day</w:t>
            </w:r>
          </w:p>
        </w:tc>
      </w:tr>
    </w:tbl>
    <w:p w14:paraId="6CF4F0C6">
      <w:pPr>
        <w:spacing w:after="80"/>
      </w:pPr>
    </w:p>
    <w:p w14:paraId="33806AF9">
      <w:pPr>
        <w:spacing w:after="80"/>
      </w:pPr>
    </w:p>
    <w:p w14:paraId="25A7DA86">
      <w:pPr>
        <w:spacing w:after="80"/>
      </w:pPr>
    </w:p>
    <w:p w14:paraId="74696657">
      <w:pPr>
        <w:jc w:val="center"/>
      </w:pPr>
      <w:r>
        <w:rPr>
          <w:rFonts w:ascii="Arial" w:hAnsi="Arial" w:eastAsia="Arial" w:cs="Arial"/>
          <w:b/>
          <w:bCs/>
          <w:color w:val="0A2E6E"/>
          <w:sz w:val="26"/>
          <w:szCs w:val="26"/>
        </w:rPr>
        <w:t>PROJECT DESCRIPTION</w:t>
      </w:r>
    </w:p>
    <w:p w14:paraId="74A2B9A2">
      <w:pPr>
        <w:spacing w:after="80"/>
      </w:pPr>
    </w:p>
    <w:p w14:paraId="3D69E43F">
      <w:pPr>
        <w:spacing w:after="120"/>
        <w:jc w:val="left"/>
      </w:pPr>
      <w:r>
        <w:rPr>
          <w:rFonts w:ascii="Arial" w:hAnsi="Arial" w:eastAsia="Arial" w:cs="Arial"/>
          <w:b w:val="0"/>
          <w:bCs w:val="0"/>
          <w:color w:val="000000"/>
          <w:sz w:val="22"/>
          <w:szCs w:val="22"/>
        </w:rPr>
        <w:t>This project automates the Best Buy web application using Selenium WebDriver with Python. The automation framework covers the Deal of the Day module on the Best Buy e-commerce platform, validating deal navigation, product selection, cart operations, checkout flows, and email validation using both Selenium PyTest and Behave BDD frameworks.</w:t>
      </w:r>
    </w:p>
    <w:p w14:paraId="56B40696">
      <w:pPr>
        <w:spacing w:after="120"/>
        <w:jc w:val="left"/>
      </w:pPr>
      <w:r>
        <w:rPr>
          <w:rFonts w:ascii="Arial" w:hAnsi="Arial" w:eastAsia="Arial" w:cs="Arial"/>
          <w:b w:val="0"/>
          <w:bCs w:val="0"/>
          <w:color w:val="000000"/>
          <w:sz w:val="22"/>
          <w:szCs w:val="22"/>
        </w:rPr>
        <w:t>The framework is designed using the Page Object Model (POM) architecture to improve maintainability and reusability. Screenshots, logs, Allure reports, and reusable utilities are integrated to support execution tracking and debugging. The project includes both positive and negative testing scenarios using industry-standard automation testing practices.</w:t>
      </w:r>
    </w:p>
    <w:p w14:paraId="324E2B94">
      <w:r>
        <w:br w:type="page"/>
      </w:r>
    </w:p>
    <w:p w14:paraId="39954417">
      <w:pPr>
        <w:pStyle w:val="2"/>
      </w:pPr>
      <w:r>
        <w:rPr>
          <w:rFonts w:ascii="Arial" w:hAnsi="Arial" w:eastAsia="Arial" w:cs="Arial"/>
        </w:rPr>
        <w:t>PART 1 — SELENIUM PYTEST FRAMEWORK</w:t>
      </w:r>
    </w:p>
    <w:p w14:paraId="1B75EC3B">
      <w:pPr>
        <w:spacing w:after="80"/>
      </w:pPr>
    </w:p>
    <w:p w14:paraId="79CA4834">
      <w:pPr>
        <w:jc w:val="center"/>
      </w:pPr>
      <w:r>
        <w:drawing>
          <wp:inline distT="0" distB="0" distL="0" distR="0">
            <wp:extent cx="3752850" cy="2105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752850" cy="2105025"/>
                    </a:xfrm>
                    <a:prstGeom prst="rect">
                      <a:avLst/>
                    </a:prstGeom>
                  </pic:spPr>
                </pic:pic>
              </a:graphicData>
            </a:graphic>
          </wp:inline>
        </w:drawing>
      </w:r>
    </w:p>
    <w:p w14:paraId="27D48EA1">
      <w:pPr>
        <w:jc w:val="center"/>
      </w:pPr>
      <w:r>
        <w:rPr>
          <w:rFonts w:ascii="Arial" w:hAnsi="Arial" w:eastAsia="Arial" w:cs="Arial"/>
          <w:b/>
          <w:bCs/>
          <w:sz w:val="20"/>
          <w:szCs w:val="20"/>
        </w:rPr>
        <w:t>Fig-1: Selenium PyTest Framework</w:t>
      </w:r>
    </w:p>
    <w:p w14:paraId="7315E656">
      <w:pPr>
        <w:spacing w:after="80"/>
      </w:pPr>
    </w:p>
    <w:p w14:paraId="71BEC3A4">
      <w:pPr>
        <w:pStyle w:val="3"/>
      </w:pPr>
      <w:r>
        <w:rPr>
          <w:rFonts w:ascii="Arial" w:hAnsi="Arial" w:eastAsia="Arial" w:cs="Arial"/>
        </w:rPr>
        <w:t>1.1 Test Strategy</w:t>
      </w:r>
    </w:p>
    <w:p w14:paraId="090D3D5D">
      <w:pPr>
        <w:spacing w:after="120"/>
        <w:jc w:val="left"/>
      </w:pPr>
      <w:r>
        <w:rPr>
          <w:rFonts w:ascii="Arial" w:hAnsi="Arial" w:eastAsia="Arial" w:cs="Arial"/>
          <w:b w:val="0"/>
          <w:bCs w:val="0"/>
          <w:color w:val="000000"/>
          <w:sz w:val="22"/>
          <w:szCs w:val="22"/>
        </w:rPr>
        <w:t>The Selenium PyTest framework automates the Best Buy Deal of the Day module using Selenium WebDriver with Python PyTest. The framework validates deal page navigation, product selection, cart operations, checkout flow, and email validation including negative cases for invalid email input and empty cart checkout. It supports End-to-End, Positive, and Negative testing with CSV-based data-driven test data.</w:t>
      </w:r>
    </w:p>
    <w:p w14:paraId="6E613D4A">
      <w:pPr>
        <w:spacing w:after="120"/>
        <w:jc w:val="left"/>
      </w:pPr>
      <w:r>
        <w:rPr>
          <w:rFonts w:ascii="Arial" w:hAnsi="Arial" w:eastAsia="Arial" w:cs="Arial"/>
          <w:b w:val="0"/>
          <w:bCs w:val="0"/>
          <w:color w:val="000000"/>
          <w:sz w:val="22"/>
          <w:szCs w:val="22"/>
        </w:rPr>
        <w:t>Allure Reports are integrated for professional execution reporting with screenshot evidence and detailed execution logs.</w:t>
      </w:r>
    </w:p>
    <w:p w14:paraId="5ED26687">
      <w:pPr>
        <w:spacing w:after="80"/>
      </w:pPr>
    </w:p>
    <w:p w14:paraId="48FDDBFB">
      <w:pPr>
        <w:spacing w:after="120"/>
        <w:jc w:val="left"/>
      </w:pPr>
      <w:r>
        <w:rPr>
          <w:rFonts w:ascii="Arial" w:hAnsi="Arial" w:eastAsia="Arial" w:cs="Arial"/>
          <w:b/>
          <w:bCs/>
          <w:color w:val="000000"/>
          <w:sz w:val="22"/>
          <w:szCs w:val="22"/>
        </w:rPr>
        <w:t>Tools Used:</w:t>
      </w:r>
    </w:p>
    <w:p w14:paraId="4C6A02B2">
      <w:pPr>
        <w:pStyle w:val="16"/>
        <w:numPr>
          <w:ilvl w:val="0"/>
          <w:numId w:val="1"/>
        </w:numPr>
      </w:pPr>
      <w:r>
        <w:rPr>
          <w:rFonts w:ascii="Arial" w:hAnsi="Arial" w:eastAsia="Arial" w:cs="Arial"/>
          <w:sz w:val="22"/>
          <w:szCs w:val="22"/>
        </w:rPr>
        <w:t>Selenium WebDriver</w:t>
      </w:r>
    </w:p>
    <w:p w14:paraId="6298C790">
      <w:pPr>
        <w:pStyle w:val="16"/>
        <w:numPr>
          <w:ilvl w:val="0"/>
          <w:numId w:val="1"/>
        </w:numPr>
      </w:pPr>
      <w:r>
        <w:rPr>
          <w:rFonts w:ascii="Arial" w:hAnsi="Arial" w:eastAsia="Arial" w:cs="Arial"/>
          <w:sz w:val="22"/>
          <w:szCs w:val="22"/>
        </w:rPr>
        <w:t>PyTest</w:t>
      </w:r>
    </w:p>
    <w:p w14:paraId="308F21EB">
      <w:pPr>
        <w:pStyle w:val="16"/>
        <w:numPr>
          <w:ilvl w:val="0"/>
          <w:numId w:val="1"/>
        </w:numPr>
      </w:pPr>
      <w:r>
        <w:rPr>
          <w:rFonts w:ascii="Arial" w:hAnsi="Arial" w:eastAsia="Arial" w:cs="Arial"/>
          <w:sz w:val="22"/>
          <w:szCs w:val="22"/>
        </w:rPr>
        <w:t>Allure Reports</w:t>
      </w:r>
    </w:p>
    <w:p w14:paraId="5C2A562A">
      <w:pPr>
        <w:pStyle w:val="16"/>
        <w:numPr>
          <w:ilvl w:val="0"/>
          <w:numId w:val="1"/>
        </w:numPr>
      </w:pPr>
      <w:r>
        <w:rPr>
          <w:rFonts w:ascii="Arial" w:hAnsi="Arial" w:eastAsia="Arial" w:cs="Arial"/>
          <w:sz w:val="22"/>
          <w:szCs w:val="22"/>
        </w:rPr>
        <w:t>Python Logging Module</w:t>
      </w:r>
    </w:p>
    <w:p w14:paraId="121FC803">
      <w:pPr>
        <w:pStyle w:val="16"/>
        <w:numPr>
          <w:ilvl w:val="0"/>
          <w:numId w:val="1"/>
        </w:numPr>
      </w:pPr>
      <w:r>
        <w:rPr>
          <w:rFonts w:ascii="Arial" w:hAnsi="Arial" w:eastAsia="Arial" w:cs="Arial"/>
          <w:sz w:val="22"/>
          <w:szCs w:val="22"/>
        </w:rPr>
        <w:t>Screenshot Utility</w:t>
      </w:r>
    </w:p>
    <w:p w14:paraId="7D38607F">
      <w:pPr>
        <w:spacing w:after="80"/>
      </w:pPr>
    </w:p>
    <w:p w14:paraId="7AD6F60E">
      <w:pPr>
        <w:pStyle w:val="3"/>
      </w:pPr>
      <w:r>
        <w:rPr>
          <w:rFonts w:ascii="Arial" w:hAnsi="Arial" w:eastAsia="Arial" w:cs="Arial"/>
        </w:rPr>
        <w:t>1.2 Test Environment</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tblGrid>
      <w:tr w14:paraId="7748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3EF7C12">
            <w:pPr>
              <w:jc w:val="left"/>
            </w:pPr>
            <w:r>
              <w:rPr>
                <w:rFonts w:ascii="Arial" w:hAnsi="Arial" w:eastAsia="Arial" w:cs="Arial"/>
                <w:b/>
                <w:bCs/>
                <w:color w:val="000000"/>
                <w:sz w:val="20"/>
                <w:szCs w:val="20"/>
              </w:rPr>
              <w:t>Operating System</w:t>
            </w:r>
          </w:p>
        </w:tc>
        <w:tc>
          <w:tcPr>
            <w:tcW w:w="3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9A5F22D">
            <w:pPr>
              <w:jc w:val="left"/>
            </w:pPr>
            <w:r>
              <w:rPr>
                <w:rFonts w:ascii="Arial" w:hAnsi="Arial" w:eastAsia="Arial" w:cs="Arial"/>
                <w:b w:val="0"/>
                <w:bCs w:val="0"/>
                <w:color w:val="000000"/>
                <w:sz w:val="20"/>
                <w:szCs w:val="20"/>
              </w:rPr>
              <w:t>Windows 11</w:t>
            </w:r>
          </w:p>
        </w:tc>
      </w:tr>
      <w:tr w14:paraId="5884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5FA5C0C">
            <w:pPr>
              <w:jc w:val="left"/>
            </w:pPr>
            <w:r>
              <w:rPr>
                <w:rFonts w:ascii="Arial" w:hAnsi="Arial" w:eastAsia="Arial" w:cs="Arial"/>
                <w:b/>
                <w:bCs/>
                <w:color w:val="000000"/>
                <w:sz w:val="20"/>
                <w:szCs w:val="20"/>
              </w:rPr>
              <w:t>IDE</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F1D12DE">
            <w:pPr>
              <w:jc w:val="left"/>
            </w:pPr>
            <w:r>
              <w:rPr>
                <w:rFonts w:ascii="Arial" w:hAnsi="Arial" w:eastAsia="Arial" w:cs="Arial"/>
                <w:b w:val="0"/>
                <w:bCs w:val="0"/>
                <w:color w:val="000000"/>
                <w:sz w:val="20"/>
                <w:szCs w:val="20"/>
              </w:rPr>
              <w:t>PyCharm</w:t>
            </w:r>
          </w:p>
        </w:tc>
      </w:tr>
      <w:tr w14:paraId="3D12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95CAABB">
            <w:pPr>
              <w:jc w:val="left"/>
            </w:pPr>
            <w:r>
              <w:rPr>
                <w:rFonts w:ascii="Arial" w:hAnsi="Arial" w:eastAsia="Arial" w:cs="Arial"/>
                <w:b/>
                <w:bCs/>
                <w:color w:val="000000"/>
                <w:sz w:val="20"/>
                <w:szCs w:val="20"/>
              </w:rPr>
              <w:t>Browser</w:t>
            </w:r>
          </w:p>
        </w:tc>
        <w:tc>
          <w:tcPr>
            <w:tcW w:w="3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512C728">
            <w:pPr>
              <w:jc w:val="left"/>
            </w:pPr>
            <w:r>
              <w:rPr>
                <w:rFonts w:ascii="Arial" w:hAnsi="Arial" w:eastAsia="Arial" w:cs="Arial"/>
                <w:b w:val="0"/>
                <w:bCs w:val="0"/>
                <w:color w:val="000000"/>
                <w:sz w:val="20"/>
                <w:szCs w:val="20"/>
              </w:rPr>
              <w:t>Google Chrome</w:t>
            </w:r>
          </w:p>
        </w:tc>
      </w:tr>
      <w:tr w14:paraId="3674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4DF94BB">
            <w:pPr>
              <w:jc w:val="left"/>
            </w:pPr>
            <w:r>
              <w:rPr>
                <w:rFonts w:ascii="Arial" w:hAnsi="Arial" w:eastAsia="Arial" w:cs="Arial"/>
                <w:b/>
                <w:bCs/>
                <w:color w:val="000000"/>
                <w:sz w:val="20"/>
                <w:szCs w:val="20"/>
              </w:rPr>
              <w:t>Framework</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27BF7D3">
            <w:pPr>
              <w:jc w:val="left"/>
            </w:pPr>
            <w:r>
              <w:rPr>
                <w:rFonts w:ascii="Arial" w:hAnsi="Arial" w:eastAsia="Arial" w:cs="Arial"/>
                <w:b w:val="0"/>
                <w:bCs w:val="0"/>
                <w:color w:val="000000"/>
                <w:sz w:val="20"/>
                <w:szCs w:val="20"/>
              </w:rPr>
              <w:t>Selenium + PyTest</w:t>
            </w:r>
          </w:p>
        </w:tc>
      </w:tr>
      <w:tr w14:paraId="60E4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3249D0F">
            <w:pPr>
              <w:jc w:val="left"/>
            </w:pPr>
            <w:r>
              <w:rPr>
                <w:rFonts w:ascii="Arial" w:hAnsi="Arial" w:eastAsia="Arial" w:cs="Arial"/>
                <w:b/>
                <w:bCs/>
                <w:color w:val="000000"/>
                <w:sz w:val="20"/>
                <w:szCs w:val="20"/>
              </w:rPr>
              <w:t>Design Pattern</w:t>
            </w:r>
          </w:p>
        </w:tc>
        <w:tc>
          <w:tcPr>
            <w:tcW w:w="3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02B688D">
            <w:pPr>
              <w:jc w:val="left"/>
            </w:pPr>
            <w:r>
              <w:rPr>
                <w:rFonts w:ascii="Arial" w:hAnsi="Arial" w:eastAsia="Arial" w:cs="Arial"/>
                <w:b w:val="0"/>
                <w:bCs w:val="0"/>
                <w:color w:val="000000"/>
                <w:sz w:val="20"/>
                <w:szCs w:val="20"/>
              </w:rPr>
              <w:t>Page Object Model (POM)</w:t>
            </w:r>
          </w:p>
        </w:tc>
      </w:tr>
      <w:tr w14:paraId="04EE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F19E653">
            <w:pPr>
              <w:jc w:val="left"/>
            </w:pPr>
            <w:r>
              <w:rPr>
                <w:rFonts w:ascii="Arial" w:hAnsi="Arial" w:eastAsia="Arial" w:cs="Arial"/>
                <w:b/>
                <w:bCs/>
                <w:color w:val="000000"/>
                <w:sz w:val="20"/>
                <w:szCs w:val="20"/>
              </w:rPr>
              <w:t>Reporting Tool</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3E70C6C">
            <w:pPr>
              <w:jc w:val="left"/>
            </w:pPr>
            <w:r>
              <w:rPr>
                <w:rFonts w:ascii="Arial" w:hAnsi="Arial" w:eastAsia="Arial" w:cs="Arial"/>
                <w:b w:val="0"/>
                <w:bCs w:val="0"/>
                <w:color w:val="000000"/>
                <w:sz w:val="20"/>
                <w:szCs w:val="20"/>
              </w:rPr>
              <w:t>Allure Reports</w:t>
            </w:r>
          </w:p>
        </w:tc>
      </w:tr>
      <w:tr w14:paraId="23FB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D6BFA04">
            <w:pPr>
              <w:jc w:val="left"/>
            </w:pPr>
            <w:r>
              <w:rPr>
                <w:rFonts w:ascii="Arial" w:hAnsi="Arial" w:eastAsia="Arial" w:cs="Arial"/>
                <w:b/>
                <w:bCs/>
                <w:color w:val="000000"/>
                <w:sz w:val="20"/>
                <w:szCs w:val="20"/>
              </w:rPr>
              <w:t>Language</w:t>
            </w:r>
          </w:p>
        </w:tc>
        <w:tc>
          <w:tcPr>
            <w:tcW w:w="3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60320157">
            <w:pPr>
              <w:jc w:val="left"/>
            </w:pPr>
            <w:r>
              <w:rPr>
                <w:rFonts w:ascii="Arial" w:hAnsi="Arial" w:eastAsia="Arial" w:cs="Arial"/>
                <w:b w:val="0"/>
                <w:bCs w:val="0"/>
                <w:color w:val="000000"/>
                <w:sz w:val="20"/>
                <w:szCs w:val="20"/>
              </w:rPr>
              <w:t>Python 3.12.2</w:t>
            </w:r>
          </w:p>
        </w:tc>
      </w:tr>
    </w:tbl>
    <w:p w14:paraId="6AB170BA">
      <w:pPr>
        <w:spacing w:after="80"/>
      </w:pPr>
    </w:p>
    <w:p w14:paraId="757692F3">
      <w:pPr>
        <w:pStyle w:val="3"/>
      </w:pPr>
      <w:r>
        <w:rPr>
          <w:rFonts w:ascii="Arial" w:hAnsi="Arial" w:eastAsia="Arial" w:cs="Arial"/>
        </w:rPr>
        <w:t>1.3 Framework Architecture</w:t>
      </w:r>
    </w:p>
    <w:p w14:paraId="11926685">
      <w:pPr>
        <w:spacing w:after="80"/>
      </w:pPr>
      <w:r>
        <w:t>BestBuyAutomation/</w:t>
      </w:r>
      <w:r>
        <w:br w:type="textWrapping"/>
      </w:r>
      <w:r>
        <w:t>├── conftest.py</w:t>
      </w:r>
      <w:r>
        <w:br w:type="textWrapping"/>
      </w:r>
      <w:r>
        <w:t>├── requirements.txt</w:t>
      </w:r>
      <w:r>
        <w:br w:type="textWrapping"/>
      </w:r>
      <w:r>
        <w:t>├── pytest.ini</w:t>
      </w:r>
      <w:r>
        <w:br w:type="textWrapping"/>
      </w:r>
      <w:r>
        <w:t>├── config/</w:t>
      </w:r>
      <w:r>
        <w:br w:type="textWrapping"/>
      </w:r>
      <w:r>
        <w:t>│   └── config.properties</w:t>
      </w:r>
      <w:r>
        <w:br w:type="textWrapping"/>
      </w:r>
      <w:r>
        <w:t>├── data/</w:t>
      </w:r>
      <w:r>
        <w:br w:type="textWrapping"/>
      </w:r>
      <w:r>
        <w:t>│   └── test_data.csv</w:t>
      </w:r>
      <w:r>
        <w:br w:type="textWrapping"/>
      </w:r>
      <w:r>
        <w:t>├── pages/</w:t>
      </w:r>
      <w:r>
        <w:br w:type="textWrapping"/>
      </w:r>
      <w:r>
        <w:t>│   ├── base_page.py</w:t>
      </w:r>
      <w:r>
        <w:br w:type="textWrapping"/>
      </w:r>
      <w:r>
        <w:t>│   ├── home_page.py</w:t>
      </w:r>
      <w:r>
        <w:br w:type="textWrapping"/>
      </w:r>
      <w:r>
        <w:t>│   ├── deal_of_day_page.py</w:t>
      </w:r>
      <w:r>
        <w:br w:type="textWrapping"/>
      </w:r>
      <w:r>
        <w:t>│   ├── cart_page.py</w:t>
      </w:r>
      <w:r>
        <w:br w:type="textWrapping"/>
      </w:r>
      <w:r>
        <w:t>│   ├── checkout_page.py</w:t>
      </w:r>
      <w:r>
        <w:br w:type="textWrapping"/>
      </w:r>
      <w:r>
        <w:t>│   └── product_page.py</w:t>
      </w:r>
      <w:r>
        <w:br w:type="textWrapping"/>
      </w:r>
      <w:r>
        <w:t>├── tests/</w:t>
      </w:r>
      <w:r>
        <w:br w:type="textWrapping"/>
      </w:r>
      <w:r>
        <w:t>│   ├── test_positive_negative_tc.py</w:t>
      </w:r>
      <w:r>
        <w:br w:type="textWrapping"/>
      </w:r>
      <w:r>
        <w:t>│   └── test_end_to_end.py</w:t>
      </w:r>
      <w:r>
        <w:br w:type="textWrapping"/>
      </w:r>
      <w:r>
        <w:t>├── utils/</w:t>
      </w:r>
      <w:r>
        <w:br w:type="textWrapping"/>
      </w:r>
      <w:r>
        <w:t>│   ├── logger.py</w:t>
      </w:r>
      <w:r>
        <w:br w:type="textWrapping"/>
      </w:r>
      <w:r>
        <w:t>│   ├── screenshot_util.py</w:t>
      </w:r>
      <w:r>
        <w:br w:type="textWrapping"/>
      </w:r>
      <w:r>
        <w:t>│   ├── csv_reader.py</w:t>
      </w:r>
      <w:r>
        <w:br w:type="textWrapping"/>
      </w:r>
      <w:r>
        <w:t>│   └── config_reader.py</w:t>
      </w:r>
      <w:r>
        <w:br w:type="textWrapping"/>
      </w:r>
      <w:r>
        <w:t>├── logs/</w:t>
      </w:r>
      <w:r>
        <w:br w:type="textWrapping"/>
      </w:r>
      <w:r>
        <w:t>│   └── automation.log</w:t>
      </w:r>
      <w:r>
        <w:br w:type="textWrapping"/>
      </w:r>
      <w:r>
        <w:t>└── reports/</w:t>
      </w:r>
      <w:r>
        <w:br w:type="textWrapping"/>
      </w:r>
      <w:r>
        <w:t xml:space="preserve">    ├── screenshots/</w:t>
      </w:r>
      <w:r>
        <w:br w:type="textWrapping"/>
      </w:r>
      <w:r>
        <w:t xml:space="preserve">    ├── allure-results/</w:t>
      </w:r>
      <w:r>
        <w:br w:type="textWrapping"/>
      </w:r>
      <w:r>
        <w:t xml:space="preserve">    └── allure-report/</w:t>
      </w:r>
      <w:r>
        <w:br w:type="textWrapping"/>
      </w:r>
      <w:r>
        <w:br w:type="textWrapping"/>
      </w:r>
    </w:p>
    <w:p w14:paraId="7349478F">
      <w:pPr>
        <w:pStyle w:val="3"/>
      </w:pPr>
      <w:r>
        <w:rPr>
          <w:rFonts w:ascii="Arial" w:hAnsi="Arial" w:eastAsia="Arial" w:cs="Arial"/>
        </w:rPr>
        <w:t>1.4 Test Execution</w:t>
      </w:r>
    </w:p>
    <w:p w14:paraId="74A69097">
      <w:pPr>
        <w:pStyle w:val="4"/>
      </w:pPr>
      <w:r>
        <w:rPr>
          <w:rFonts w:ascii="Arial" w:hAnsi="Arial" w:eastAsia="Arial" w:cs="Arial"/>
        </w:rPr>
        <w:t>End-to-End Test</w:t>
      </w:r>
    </w:p>
    <w:p w14:paraId="43EA0D7D">
      <w:pPr>
        <w:spacing w:after="120"/>
        <w:jc w:val="left"/>
      </w:pPr>
      <w:r>
        <w:rPr>
          <w:rFonts w:ascii="Arial" w:hAnsi="Arial" w:eastAsia="Arial" w:cs="Arial"/>
          <w:b w:val="0"/>
          <w:bCs w:val="0"/>
          <w:color w:val="000000"/>
          <w:sz w:val="22"/>
          <w:szCs w:val="22"/>
        </w:rPr>
        <w:t>The End-to-End test validates the complete Best Buy Deal of the Day workflow. Starting from the home page, the test selects the user's country, navigates to the Deal of the Day page, selects the first product, adds it to the cart, navigates to the cart, proceeds to checkout, reads a valid email from the CSV data file, enters the email, and asserts that the checkout or sign-in page is reached successfully.</w:t>
      </w:r>
    </w:p>
    <w:p w14:paraId="449A7CE9">
      <w:pPr>
        <w:spacing w:after="80"/>
      </w:pPr>
    </w:p>
    <w:p w14:paraId="640A63A5">
      <w:pPr>
        <w:pStyle w:val="4"/>
      </w:pPr>
      <w:r>
        <w:rPr>
          <w:rFonts w:ascii="Arial" w:hAnsi="Arial" w:eastAsia="Arial" w:cs="Arial"/>
        </w:rPr>
        <w:t>Positive and Negative Tests</w:t>
      </w:r>
    </w:p>
    <w:p w14:paraId="15AC746C">
      <w:pPr>
        <w:spacing w:after="120"/>
        <w:jc w:val="left"/>
      </w:pPr>
      <w:r>
        <w:rPr>
          <w:rFonts w:ascii="Arial" w:hAnsi="Arial" w:eastAsia="Arial" w:cs="Arial"/>
          <w:b w:val="0"/>
          <w:bCs w:val="0"/>
          <w:color w:val="000000"/>
          <w:sz w:val="22"/>
          <w:szCs w:val="22"/>
        </w:rPr>
        <w:t>The positive test cases validate: opening the Deal of the Day page, selecting a product from the deal list, adding a product to the cart, and proceeding to checkout. The negative test cases validate: invalid email input at checkout displaying a validation error message, and navigating to the cart without adding any product detecting an empty cart state.</w:t>
      </w:r>
    </w:p>
    <w:p w14:paraId="59F25E95">
      <w:pPr>
        <w:spacing w:after="80"/>
      </w:pPr>
    </w:p>
    <w:p w14:paraId="4431E73C">
      <w:pPr>
        <w:pStyle w:val="3"/>
      </w:pPr>
      <w:r>
        <w:rPr>
          <w:rFonts w:ascii="Arial" w:hAnsi="Arial" w:eastAsia="Arial" w:cs="Arial"/>
        </w:rPr>
        <w:t>1.5 Test Case Summary — Selenium PyTest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1312"/>
        <w:gridCol w:w="3279"/>
        <w:gridCol w:w="3017"/>
        <w:gridCol w:w="992"/>
      </w:tblGrid>
      <w:tr w14:paraId="36C4C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1993D8AA">
            <w:pPr>
              <w:jc w:val="center"/>
            </w:pPr>
            <w:r>
              <w:rPr>
                <w:rFonts w:ascii="Arial" w:hAnsi="Arial" w:eastAsia="Arial" w:cs="Arial"/>
                <w:b/>
                <w:bCs/>
                <w:color w:val="FFFFFF"/>
                <w:sz w:val="20"/>
                <w:szCs w:val="20"/>
              </w:rPr>
              <w:t>S.No</w:t>
            </w:r>
          </w:p>
        </w:tc>
        <w:tc>
          <w:tcPr>
            <w:tcW w:w="120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418ED879">
            <w:pPr>
              <w:jc w:val="center"/>
            </w:pPr>
            <w:r>
              <w:rPr>
                <w:rFonts w:ascii="Arial" w:hAnsi="Arial" w:eastAsia="Arial" w:cs="Arial"/>
                <w:b/>
                <w:bCs/>
                <w:color w:val="FFFFFF"/>
                <w:sz w:val="20"/>
                <w:szCs w:val="20"/>
              </w:rPr>
              <w:t>Test Type</w:t>
            </w:r>
          </w:p>
        </w:tc>
        <w:tc>
          <w:tcPr>
            <w:tcW w:w="300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5DF7134E">
            <w:pPr>
              <w:jc w:val="center"/>
            </w:pPr>
            <w:r>
              <w:rPr>
                <w:rFonts w:ascii="Arial" w:hAnsi="Arial" w:eastAsia="Arial" w:cs="Arial"/>
                <w:b/>
                <w:bCs/>
                <w:color w:val="FFFFFF"/>
                <w:sz w:val="20"/>
                <w:szCs w:val="20"/>
              </w:rPr>
              <w:t>Test Scenario</w:t>
            </w:r>
          </w:p>
        </w:tc>
        <w:tc>
          <w:tcPr>
            <w:tcW w:w="276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12C6FF76">
            <w:pPr>
              <w:jc w:val="center"/>
            </w:pPr>
            <w:r>
              <w:rPr>
                <w:rFonts w:ascii="Arial" w:hAnsi="Arial" w:eastAsia="Arial" w:cs="Arial"/>
                <w:b/>
                <w:bCs/>
                <w:color w:val="FFFFFF"/>
                <w:sz w:val="20"/>
                <w:szCs w:val="20"/>
              </w:rPr>
              <w:t>Expected Result</w:t>
            </w:r>
          </w:p>
        </w:tc>
        <w:tc>
          <w:tcPr>
            <w:tcW w:w="80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34A792B7">
            <w:pPr>
              <w:jc w:val="center"/>
            </w:pPr>
            <w:r>
              <w:rPr>
                <w:rFonts w:ascii="Arial" w:hAnsi="Arial" w:eastAsia="Arial" w:cs="Arial"/>
                <w:b/>
                <w:bCs/>
                <w:color w:val="FFFFFF"/>
                <w:sz w:val="20"/>
                <w:szCs w:val="20"/>
              </w:rPr>
              <w:t>Status</w:t>
            </w:r>
          </w:p>
        </w:tc>
      </w:tr>
      <w:tr w14:paraId="11D6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3C13CD2">
            <w:pPr>
              <w:jc w:val="center"/>
            </w:pPr>
            <w:r>
              <w:rPr>
                <w:rFonts w:ascii="Arial" w:hAnsi="Arial" w:eastAsia="Arial" w:cs="Arial"/>
                <w:b w:val="0"/>
                <w:bCs w:val="0"/>
                <w:color w:val="000000"/>
                <w:sz w:val="20"/>
                <w:szCs w:val="20"/>
              </w:rPr>
              <w:t>1</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237D610">
            <w:pPr>
              <w:jc w:val="left"/>
            </w:pPr>
            <w:r>
              <w:rPr>
                <w:rFonts w:ascii="Arial" w:hAnsi="Arial" w:eastAsia="Arial" w:cs="Arial"/>
                <w:b w:val="0"/>
                <w:bCs w:val="0"/>
                <w:color w:val="000000"/>
                <w:sz w:val="20"/>
                <w:szCs w:val="20"/>
              </w:rPr>
              <w:t>End-to-End</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C984982">
            <w:pPr>
              <w:jc w:val="left"/>
            </w:pPr>
            <w:r>
              <w:rPr>
                <w:rFonts w:ascii="Arial" w:hAnsi="Arial" w:eastAsia="Arial" w:cs="Arial"/>
                <w:b w:val="0"/>
                <w:bCs w:val="0"/>
                <w:color w:val="000000"/>
                <w:sz w:val="20"/>
                <w:szCs w:val="20"/>
              </w:rPr>
              <w:t>End to End - Add Product and Proceed to Checkout (Deal of Day → Cart → Checkout → Email)</w:t>
            </w:r>
          </w:p>
        </w:tc>
        <w:tc>
          <w:tcPr>
            <w:tcW w:w="2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F8098EB">
            <w:pPr>
              <w:jc w:val="left"/>
            </w:pPr>
            <w:r>
              <w:rPr>
                <w:rFonts w:ascii="Arial" w:hAnsi="Arial" w:eastAsia="Arial" w:cs="Arial"/>
                <w:b w:val="0"/>
                <w:bCs w:val="0"/>
                <w:color w:val="000000"/>
                <w:sz w:val="20"/>
                <w:szCs w:val="20"/>
              </w:rPr>
              <w:t>Checkout/sign-in page reached after email entry</w:t>
            </w:r>
          </w:p>
        </w:tc>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AD0372C">
            <w:pPr>
              <w:jc w:val="center"/>
            </w:pPr>
            <w:r>
              <w:rPr>
                <w:rFonts w:ascii="Arial" w:hAnsi="Arial" w:eastAsia="Arial" w:cs="Arial"/>
                <w:b w:val="0"/>
                <w:bCs w:val="0"/>
                <w:color w:val="1B7B1B"/>
                <w:sz w:val="20"/>
                <w:szCs w:val="20"/>
              </w:rPr>
              <w:t>Passed</w:t>
            </w:r>
          </w:p>
        </w:tc>
      </w:tr>
      <w:tr w14:paraId="27D9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C3F14D3">
            <w:pPr>
              <w:jc w:val="center"/>
            </w:pPr>
            <w:r>
              <w:rPr>
                <w:rFonts w:ascii="Arial" w:hAnsi="Arial" w:eastAsia="Arial" w:cs="Arial"/>
                <w:b w:val="0"/>
                <w:bCs w:val="0"/>
                <w:color w:val="000000"/>
                <w:sz w:val="20"/>
                <w:szCs w:val="20"/>
              </w:rPr>
              <w:t>2</w:t>
            </w:r>
          </w:p>
        </w:tc>
        <w:tc>
          <w:tcPr>
            <w:tcW w:w="12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0EDFEB2">
            <w:pPr>
              <w:jc w:val="left"/>
            </w:pPr>
            <w:r>
              <w:rPr>
                <w:rFonts w:ascii="Arial" w:hAnsi="Arial" w:eastAsia="Arial" w:cs="Arial"/>
                <w:b w:val="0"/>
                <w:bCs w:val="0"/>
                <w:color w:val="000000"/>
                <w:sz w:val="20"/>
                <w:szCs w:val="20"/>
              </w:rPr>
              <w:t>Positive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2D79D852">
            <w:pPr>
              <w:jc w:val="left"/>
            </w:pPr>
            <w:r>
              <w:rPr>
                <w:rFonts w:ascii="Arial" w:hAnsi="Arial" w:eastAsia="Arial" w:cs="Arial"/>
                <w:b w:val="0"/>
                <w:bCs w:val="0"/>
                <w:color w:val="000000"/>
                <w:sz w:val="20"/>
                <w:szCs w:val="20"/>
              </w:rPr>
              <w:t>Open Deal of the Day</w:t>
            </w:r>
          </w:p>
        </w:tc>
        <w:tc>
          <w:tcPr>
            <w:tcW w:w="276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D97BD88">
            <w:pPr>
              <w:jc w:val="left"/>
            </w:pPr>
            <w:r>
              <w:rPr>
                <w:rFonts w:ascii="Arial" w:hAnsi="Arial" w:eastAsia="Arial" w:cs="Arial"/>
                <w:b w:val="0"/>
                <w:bCs w:val="0"/>
                <w:color w:val="000000"/>
                <w:sz w:val="20"/>
                <w:szCs w:val="20"/>
              </w:rPr>
              <w:t>Deal of the Day page displayed successfully</w:t>
            </w:r>
          </w:p>
        </w:tc>
        <w:tc>
          <w:tcPr>
            <w:tcW w:w="8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98A6C05">
            <w:pPr>
              <w:jc w:val="center"/>
            </w:pPr>
            <w:r>
              <w:rPr>
                <w:rFonts w:ascii="Arial" w:hAnsi="Arial" w:eastAsia="Arial" w:cs="Arial"/>
                <w:b w:val="0"/>
                <w:bCs w:val="0"/>
                <w:color w:val="1B7B1B"/>
                <w:sz w:val="20"/>
                <w:szCs w:val="20"/>
              </w:rPr>
              <w:t>Passed</w:t>
            </w:r>
          </w:p>
        </w:tc>
      </w:tr>
      <w:tr w14:paraId="7F24B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0966CDA">
            <w:pPr>
              <w:jc w:val="center"/>
            </w:pPr>
            <w:r>
              <w:rPr>
                <w:rFonts w:ascii="Arial" w:hAnsi="Arial" w:eastAsia="Arial" w:cs="Arial"/>
                <w:b w:val="0"/>
                <w:bCs w:val="0"/>
                <w:color w:val="000000"/>
                <w:sz w:val="20"/>
                <w:szCs w:val="20"/>
              </w:rPr>
              <w:t>3</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4EC0367">
            <w:pPr>
              <w:jc w:val="left"/>
            </w:pPr>
            <w:r>
              <w:rPr>
                <w:rFonts w:ascii="Arial" w:hAnsi="Arial" w:eastAsia="Arial" w:cs="Arial"/>
                <w:b w:val="0"/>
                <w:bCs w:val="0"/>
                <w:color w:val="000000"/>
                <w:sz w:val="20"/>
                <w:szCs w:val="20"/>
              </w:rPr>
              <w:t>Positive</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FF1335E">
            <w:pPr>
              <w:jc w:val="left"/>
            </w:pPr>
            <w:r>
              <w:rPr>
                <w:rFonts w:ascii="Arial" w:hAnsi="Arial" w:eastAsia="Arial" w:cs="Arial"/>
                <w:b w:val="0"/>
                <w:bCs w:val="0"/>
                <w:color w:val="000000"/>
                <w:sz w:val="20"/>
                <w:szCs w:val="20"/>
              </w:rPr>
              <w:t>Select Product from Deal List</w:t>
            </w:r>
          </w:p>
        </w:tc>
        <w:tc>
          <w:tcPr>
            <w:tcW w:w="2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EFA3DF9">
            <w:pPr>
              <w:jc w:val="left"/>
            </w:pPr>
            <w:r>
              <w:rPr>
                <w:rFonts w:ascii="Arial" w:hAnsi="Arial" w:eastAsia="Arial" w:cs="Arial"/>
                <w:b w:val="0"/>
                <w:bCs w:val="0"/>
                <w:color w:val="000000"/>
                <w:sz w:val="20"/>
                <w:szCs w:val="20"/>
              </w:rPr>
              <w:t>Product details page displayed after selection</w:t>
            </w:r>
          </w:p>
        </w:tc>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192C530">
            <w:pPr>
              <w:jc w:val="center"/>
            </w:pPr>
            <w:r>
              <w:rPr>
                <w:rFonts w:ascii="Arial" w:hAnsi="Arial" w:eastAsia="Arial" w:cs="Arial"/>
                <w:b w:val="0"/>
                <w:bCs w:val="0"/>
                <w:color w:val="1B7B1B"/>
                <w:sz w:val="20"/>
                <w:szCs w:val="20"/>
              </w:rPr>
              <w:t>Passed</w:t>
            </w:r>
          </w:p>
        </w:tc>
      </w:tr>
      <w:tr w14:paraId="51A0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F7E8D5D">
            <w:pPr>
              <w:jc w:val="center"/>
            </w:pPr>
            <w:r>
              <w:rPr>
                <w:rFonts w:ascii="Arial" w:hAnsi="Arial" w:eastAsia="Arial" w:cs="Arial"/>
                <w:b w:val="0"/>
                <w:bCs w:val="0"/>
                <w:color w:val="000000"/>
                <w:sz w:val="20"/>
                <w:szCs w:val="20"/>
              </w:rPr>
              <w:t>4</w:t>
            </w:r>
          </w:p>
        </w:tc>
        <w:tc>
          <w:tcPr>
            <w:tcW w:w="12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4DC651C">
            <w:pPr>
              <w:jc w:val="left"/>
            </w:pPr>
            <w:r>
              <w:rPr>
                <w:rFonts w:ascii="Arial" w:hAnsi="Arial" w:eastAsia="Arial" w:cs="Arial"/>
                <w:b w:val="0"/>
                <w:bCs w:val="0"/>
                <w:color w:val="000000"/>
                <w:sz w:val="20"/>
                <w:szCs w:val="20"/>
              </w:rPr>
              <w:t>Positive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B70BEEA">
            <w:pPr>
              <w:jc w:val="left"/>
            </w:pPr>
            <w:r>
              <w:rPr>
                <w:rFonts w:ascii="Arial" w:hAnsi="Arial" w:eastAsia="Arial" w:cs="Arial"/>
                <w:b w:val="0"/>
                <w:bCs w:val="0"/>
                <w:color w:val="000000"/>
                <w:sz w:val="20"/>
                <w:szCs w:val="20"/>
              </w:rPr>
              <w:t>Add Product Successfully to Cart</w:t>
            </w:r>
          </w:p>
        </w:tc>
        <w:tc>
          <w:tcPr>
            <w:tcW w:w="276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E84FA05">
            <w:pPr>
              <w:jc w:val="left"/>
            </w:pPr>
            <w:r>
              <w:rPr>
                <w:rFonts w:ascii="Arial" w:hAnsi="Arial" w:eastAsia="Arial" w:cs="Arial"/>
                <w:b w:val="0"/>
                <w:bCs w:val="0"/>
                <w:color w:val="000000"/>
                <w:sz w:val="20"/>
                <w:szCs w:val="20"/>
              </w:rPr>
              <w:t>Cart is not empty after adding product</w:t>
            </w:r>
          </w:p>
        </w:tc>
        <w:tc>
          <w:tcPr>
            <w:tcW w:w="8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E612305">
            <w:pPr>
              <w:jc w:val="center"/>
            </w:pPr>
            <w:r>
              <w:rPr>
                <w:rFonts w:ascii="Arial" w:hAnsi="Arial" w:eastAsia="Arial" w:cs="Arial"/>
                <w:b w:val="0"/>
                <w:bCs w:val="0"/>
                <w:color w:val="1B7B1B"/>
                <w:sz w:val="20"/>
                <w:szCs w:val="20"/>
              </w:rPr>
              <w:t>Passed</w:t>
            </w:r>
          </w:p>
        </w:tc>
      </w:tr>
      <w:tr w14:paraId="749E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0FA20D7">
            <w:pPr>
              <w:jc w:val="center"/>
            </w:pPr>
            <w:r>
              <w:rPr>
                <w:rFonts w:ascii="Arial" w:hAnsi="Arial" w:eastAsia="Arial" w:cs="Arial"/>
                <w:b w:val="0"/>
                <w:bCs w:val="0"/>
                <w:color w:val="000000"/>
                <w:sz w:val="20"/>
                <w:szCs w:val="20"/>
              </w:rPr>
              <w:t>5</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31132F1">
            <w:pPr>
              <w:jc w:val="left"/>
            </w:pPr>
            <w:r>
              <w:rPr>
                <w:rFonts w:ascii="Arial" w:hAnsi="Arial" w:eastAsia="Arial" w:cs="Arial"/>
                <w:b w:val="0"/>
                <w:bCs w:val="0"/>
                <w:color w:val="000000"/>
                <w:sz w:val="20"/>
                <w:szCs w:val="20"/>
              </w:rPr>
              <w:t>Positive</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A8D81B0">
            <w:pPr>
              <w:jc w:val="left"/>
            </w:pPr>
            <w:r>
              <w:rPr>
                <w:rFonts w:ascii="Arial" w:hAnsi="Arial" w:eastAsia="Arial" w:cs="Arial"/>
                <w:b w:val="0"/>
                <w:bCs w:val="0"/>
                <w:color w:val="000000"/>
                <w:sz w:val="20"/>
                <w:szCs w:val="20"/>
              </w:rPr>
              <w:t>Proceed to Checkout</w:t>
            </w:r>
          </w:p>
        </w:tc>
        <w:tc>
          <w:tcPr>
            <w:tcW w:w="2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410CB68">
            <w:pPr>
              <w:jc w:val="left"/>
            </w:pPr>
            <w:r>
              <w:rPr>
                <w:rFonts w:ascii="Arial" w:hAnsi="Arial" w:eastAsia="Arial" w:cs="Arial"/>
                <w:b w:val="0"/>
                <w:bCs w:val="0"/>
                <w:color w:val="000000"/>
                <w:sz w:val="20"/>
                <w:szCs w:val="20"/>
              </w:rPr>
              <w:t>Checkout page opens after cart navigation</w:t>
            </w:r>
          </w:p>
        </w:tc>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FA2D1D5">
            <w:pPr>
              <w:jc w:val="center"/>
            </w:pPr>
            <w:r>
              <w:rPr>
                <w:rFonts w:ascii="Arial" w:hAnsi="Arial" w:eastAsia="Arial" w:cs="Arial"/>
                <w:b w:val="0"/>
                <w:bCs w:val="0"/>
                <w:color w:val="1B7B1B"/>
                <w:sz w:val="20"/>
                <w:szCs w:val="20"/>
              </w:rPr>
              <w:t>Passed</w:t>
            </w:r>
          </w:p>
        </w:tc>
      </w:tr>
      <w:tr w14:paraId="33FA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E4CDADB">
            <w:pPr>
              <w:jc w:val="center"/>
            </w:pPr>
            <w:r>
              <w:rPr>
                <w:rFonts w:ascii="Arial" w:hAnsi="Arial" w:eastAsia="Arial" w:cs="Arial"/>
                <w:b w:val="0"/>
                <w:bCs w:val="0"/>
                <w:color w:val="000000"/>
                <w:sz w:val="20"/>
                <w:szCs w:val="20"/>
              </w:rPr>
              <w:t>6</w:t>
            </w:r>
          </w:p>
        </w:tc>
        <w:tc>
          <w:tcPr>
            <w:tcW w:w="12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2ACE94C">
            <w:pPr>
              <w:jc w:val="left"/>
            </w:pPr>
            <w:r>
              <w:rPr>
                <w:rFonts w:ascii="Arial" w:hAnsi="Arial" w:eastAsia="Arial" w:cs="Arial"/>
                <w:b w:val="0"/>
                <w:bCs w:val="0"/>
                <w:color w:val="000000"/>
                <w:sz w:val="20"/>
                <w:szCs w:val="20"/>
              </w:rPr>
              <w:t>Negative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58CF332E">
            <w:pPr>
              <w:jc w:val="left"/>
            </w:pPr>
            <w:r>
              <w:rPr>
                <w:rFonts w:ascii="Arial" w:hAnsi="Arial" w:eastAsia="Arial" w:cs="Arial"/>
                <w:b w:val="0"/>
                <w:bCs w:val="0"/>
                <w:color w:val="000000"/>
                <w:sz w:val="20"/>
                <w:szCs w:val="20"/>
              </w:rPr>
              <w:t>Invalid Email at Checkout (from CSV)</w:t>
            </w:r>
          </w:p>
        </w:tc>
        <w:tc>
          <w:tcPr>
            <w:tcW w:w="276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60606F40">
            <w:pPr>
              <w:jc w:val="left"/>
            </w:pPr>
            <w:r>
              <w:rPr>
                <w:rFonts w:ascii="Arial" w:hAnsi="Arial" w:eastAsia="Arial" w:cs="Arial"/>
                <w:b w:val="0"/>
                <w:bCs w:val="0"/>
                <w:color w:val="000000"/>
                <w:sz w:val="20"/>
                <w:szCs w:val="20"/>
              </w:rPr>
              <w:t>Validation error displayed for invalid email</w:t>
            </w:r>
          </w:p>
        </w:tc>
        <w:tc>
          <w:tcPr>
            <w:tcW w:w="8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2FA0BE19">
            <w:pPr>
              <w:jc w:val="center"/>
            </w:pPr>
            <w:r>
              <w:rPr>
                <w:rFonts w:ascii="Arial" w:hAnsi="Arial" w:eastAsia="Arial" w:cs="Arial"/>
                <w:b w:val="0"/>
                <w:bCs w:val="0"/>
                <w:color w:val="1B7B1B"/>
                <w:sz w:val="20"/>
                <w:szCs w:val="20"/>
              </w:rPr>
              <w:t>Passed</w:t>
            </w:r>
          </w:p>
        </w:tc>
      </w:tr>
      <w:tr w14:paraId="34FB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BB5F416">
            <w:pPr>
              <w:jc w:val="center"/>
            </w:pPr>
            <w:r>
              <w:rPr>
                <w:rFonts w:ascii="Arial" w:hAnsi="Arial" w:eastAsia="Arial" w:cs="Arial"/>
                <w:b w:val="0"/>
                <w:bCs w:val="0"/>
                <w:color w:val="000000"/>
                <w:sz w:val="20"/>
                <w:szCs w:val="20"/>
              </w:rPr>
              <w:t>7</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6DB6224">
            <w:pPr>
              <w:jc w:val="left"/>
            </w:pPr>
            <w:r>
              <w:rPr>
                <w:rFonts w:ascii="Arial" w:hAnsi="Arial" w:eastAsia="Arial" w:cs="Arial"/>
                <w:b w:val="0"/>
                <w:bCs w:val="0"/>
                <w:color w:val="000000"/>
                <w:sz w:val="20"/>
                <w:szCs w:val="20"/>
              </w:rPr>
              <w:t>Negative</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26898BA">
            <w:pPr>
              <w:jc w:val="left"/>
            </w:pPr>
            <w:r>
              <w:rPr>
                <w:rFonts w:ascii="Arial" w:hAnsi="Arial" w:eastAsia="Arial" w:cs="Arial"/>
                <w:b w:val="0"/>
                <w:bCs w:val="0"/>
                <w:color w:val="000000"/>
                <w:sz w:val="20"/>
                <w:szCs w:val="20"/>
              </w:rPr>
              <w:t>Checkout Without Product (Empty Cart)</w:t>
            </w:r>
          </w:p>
        </w:tc>
        <w:tc>
          <w:tcPr>
            <w:tcW w:w="2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69F8CCB">
            <w:pPr>
              <w:jc w:val="left"/>
            </w:pPr>
            <w:r>
              <w:rPr>
                <w:rFonts w:ascii="Arial" w:hAnsi="Arial" w:eastAsia="Arial" w:cs="Arial"/>
                <w:b w:val="0"/>
                <w:bCs w:val="0"/>
                <w:color w:val="000000"/>
                <w:sz w:val="20"/>
                <w:szCs w:val="20"/>
              </w:rPr>
              <w:t>Empty cart detected and confirmed</w:t>
            </w:r>
          </w:p>
        </w:tc>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C0EA815">
            <w:pPr>
              <w:jc w:val="center"/>
            </w:pPr>
            <w:r>
              <w:rPr>
                <w:rFonts w:ascii="Arial" w:hAnsi="Arial" w:eastAsia="Arial" w:cs="Arial"/>
                <w:b w:val="0"/>
                <w:bCs w:val="0"/>
                <w:color w:val="1B7B1B"/>
                <w:sz w:val="20"/>
                <w:szCs w:val="20"/>
              </w:rPr>
              <w:t>Passed</w:t>
            </w:r>
          </w:p>
        </w:tc>
      </w:tr>
    </w:tbl>
    <w:p w14:paraId="3E93565A">
      <w:pPr>
        <w:spacing w:after="80"/>
      </w:pPr>
    </w:p>
    <w:p w14:paraId="26DD4995">
      <w:pPr>
        <w:pStyle w:val="3"/>
      </w:pPr>
      <w:r>
        <w:rPr>
          <w:rFonts w:ascii="Arial" w:hAnsi="Arial" w:eastAsia="Arial" w:cs="Arial"/>
        </w:rPr>
        <w:t>1.6 Test Outputs &amp; Screenshots</w:t>
      </w:r>
    </w:p>
    <w:p w14:paraId="489C1C85">
      <w:pPr>
        <w:spacing w:after="80"/>
      </w:pPr>
    </w:p>
    <w:p w14:paraId="0C9CD204">
      <w:pPr>
        <w:jc w:val="center"/>
      </w:pPr>
      <w:r>
        <w:drawing>
          <wp:inline distT="0" distB="0" distL="0" distR="0">
            <wp:extent cx="6191250" cy="305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6191250" cy="3057525"/>
                    </a:xfrm>
                    <a:prstGeom prst="rect">
                      <a:avLst/>
                    </a:prstGeom>
                  </pic:spPr>
                </pic:pic>
              </a:graphicData>
            </a:graphic>
          </wp:inline>
        </w:drawing>
      </w:r>
    </w:p>
    <w:p w14:paraId="2E7164A4">
      <w:pPr>
        <w:jc w:val="center"/>
      </w:pPr>
      <w:r>
        <w:rPr>
          <w:rFonts w:ascii="Arial" w:hAnsi="Arial" w:eastAsia="Arial" w:cs="Arial"/>
          <w:b/>
          <w:bCs/>
          <w:sz w:val="20"/>
          <w:szCs w:val="20"/>
        </w:rPr>
        <w:t>Fig-2 [PyTest] End-to-End Test — Checkout Page Reached</w:t>
      </w:r>
    </w:p>
    <w:p w14:paraId="28ABB245">
      <w:pPr>
        <w:spacing w:after="80"/>
      </w:pPr>
    </w:p>
    <w:p w14:paraId="421707D5">
      <w:pPr>
        <w:jc w:val="center"/>
      </w:pPr>
      <w:r>
        <w:drawing>
          <wp:inline distT="0" distB="0" distL="0" distR="0">
            <wp:extent cx="6191250" cy="3057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6191250" cy="3057525"/>
                    </a:xfrm>
                    <a:prstGeom prst="rect">
                      <a:avLst/>
                    </a:prstGeom>
                  </pic:spPr>
                </pic:pic>
              </a:graphicData>
            </a:graphic>
          </wp:inline>
        </w:drawing>
      </w:r>
    </w:p>
    <w:p w14:paraId="723E6361">
      <w:pPr>
        <w:jc w:val="center"/>
      </w:pPr>
      <w:r>
        <w:rPr>
          <w:rFonts w:ascii="Arial" w:hAnsi="Arial" w:eastAsia="Arial" w:cs="Arial"/>
          <w:b/>
          <w:bCs/>
          <w:sz w:val="20"/>
          <w:szCs w:val="20"/>
        </w:rPr>
        <w:t>Fig-3 [PyTest] TC01 — Deal of the Day Page Opened</w:t>
      </w:r>
    </w:p>
    <w:p w14:paraId="492BD35B">
      <w:pPr>
        <w:spacing w:after="80"/>
      </w:pPr>
    </w:p>
    <w:p w14:paraId="39DE3565">
      <w:pPr>
        <w:jc w:val="center"/>
      </w:pPr>
      <w:r>
        <w:drawing>
          <wp:inline distT="0" distB="0" distL="0" distR="0">
            <wp:extent cx="6191250" cy="3057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6191250" cy="3057525"/>
                    </a:xfrm>
                    <a:prstGeom prst="rect">
                      <a:avLst/>
                    </a:prstGeom>
                  </pic:spPr>
                </pic:pic>
              </a:graphicData>
            </a:graphic>
          </wp:inline>
        </w:drawing>
      </w:r>
    </w:p>
    <w:p w14:paraId="685AF31B">
      <w:pPr>
        <w:jc w:val="center"/>
      </w:pPr>
      <w:r>
        <w:rPr>
          <w:rFonts w:ascii="Arial" w:hAnsi="Arial" w:eastAsia="Arial" w:cs="Arial"/>
          <w:b/>
          <w:bCs/>
          <w:sz w:val="20"/>
          <w:szCs w:val="20"/>
        </w:rPr>
        <w:t>Fig-4 [PyTest] TC02 — Product Selected from Deal List</w:t>
      </w:r>
    </w:p>
    <w:p w14:paraId="3057EB3A">
      <w:pPr>
        <w:spacing w:after="80"/>
      </w:pPr>
    </w:p>
    <w:p w14:paraId="02A2DDE7">
      <w:pPr>
        <w:jc w:val="center"/>
      </w:pPr>
      <w:r>
        <w:drawing>
          <wp:inline distT="0" distB="0" distL="0" distR="0">
            <wp:extent cx="6191250" cy="3057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6191250" cy="3057525"/>
                    </a:xfrm>
                    <a:prstGeom prst="rect">
                      <a:avLst/>
                    </a:prstGeom>
                  </pic:spPr>
                </pic:pic>
              </a:graphicData>
            </a:graphic>
          </wp:inline>
        </w:drawing>
      </w:r>
    </w:p>
    <w:p w14:paraId="24FCE36A">
      <w:pPr>
        <w:jc w:val="center"/>
      </w:pPr>
      <w:r>
        <w:rPr>
          <w:rFonts w:ascii="Arial" w:hAnsi="Arial" w:eastAsia="Arial" w:cs="Arial"/>
          <w:b/>
          <w:bCs/>
          <w:sz w:val="20"/>
          <w:szCs w:val="20"/>
        </w:rPr>
        <w:t>Fig-5 [PyTest] TC03 — Product Added to Cart</w:t>
      </w:r>
    </w:p>
    <w:p w14:paraId="33ECF219">
      <w:pPr>
        <w:spacing w:after="80"/>
      </w:pPr>
    </w:p>
    <w:p w14:paraId="108B4EE4">
      <w:pPr>
        <w:jc w:val="center"/>
      </w:pPr>
      <w:r>
        <w:drawing>
          <wp:inline distT="0" distB="0" distL="0" distR="0">
            <wp:extent cx="6191250" cy="3057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6191250" cy="3057525"/>
                    </a:xfrm>
                    <a:prstGeom prst="rect">
                      <a:avLst/>
                    </a:prstGeom>
                  </pic:spPr>
                </pic:pic>
              </a:graphicData>
            </a:graphic>
          </wp:inline>
        </w:drawing>
      </w:r>
    </w:p>
    <w:p w14:paraId="39A3C2E9">
      <w:pPr>
        <w:jc w:val="center"/>
      </w:pPr>
      <w:r>
        <w:rPr>
          <w:rFonts w:ascii="Arial" w:hAnsi="Arial" w:eastAsia="Arial" w:cs="Arial"/>
          <w:b/>
          <w:bCs/>
          <w:sz w:val="20"/>
          <w:szCs w:val="20"/>
        </w:rPr>
        <w:t>Fig-6 [PyTest] TC04 — Checkout Page Displayed</w:t>
      </w:r>
    </w:p>
    <w:p w14:paraId="42931350">
      <w:pPr>
        <w:spacing w:after="80"/>
      </w:pPr>
    </w:p>
    <w:p w14:paraId="073F0D63">
      <w:pPr>
        <w:jc w:val="center"/>
      </w:pPr>
      <w:r>
        <w:drawing>
          <wp:inline distT="0" distB="0" distL="0" distR="0">
            <wp:extent cx="6191250" cy="3057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6191250" cy="3057525"/>
                    </a:xfrm>
                    <a:prstGeom prst="rect">
                      <a:avLst/>
                    </a:prstGeom>
                  </pic:spPr>
                </pic:pic>
              </a:graphicData>
            </a:graphic>
          </wp:inline>
        </w:drawing>
      </w:r>
    </w:p>
    <w:p w14:paraId="548DCAF9">
      <w:pPr>
        <w:jc w:val="center"/>
      </w:pPr>
      <w:r>
        <w:rPr>
          <w:rFonts w:ascii="Arial" w:hAnsi="Arial" w:eastAsia="Arial" w:cs="Arial"/>
          <w:b/>
          <w:bCs/>
          <w:sz w:val="20"/>
          <w:szCs w:val="20"/>
        </w:rPr>
        <w:t>Fig-7 [PyTest] TC05 — Invalid Email Validation Error</w:t>
      </w:r>
    </w:p>
    <w:p w14:paraId="0F9B1AAC">
      <w:pPr>
        <w:spacing w:after="80"/>
      </w:pPr>
    </w:p>
    <w:p w14:paraId="01D1D166">
      <w:pPr>
        <w:jc w:val="center"/>
      </w:pPr>
      <w:r>
        <w:drawing>
          <wp:inline distT="0" distB="0" distL="0" distR="0">
            <wp:extent cx="6191250" cy="3057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6191250" cy="3057525"/>
                    </a:xfrm>
                    <a:prstGeom prst="rect">
                      <a:avLst/>
                    </a:prstGeom>
                  </pic:spPr>
                </pic:pic>
              </a:graphicData>
            </a:graphic>
          </wp:inline>
        </w:drawing>
      </w:r>
    </w:p>
    <w:p w14:paraId="11C88583">
      <w:pPr>
        <w:jc w:val="center"/>
      </w:pPr>
      <w:r>
        <w:rPr>
          <w:rFonts w:ascii="Arial" w:hAnsi="Arial" w:eastAsia="Arial" w:cs="Arial"/>
          <w:b/>
          <w:bCs/>
          <w:sz w:val="20"/>
          <w:szCs w:val="20"/>
        </w:rPr>
        <w:t>Fig-8 [PyTest] TC06 — Empty Cart Detected</w:t>
      </w:r>
    </w:p>
    <w:p w14:paraId="7F5B4D98">
      <w:pPr>
        <w:spacing w:after="80"/>
      </w:pPr>
    </w:p>
    <w:p w14:paraId="6B3C30AA">
      <w:pPr>
        <w:pStyle w:val="3"/>
      </w:pPr>
      <w:r>
        <w:rPr>
          <w:rFonts w:ascii="Arial" w:hAnsi="Arial" w:eastAsia="Arial" w:cs="Arial"/>
        </w:rPr>
        <w:t>1.7 Allure Report — Selenium PyTest</w:t>
      </w:r>
    </w:p>
    <w:p w14:paraId="68FC95DA">
      <w:pPr>
        <w:spacing w:after="120"/>
        <w:jc w:val="left"/>
      </w:pPr>
      <w:r>
        <w:rPr>
          <w:rFonts w:ascii="Arial" w:hAnsi="Arial" w:eastAsia="Arial" w:cs="Arial"/>
          <w:b w:val="0"/>
          <w:bCs w:val="0"/>
          <w:color w:val="000000"/>
          <w:sz w:val="22"/>
          <w:szCs w:val="22"/>
        </w:rPr>
        <w:t>Allure Reports are integrated with the Selenium PyTest framework to generate professional execution reports. The reports display passed status, capture screenshots at key execution stages, and attach per-test logs for debugging.</w:t>
      </w:r>
    </w:p>
    <w:p w14:paraId="47C2A53C">
      <w:pPr>
        <w:spacing w:after="80"/>
      </w:pPr>
    </w:p>
    <w:p w14:paraId="297AF307">
      <w:pPr>
        <w:jc w:val="center"/>
      </w:pPr>
      <w:r>
        <w:drawing>
          <wp:inline distT="0" distB="0" distL="0" distR="0">
            <wp:extent cx="6191250" cy="3057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6"/>
                    <a:srcRect/>
                    <a:stretch>
                      <a:fillRect/>
                    </a:stretch>
                  </pic:blipFill>
                  <pic:spPr>
                    <a:xfrm>
                      <a:off x="0" y="0"/>
                      <a:ext cx="6191250" cy="3057525"/>
                    </a:xfrm>
                    <a:prstGeom prst="rect">
                      <a:avLst/>
                    </a:prstGeom>
                  </pic:spPr>
                </pic:pic>
              </a:graphicData>
            </a:graphic>
          </wp:inline>
        </w:drawing>
      </w:r>
    </w:p>
    <w:p w14:paraId="74BC8B66">
      <w:pPr>
        <w:jc w:val="center"/>
      </w:pPr>
      <w:r>
        <w:rPr>
          <w:rFonts w:ascii="Arial" w:hAnsi="Arial" w:eastAsia="Arial" w:cs="Arial"/>
          <w:b/>
          <w:bCs/>
          <w:sz w:val="20"/>
          <w:szCs w:val="20"/>
        </w:rPr>
        <w:t>Fig-9 [PyTest Allure] TC01 — Open Deal of the Day</w:t>
      </w:r>
    </w:p>
    <w:p w14:paraId="614D7A95">
      <w:pPr>
        <w:spacing w:after="80"/>
      </w:pPr>
    </w:p>
    <w:p w14:paraId="54FB4EA3">
      <w:pPr>
        <w:jc w:val="center"/>
      </w:pPr>
      <w:r>
        <w:drawing>
          <wp:inline distT="0" distB="0" distL="0" distR="0">
            <wp:extent cx="6191250" cy="3057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
                    <a:srcRect/>
                    <a:stretch>
                      <a:fillRect/>
                    </a:stretch>
                  </pic:blipFill>
                  <pic:spPr>
                    <a:xfrm>
                      <a:off x="0" y="0"/>
                      <a:ext cx="6191250" cy="3057525"/>
                    </a:xfrm>
                    <a:prstGeom prst="rect">
                      <a:avLst/>
                    </a:prstGeom>
                  </pic:spPr>
                </pic:pic>
              </a:graphicData>
            </a:graphic>
          </wp:inline>
        </w:drawing>
      </w:r>
    </w:p>
    <w:p w14:paraId="2B8F7739">
      <w:pPr>
        <w:jc w:val="center"/>
      </w:pPr>
      <w:r>
        <w:rPr>
          <w:rFonts w:ascii="Arial" w:hAnsi="Arial" w:eastAsia="Arial" w:cs="Arial"/>
          <w:b/>
          <w:bCs/>
          <w:sz w:val="20"/>
          <w:szCs w:val="20"/>
        </w:rPr>
        <w:t>Fig-10 [PyTest Allure] TC02 — Select Product from Deal List</w:t>
      </w:r>
    </w:p>
    <w:p w14:paraId="30B5949D">
      <w:pPr>
        <w:spacing w:after="80"/>
      </w:pPr>
    </w:p>
    <w:p w14:paraId="06A6088C">
      <w:pPr>
        <w:jc w:val="center"/>
      </w:pPr>
      <w:r>
        <w:drawing>
          <wp:inline distT="0" distB="0" distL="0" distR="0">
            <wp:extent cx="6191250" cy="3057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a:srcRect/>
                    <a:stretch>
                      <a:fillRect/>
                    </a:stretch>
                  </pic:blipFill>
                  <pic:spPr>
                    <a:xfrm>
                      <a:off x="0" y="0"/>
                      <a:ext cx="6191250" cy="3057525"/>
                    </a:xfrm>
                    <a:prstGeom prst="rect">
                      <a:avLst/>
                    </a:prstGeom>
                  </pic:spPr>
                </pic:pic>
              </a:graphicData>
            </a:graphic>
          </wp:inline>
        </w:drawing>
      </w:r>
    </w:p>
    <w:p w14:paraId="553B92E0">
      <w:pPr>
        <w:jc w:val="center"/>
      </w:pPr>
      <w:r>
        <w:rPr>
          <w:rFonts w:ascii="Arial" w:hAnsi="Arial" w:eastAsia="Arial" w:cs="Arial"/>
          <w:b/>
          <w:bCs/>
          <w:sz w:val="20"/>
          <w:szCs w:val="20"/>
        </w:rPr>
        <w:t>Fig-11 [PyTest Allure] TC03 — Add Product to Cart</w:t>
      </w:r>
    </w:p>
    <w:p w14:paraId="2AAA039A">
      <w:pPr>
        <w:spacing w:after="80"/>
      </w:pPr>
    </w:p>
    <w:p w14:paraId="0E7EBDD0">
      <w:pPr>
        <w:jc w:val="center"/>
      </w:pPr>
      <w:r>
        <w:drawing>
          <wp:inline distT="0" distB="0" distL="0" distR="0">
            <wp:extent cx="6191250" cy="3057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rcRect/>
                    <a:stretch>
                      <a:fillRect/>
                    </a:stretch>
                  </pic:blipFill>
                  <pic:spPr>
                    <a:xfrm>
                      <a:off x="0" y="0"/>
                      <a:ext cx="6191250" cy="3057525"/>
                    </a:xfrm>
                    <a:prstGeom prst="rect">
                      <a:avLst/>
                    </a:prstGeom>
                  </pic:spPr>
                </pic:pic>
              </a:graphicData>
            </a:graphic>
          </wp:inline>
        </w:drawing>
      </w:r>
    </w:p>
    <w:p w14:paraId="14DE0888">
      <w:pPr>
        <w:jc w:val="center"/>
      </w:pPr>
      <w:r>
        <w:rPr>
          <w:rFonts w:ascii="Arial" w:hAnsi="Arial" w:eastAsia="Arial" w:cs="Arial"/>
          <w:b/>
          <w:bCs/>
          <w:sz w:val="20"/>
          <w:szCs w:val="20"/>
        </w:rPr>
        <w:t>Fig-12 [PyTest Allure] TC04 — Proceed to Checkout</w:t>
      </w:r>
    </w:p>
    <w:p w14:paraId="7297E54F">
      <w:pPr>
        <w:spacing w:after="80"/>
      </w:pPr>
    </w:p>
    <w:p w14:paraId="5A04F301">
      <w:pPr>
        <w:jc w:val="center"/>
      </w:pPr>
      <w:r>
        <w:drawing>
          <wp:inline distT="0" distB="0" distL="0" distR="0">
            <wp:extent cx="6191250" cy="3057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0"/>
                    <a:srcRect/>
                    <a:stretch>
                      <a:fillRect/>
                    </a:stretch>
                  </pic:blipFill>
                  <pic:spPr>
                    <a:xfrm>
                      <a:off x="0" y="0"/>
                      <a:ext cx="6191250" cy="3057525"/>
                    </a:xfrm>
                    <a:prstGeom prst="rect">
                      <a:avLst/>
                    </a:prstGeom>
                  </pic:spPr>
                </pic:pic>
              </a:graphicData>
            </a:graphic>
          </wp:inline>
        </w:drawing>
      </w:r>
    </w:p>
    <w:p w14:paraId="3E263CEA">
      <w:pPr>
        <w:jc w:val="center"/>
      </w:pPr>
      <w:r>
        <w:rPr>
          <w:rFonts w:ascii="Arial" w:hAnsi="Arial" w:eastAsia="Arial" w:cs="Arial"/>
          <w:b/>
          <w:bCs/>
          <w:sz w:val="20"/>
          <w:szCs w:val="20"/>
        </w:rPr>
        <w:t>Fig-13 [PyTest Allure] TC05 — Invalid Email at Checkout</w:t>
      </w:r>
    </w:p>
    <w:p w14:paraId="1B8EFF43">
      <w:pPr>
        <w:spacing w:after="80"/>
      </w:pPr>
    </w:p>
    <w:p w14:paraId="2BCDABED">
      <w:pPr>
        <w:jc w:val="center"/>
      </w:pPr>
      <w:r>
        <w:drawing>
          <wp:inline distT="0" distB="0" distL="0" distR="0">
            <wp:extent cx="6191250" cy="3057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1"/>
                    <a:srcRect/>
                    <a:stretch>
                      <a:fillRect/>
                    </a:stretch>
                  </pic:blipFill>
                  <pic:spPr>
                    <a:xfrm>
                      <a:off x="0" y="0"/>
                      <a:ext cx="6191250" cy="3057525"/>
                    </a:xfrm>
                    <a:prstGeom prst="rect">
                      <a:avLst/>
                    </a:prstGeom>
                  </pic:spPr>
                </pic:pic>
              </a:graphicData>
            </a:graphic>
          </wp:inline>
        </w:drawing>
      </w:r>
    </w:p>
    <w:p w14:paraId="4E4927B3">
      <w:pPr>
        <w:jc w:val="center"/>
      </w:pPr>
      <w:r>
        <w:rPr>
          <w:rFonts w:ascii="Arial" w:hAnsi="Arial" w:eastAsia="Arial" w:cs="Arial"/>
          <w:b/>
          <w:bCs/>
          <w:sz w:val="20"/>
          <w:szCs w:val="20"/>
        </w:rPr>
        <w:t>Fig-14 [PyTest Allure] TC06 — Checkout Without Product</w:t>
      </w:r>
    </w:p>
    <w:p w14:paraId="243F893B">
      <w:pPr>
        <w:spacing w:after="80"/>
      </w:pPr>
    </w:p>
    <w:p w14:paraId="28847C08">
      <w:pPr>
        <w:jc w:val="center"/>
      </w:pPr>
      <w:r>
        <w:drawing>
          <wp:inline distT="0" distB="0" distL="0" distR="0">
            <wp:extent cx="6191250" cy="3057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5"/>
                    <a:srcRect/>
                    <a:stretch>
                      <a:fillRect/>
                    </a:stretch>
                  </pic:blipFill>
                  <pic:spPr>
                    <a:xfrm>
                      <a:off x="0" y="0"/>
                      <a:ext cx="6191250" cy="3057525"/>
                    </a:xfrm>
                    <a:prstGeom prst="rect">
                      <a:avLst/>
                    </a:prstGeom>
                  </pic:spPr>
                </pic:pic>
              </a:graphicData>
            </a:graphic>
          </wp:inline>
        </w:drawing>
      </w:r>
    </w:p>
    <w:p w14:paraId="4C5666CF">
      <w:pPr>
        <w:jc w:val="center"/>
      </w:pPr>
      <w:r>
        <w:rPr>
          <w:rFonts w:ascii="Arial" w:hAnsi="Arial" w:eastAsia="Arial" w:cs="Arial"/>
          <w:b/>
          <w:bCs/>
          <w:sz w:val="20"/>
          <w:szCs w:val="20"/>
        </w:rPr>
        <w:t>Fig-15 [PyTest Allure] End-to-End Test Passed</w:t>
      </w:r>
    </w:p>
    <w:p w14:paraId="4F7444AC">
      <w:pPr>
        <w:spacing w:after="80"/>
      </w:pPr>
    </w:p>
    <w:p w14:paraId="79BD66D8">
      <w:pPr>
        <w:pStyle w:val="3"/>
      </w:pPr>
      <w:r>
        <w:rPr>
          <w:rFonts w:ascii="Arial" w:hAnsi="Arial" w:eastAsia="Arial" w:cs="Arial"/>
        </w:rPr>
        <w:t>1.8 Test Report Summary — Selenium PyTest</w:t>
      </w:r>
    </w:p>
    <w:tbl>
      <w:tblPr>
        <w:tblStyle w:val="9"/>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tblGrid>
      <w:tr w14:paraId="358B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B96604C">
            <w:pPr>
              <w:jc w:val="left"/>
            </w:pPr>
            <w:r>
              <w:rPr>
                <w:rFonts w:ascii="Arial" w:hAnsi="Arial" w:eastAsia="Arial" w:cs="Arial"/>
                <w:b/>
                <w:bCs/>
                <w:color w:val="000000"/>
                <w:sz w:val="20"/>
                <w:szCs w:val="20"/>
              </w:rPr>
              <w:t>Total Tests Executed</w:t>
            </w:r>
          </w:p>
        </w:tc>
        <w:tc>
          <w:tcPr>
            <w:tcW w:w="2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2B9DDE0F">
            <w:pPr>
              <w:jc w:val="center"/>
            </w:pPr>
            <w:r>
              <w:rPr>
                <w:rFonts w:ascii="Arial" w:hAnsi="Arial" w:eastAsia="Arial" w:cs="Arial"/>
                <w:b w:val="0"/>
                <w:bCs w:val="0"/>
                <w:color w:val="1B7B1B"/>
                <w:sz w:val="20"/>
                <w:szCs w:val="20"/>
              </w:rPr>
              <w:t>7</w:t>
            </w:r>
          </w:p>
        </w:tc>
      </w:tr>
      <w:tr w14:paraId="6748C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40D6212">
            <w:pPr>
              <w:jc w:val="left"/>
            </w:pPr>
            <w:r>
              <w:rPr>
                <w:rFonts w:ascii="Arial" w:hAnsi="Arial" w:eastAsia="Arial" w:cs="Arial"/>
                <w:b/>
                <w:bCs/>
                <w:color w:val="000000"/>
                <w:sz w:val="20"/>
                <w:szCs w:val="20"/>
              </w:rPr>
              <w:t>Tests Passed</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059F2D6">
            <w:pPr>
              <w:jc w:val="center"/>
            </w:pPr>
            <w:r>
              <w:rPr>
                <w:rFonts w:ascii="Arial" w:hAnsi="Arial" w:eastAsia="Arial" w:cs="Arial"/>
                <w:b w:val="0"/>
                <w:bCs w:val="0"/>
                <w:color w:val="1B7B1B"/>
                <w:sz w:val="20"/>
                <w:szCs w:val="20"/>
              </w:rPr>
              <w:t>7</w:t>
            </w:r>
          </w:p>
        </w:tc>
      </w:tr>
      <w:tr w14:paraId="776E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4A844CB">
            <w:pPr>
              <w:jc w:val="left"/>
            </w:pPr>
            <w:r>
              <w:rPr>
                <w:rFonts w:ascii="Arial" w:hAnsi="Arial" w:eastAsia="Arial" w:cs="Arial"/>
                <w:b/>
                <w:bCs/>
                <w:color w:val="000000"/>
                <w:sz w:val="20"/>
                <w:szCs w:val="20"/>
              </w:rPr>
              <w:t>Tests Failed</w:t>
            </w:r>
          </w:p>
        </w:tc>
        <w:tc>
          <w:tcPr>
            <w:tcW w:w="2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6CED306">
            <w:pPr>
              <w:jc w:val="center"/>
            </w:pPr>
            <w:r>
              <w:rPr>
                <w:rFonts w:ascii="Arial" w:hAnsi="Arial" w:eastAsia="Arial" w:cs="Arial"/>
                <w:b w:val="0"/>
                <w:bCs w:val="0"/>
                <w:color w:val="1B7B1B"/>
                <w:sz w:val="20"/>
                <w:szCs w:val="20"/>
              </w:rPr>
              <w:t>0</w:t>
            </w:r>
          </w:p>
        </w:tc>
      </w:tr>
      <w:tr w14:paraId="2CB2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326C0B3">
            <w:pPr>
              <w:jc w:val="left"/>
            </w:pPr>
            <w:r>
              <w:rPr>
                <w:rFonts w:ascii="Arial" w:hAnsi="Arial" w:eastAsia="Arial" w:cs="Arial"/>
                <w:b/>
                <w:bCs/>
                <w:color w:val="000000"/>
                <w:sz w:val="20"/>
                <w:szCs w:val="20"/>
              </w:rPr>
              <w:t>Automation Accuracy</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9F2F609">
            <w:pPr>
              <w:jc w:val="center"/>
            </w:pPr>
            <w:r>
              <w:rPr>
                <w:rFonts w:ascii="Arial" w:hAnsi="Arial" w:eastAsia="Arial" w:cs="Arial"/>
                <w:b w:val="0"/>
                <w:bCs w:val="0"/>
                <w:color w:val="000000"/>
                <w:sz w:val="20"/>
                <w:szCs w:val="20"/>
              </w:rPr>
              <w:t>100%</w:t>
            </w:r>
          </w:p>
        </w:tc>
      </w:tr>
    </w:tbl>
    <w:p w14:paraId="7BE55DA9">
      <w:pPr>
        <w:spacing w:after="80"/>
      </w:pPr>
    </w:p>
    <w:p w14:paraId="207BCEAA">
      <w:pPr>
        <w:pStyle w:val="3"/>
      </w:pPr>
      <w:r>
        <w:rPr>
          <w:rFonts w:ascii="Arial" w:hAnsi="Arial" w:eastAsia="Arial" w:cs="Arial"/>
        </w:rPr>
        <w:t>1.9 Conclusion — Selenium PyTest</w:t>
      </w:r>
    </w:p>
    <w:p w14:paraId="345F9A5C">
      <w:pPr>
        <w:spacing w:after="120"/>
        <w:jc w:val="left"/>
      </w:pPr>
      <w:r>
        <w:rPr>
          <w:rFonts w:ascii="Arial" w:hAnsi="Arial" w:eastAsia="Arial" w:cs="Arial"/>
          <w:b w:val="0"/>
          <w:bCs w:val="0"/>
          <w:color w:val="000000"/>
          <w:sz w:val="22"/>
          <w:szCs w:val="22"/>
        </w:rPr>
        <w:t>The Selenium PyTest automation framework successfully validates the Best Buy Deal of the Day module using End-to-End, Positive, and Negative testing approaches. The framework leverages Selenium WebDriver, PyTest, Page Object Model, Allure Reporting, Logging Framework, and Data-Driven Testing with CSV. All 7 test cases executed successfully with professional reporting, screenshot capture, and detailed execution logs demonstrating automation accuracy of 100%.</w:t>
      </w:r>
    </w:p>
    <w:p w14:paraId="336740A0">
      <w:pPr>
        <w:spacing w:after="80"/>
      </w:pPr>
    </w:p>
    <w:p w14:paraId="621360CB">
      <w:r>
        <w:br w:type="page"/>
      </w:r>
    </w:p>
    <w:p w14:paraId="2B630312">
      <w:pPr>
        <w:pStyle w:val="2"/>
      </w:pPr>
      <w:r>
        <w:rPr>
          <w:rFonts w:ascii="Arial" w:hAnsi="Arial" w:eastAsia="Arial" w:cs="Arial"/>
        </w:rPr>
        <w:t>PART 2 — SELENIUM BDD BEHAVE FRAMEWORK</w:t>
      </w:r>
    </w:p>
    <w:p w14:paraId="00A0D80C">
      <w:pPr>
        <w:spacing w:after="80"/>
      </w:pPr>
    </w:p>
    <w:p w14:paraId="45193FBB">
      <w:pPr>
        <w:jc w:val="center"/>
      </w:pPr>
      <w:r>
        <w:drawing>
          <wp:inline distT="0" distB="0" distL="0" distR="0">
            <wp:extent cx="3752850" cy="21050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2"/>
                    <a:srcRect/>
                    <a:stretch>
                      <a:fillRect/>
                    </a:stretch>
                  </pic:blipFill>
                  <pic:spPr>
                    <a:xfrm>
                      <a:off x="0" y="0"/>
                      <a:ext cx="3752850" cy="2105025"/>
                    </a:xfrm>
                    <a:prstGeom prst="rect">
                      <a:avLst/>
                    </a:prstGeom>
                  </pic:spPr>
                </pic:pic>
              </a:graphicData>
            </a:graphic>
          </wp:inline>
        </w:drawing>
      </w:r>
    </w:p>
    <w:p w14:paraId="11EF4320">
      <w:pPr>
        <w:jc w:val="center"/>
      </w:pPr>
      <w:r>
        <w:rPr>
          <w:rFonts w:ascii="Arial" w:hAnsi="Arial" w:eastAsia="Arial" w:cs="Arial"/>
          <w:b/>
          <w:bCs/>
          <w:sz w:val="20"/>
          <w:szCs w:val="20"/>
        </w:rPr>
        <w:t>Fig-16: Selenium BDD Behave Framework</w:t>
      </w:r>
    </w:p>
    <w:p w14:paraId="2A0E85A4">
      <w:pPr>
        <w:spacing w:after="80"/>
      </w:pPr>
    </w:p>
    <w:p w14:paraId="698C3396">
      <w:pPr>
        <w:pStyle w:val="3"/>
      </w:pPr>
      <w:r>
        <w:rPr>
          <w:rFonts w:ascii="Arial" w:hAnsi="Arial" w:eastAsia="Arial" w:cs="Arial"/>
        </w:rPr>
        <w:t>2.1 Test Strategy</w:t>
      </w:r>
    </w:p>
    <w:p w14:paraId="499301B1">
      <w:pPr>
        <w:spacing w:after="120"/>
        <w:jc w:val="left"/>
      </w:pPr>
      <w:r>
        <w:rPr>
          <w:rFonts w:ascii="Arial" w:hAnsi="Arial" w:eastAsia="Arial" w:cs="Arial"/>
          <w:b w:val="0"/>
          <w:bCs w:val="0"/>
          <w:color w:val="000000"/>
          <w:sz w:val="22"/>
          <w:szCs w:val="22"/>
        </w:rPr>
        <w:t>The Selenium Behave BDD framework automates the Best Buy Deal of the Day module using Behavior Driven Development methodology. Test scenarios are written in Gherkin syntax using Given-When-Then structure, making them readable by both technical and non-technical stakeholders. The framework validates the full deal-to-checkout flow expressed as business-readable feature files.</w:t>
      </w:r>
    </w:p>
    <w:p w14:paraId="60301B9C">
      <w:pPr>
        <w:spacing w:after="120"/>
        <w:jc w:val="left"/>
      </w:pPr>
      <w:r>
        <w:rPr>
          <w:rFonts w:ascii="Arial" w:hAnsi="Arial" w:eastAsia="Arial" w:cs="Arial"/>
          <w:b w:val="0"/>
          <w:bCs w:val="0"/>
          <w:color w:val="000000"/>
          <w:sz w:val="22"/>
          <w:szCs w:val="22"/>
        </w:rPr>
        <w:t>Allure Reports are integrated with the Behave formatter to generate professional execution reports with per-scenario screenshot evidence and isolated log attachments.</w:t>
      </w:r>
    </w:p>
    <w:p w14:paraId="6948C7DE">
      <w:pPr>
        <w:spacing w:after="80"/>
      </w:pPr>
    </w:p>
    <w:p w14:paraId="556D33E2">
      <w:pPr>
        <w:spacing w:after="120"/>
        <w:jc w:val="left"/>
      </w:pPr>
      <w:r>
        <w:rPr>
          <w:rFonts w:ascii="Arial" w:hAnsi="Arial" w:eastAsia="Arial" w:cs="Arial"/>
          <w:b/>
          <w:bCs/>
          <w:color w:val="000000"/>
          <w:sz w:val="22"/>
          <w:szCs w:val="22"/>
        </w:rPr>
        <w:t>Tools Used:</w:t>
      </w:r>
    </w:p>
    <w:p w14:paraId="37178280">
      <w:pPr>
        <w:pStyle w:val="16"/>
        <w:numPr>
          <w:ilvl w:val="0"/>
          <w:numId w:val="1"/>
        </w:numPr>
      </w:pPr>
      <w:r>
        <w:rPr>
          <w:rFonts w:ascii="Arial" w:hAnsi="Arial" w:eastAsia="Arial" w:cs="Arial"/>
          <w:sz w:val="22"/>
          <w:szCs w:val="22"/>
        </w:rPr>
        <w:t>Selenium WebDriver</w:t>
      </w:r>
    </w:p>
    <w:p w14:paraId="6528E018">
      <w:pPr>
        <w:pStyle w:val="16"/>
        <w:numPr>
          <w:ilvl w:val="0"/>
          <w:numId w:val="1"/>
        </w:numPr>
      </w:pPr>
      <w:r>
        <w:rPr>
          <w:rFonts w:ascii="Arial" w:hAnsi="Arial" w:eastAsia="Arial" w:cs="Arial"/>
          <w:sz w:val="22"/>
          <w:szCs w:val="22"/>
        </w:rPr>
        <w:t>Behave BDD Framework</w:t>
      </w:r>
    </w:p>
    <w:p w14:paraId="3FBCAC45">
      <w:pPr>
        <w:pStyle w:val="16"/>
        <w:numPr>
          <w:ilvl w:val="0"/>
          <w:numId w:val="1"/>
        </w:numPr>
      </w:pPr>
      <w:r>
        <w:rPr>
          <w:rFonts w:ascii="Arial" w:hAnsi="Arial" w:eastAsia="Arial" w:cs="Arial"/>
          <w:sz w:val="22"/>
          <w:szCs w:val="22"/>
        </w:rPr>
        <w:t>Allure Reports (allure-behave)</w:t>
      </w:r>
    </w:p>
    <w:p w14:paraId="679DEC6C">
      <w:pPr>
        <w:pStyle w:val="16"/>
        <w:numPr>
          <w:ilvl w:val="0"/>
          <w:numId w:val="1"/>
        </w:numPr>
      </w:pPr>
      <w:r>
        <w:rPr>
          <w:rFonts w:ascii="Arial" w:hAnsi="Arial" w:eastAsia="Arial" w:cs="Arial"/>
          <w:sz w:val="22"/>
          <w:szCs w:val="22"/>
        </w:rPr>
        <w:t>Python Logging Module</w:t>
      </w:r>
    </w:p>
    <w:p w14:paraId="58BD4401">
      <w:pPr>
        <w:spacing w:after="80"/>
      </w:pPr>
    </w:p>
    <w:p w14:paraId="0C07FE8B">
      <w:pPr>
        <w:pStyle w:val="3"/>
      </w:pPr>
      <w:r>
        <w:rPr>
          <w:rFonts w:ascii="Arial" w:hAnsi="Arial" w:eastAsia="Arial" w:cs="Arial"/>
        </w:rPr>
        <w:t>2.2 Test Environment</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tblGrid>
      <w:tr w14:paraId="03BD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9199529">
            <w:pPr>
              <w:jc w:val="left"/>
            </w:pPr>
            <w:r>
              <w:rPr>
                <w:rFonts w:ascii="Arial" w:hAnsi="Arial" w:eastAsia="Arial" w:cs="Arial"/>
                <w:b/>
                <w:bCs/>
                <w:color w:val="000000"/>
                <w:sz w:val="20"/>
                <w:szCs w:val="20"/>
              </w:rPr>
              <w:t>Operating System</w:t>
            </w:r>
          </w:p>
        </w:tc>
        <w:tc>
          <w:tcPr>
            <w:tcW w:w="3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43230BF">
            <w:pPr>
              <w:jc w:val="left"/>
            </w:pPr>
            <w:r>
              <w:rPr>
                <w:rFonts w:ascii="Arial" w:hAnsi="Arial" w:eastAsia="Arial" w:cs="Arial"/>
                <w:b w:val="0"/>
                <w:bCs w:val="0"/>
                <w:color w:val="000000"/>
                <w:sz w:val="20"/>
                <w:szCs w:val="20"/>
              </w:rPr>
              <w:t>Windows 11</w:t>
            </w:r>
          </w:p>
        </w:tc>
      </w:tr>
      <w:tr w14:paraId="27A8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6D2AB77">
            <w:pPr>
              <w:jc w:val="left"/>
            </w:pPr>
            <w:r>
              <w:rPr>
                <w:rFonts w:ascii="Arial" w:hAnsi="Arial" w:eastAsia="Arial" w:cs="Arial"/>
                <w:b/>
                <w:bCs/>
                <w:color w:val="000000"/>
                <w:sz w:val="20"/>
                <w:szCs w:val="20"/>
              </w:rPr>
              <w:t>IDE</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0C957FF">
            <w:pPr>
              <w:jc w:val="left"/>
            </w:pPr>
            <w:r>
              <w:rPr>
                <w:rFonts w:ascii="Arial" w:hAnsi="Arial" w:eastAsia="Arial" w:cs="Arial"/>
                <w:b w:val="0"/>
                <w:bCs w:val="0"/>
                <w:color w:val="000000"/>
                <w:sz w:val="20"/>
                <w:szCs w:val="20"/>
              </w:rPr>
              <w:t>PyCharm / VS Code</w:t>
            </w:r>
          </w:p>
        </w:tc>
      </w:tr>
      <w:tr w14:paraId="7530F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E01E76F">
            <w:pPr>
              <w:jc w:val="left"/>
            </w:pPr>
            <w:r>
              <w:rPr>
                <w:rFonts w:ascii="Arial" w:hAnsi="Arial" w:eastAsia="Arial" w:cs="Arial"/>
                <w:b/>
                <w:bCs/>
                <w:color w:val="000000"/>
                <w:sz w:val="20"/>
                <w:szCs w:val="20"/>
              </w:rPr>
              <w:t>Browser</w:t>
            </w:r>
          </w:p>
        </w:tc>
        <w:tc>
          <w:tcPr>
            <w:tcW w:w="3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23128C9">
            <w:pPr>
              <w:jc w:val="left"/>
            </w:pPr>
            <w:r>
              <w:rPr>
                <w:rFonts w:ascii="Arial" w:hAnsi="Arial" w:eastAsia="Arial" w:cs="Arial"/>
                <w:b w:val="0"/>
                <w:bCs w:val="0"/>
                <w:color w:val="000000"/>
                <w:sz w:val="20"/>
                <w:szCs w:val="20"/>
              </w:rPr>
              <w:t>Google Chrome</w:t>
            </w:r>
          </w:p>
        </w:tc>
      </w:tr>
      <w:tr w14:paraId="2DBF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26101AE3">
            <w:pPr>
              <w:jc w:val="left"/>
            </w:pPr>
            <w:r>
              <w:rPr>
                <w:rFonts w:ascii="Arial" w:hAnsi="Arial" w:eastAsia="Arial" w:cs="Arial"/>
                <w:b/>
                <w:bCs/>
                <w:color w:val="000000"/>
                <w:sz w:val="20"/>
                <w:szCs w:val="20"/>
              </w:rPr>
              <w:t>Framework</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CA62B72">
            <w:pPr>
              <w:jc w:val="left"/>
            </w:pPr>
            <w:r>
              <w:rPr>
                <w:rFonts w:ascii="Arial" w:hAnsi="Arial" w:eastAsia="Arial" w:cs="Arial"/>
                <w:b w:val="0"/>
                <w:bCs w:val="0"/>
                <w:color w:val="000000"/>
                <w:sz w:val="20"/>
                <w:szCs w:val="20"/>
              </w:rPr>
              <w:t>Selenium + Behave BDD</w:t>
            </w:r>
          </w:p>
        </w:tc>
      </w:tr>
      <w:tr w14:paraId="34DB9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BD50733">
            <w:pPr>
              <w:jc w:val="left"/>
            </w:pPr>
            <w:r>
              <w:rPr>
                <w:rFonts w:ascii="Arial" w:hAnsi="Arial" w:eastAsia="Arial" w:cs="Arial"/>
                <w:b/>
                <w:bCs/>
                <w:color w:val="000000"/>
                <w:sz w:val="20"/>
                <w:szCs w:val="20"/>
              </w:rPr>
              <w:t>Design Pattern</w:t>
            </w:r>
          </w:p>
        </w:tc>
        <w:tc>
          <w:tcPr>
            <w:tcW w:w="3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1F10258">
            <w:pPr>
              <w:jc w:val="left"/>
            </w:pPr>
            <w:r>
              <w:rPr>
                <w:rFonts w:ascii="Arial" w:hAnsi="Arial" w:eastAsia="Arial" w:cs="Arial"/>
                <w:b w:val="0"/>
                <w:bCs w:val="0"/>
                <w:color w:val="000000"/>
                <w:sz w:val="20"/>
                <w:szCs w:val="20"/>
              </w:rPr>
              <w:t>Page Object Model (POM)</w:t>
            </w:r>
          </w:p>
        </w:tc>
      </w:tr>
      <w:tr w14:paraId="3CE0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2ED80DD4">
            <w:pPr>
              <w:jc w:val="left"/>
            </w:pPr>
            <w:r>
              <w:rPr>
                <w:rFonts w:ascii="Arial" w:hAnsi="Arial" w:eastAsia="Arial" w:cs="Arial"/>
                <w:b/>
                <w:bCs/>
                <w:color w:val="000000"/>
                <w:sz w:val="20"/>
                <w:szCs w:val="20"/>
              </w:rPr>
              <w:t>Reporting Tool</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3BBDABA">
            <w:pPr>
              <w:jc w:val="left"/>
            </w:pPr>
            <w:r>
              <w:rPr>
                <w:rFonts w:ascii="Arial" w:hAnsi="Arial" w:eastAsia="Arial" w:cs="Arial"/>
                <w:b w:val="0"/>
                <w:bCs w:val="0"/>
                <w:color w:val="000000"/>
                <w:sz w:val="20"/>
                <w:szCs w:val="20"/>
              </w:rPr>
              <w:t>Allure Reports</w:t>
            </w:r>
          </w:p>
        </w:tc>
      </w:tr>
      <w:tr w14:paraId="719DF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3250EFC">
            <w:pPr>
              <w:jc w:val="left"/>
            </w:pPr>
            <w:r>
              <w:rPr>
                <w:rFonts w:ascii="Arial" w:hAnsi="Arial" w:eastAsia="Arial" w:cs="Arial"/>
                <w:b/>
                <w:bCs/>
                <w:color w:val="000000"/>
                <w:sz w:val="20"/>
                <w:szCs w:val="20"/>
              </w:rPr>
              <w:t>Test Approach</w:t>
            </w:r>
          </w:p>
        </w:tc>
        <w:tc>
          <w:tcPr>
            <w:tcW w:w="3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3D0C2F6">
            <w:pPr>
              <w:jc w:val="left"/>
            </w:pPr>
            <w:r>
              <w:rPr>
                <w:rFonts w:ascii="Arial" w:hAnsi="Arial" w:eastAsia="Arial" w:cs="Arial"/>
                <w:b w:val="0"/>
                <w:bCs w:val="0"/>
                <w:color w:val="000000"/>
                <w:sz w:val="20"/>
                <w:szCs w:val="20"/>
              </w:rPr>
              <w:t>Behavior Driven Development (BDD)</w:t>
            </w:r>
          </w:p>
        </w:tc>
      </w:tr>
      <w:tr w14:paraId="7600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88B6905">
            <w:pPr>
              <w:jc w:val="left"/>
            </w:pPr>
            <w:r>
              <w:rPr>
                <w:rFonts w:ascii="Arial" w:hAnsi="Arial" w:eastAsia="Arial" w:cs="Arial"/>
                <w:b/>
                <w:bCs/>
                <w:color w:val="000000"/>
                <w:sz w:val="20"/>
                <w:szCs w:val="20"/>
              </w:rPr>
              <w:t>Language</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9DA9C38">
            <w:pPr>
              <w:jc w:val="left"/>
            </w:pPr>
            <w:r>
              <w:rPr>
                <w:rFonts w:ascii="Arial" w:hAnsi="Arial" w:eastAsia="Arial" w:cs="Arial"/>
                <w:b w:val="0"/>
                <w:bCs w:val="0"/>
                <w:color w:val="000000"/>
                <w:sz w:val="20"/>
                <w:szCs w:val="20"/>
              </w:rPr>
              <w:t>Python 3.12.2</w:t>
            </w:r>
          </w:p>
        </w:tc>
      </w:tr>
    </w:tbl>
    <w:p w14:paraId="31FBFE76">
      <w:pPr>
        <w:spacing w:after="80"/>
      </w:pPr>
    </w:p>
    <w:p w14:paraId="19331063">
      <w:pPr>
        <w:pStyle w:val="3"/>
      </w:pPr>
      <w:r>
        <w:rPr>
          <w:rFonts w:ascii="Arial" w:hAnsi="Arial" w:eastAsia="Arial" w:cs="Arial"/>
        </w:rPr>
        <w:t>2.3 Framework Architecture</w:t>
      </w:r>
    </w:p>
    <w:p w14:paraId="1DCB7265">
      <w:pPr>
        <w:spacing w:after="80"/>
      </w:pPr>
      <w:r>
        <w:t>BDD_BestBuy/</w:t>
      </w:r>
      <w:r>
        <w:br w:type="textWrapping"/>
      </w:r>
      <w:r>
        <w:t>├── behave.ini</w:t>
      </w:r>
      <w:r>
        <w:br w:type="textWrapping"/>
      </w:r>
      <w:r>
        <w:t>├── requirements.txt</w:t>
      </w:r>
      <w:r>
        <w:br w:type="textWrapping"/>
      </w:r>
      <w:r>
        <w:t>├── runtests.py</w:t>
      </w:r>
      <w:r>
        <w:br w:type="textWrapping"/>
      </w:r>
      <w:r>
        <w:t>├── config/</w:t>
      </w:r>
      <w:r>
        <w:br w:type="textWrapping"/>
      </w:r>
      <w:r>
        <w:t>│   └── config.ini</w:t>
      </w:r>
      <w:r>
        <w:br w:type="textWrapping"/>
      </w:r>
      <w:r>
        <w:t>├── data/</w:t>
      </w:r>
      <w:r>
        <w:br w:type="textWrapping"/>
      </w:r>
      <w:r>
        <w:t>│   └── test_data.csv</w:t>
      </w:r>
      <w:r>
        <w:br w:type="textWrapping"/>
      </w:r>
      <w:r>
        <w:t>├── features/</w:t>
      </w:r>
      <w:r>
        <w:br w:type="textWrapping"/>
      </w:r>
      <w:r>
        <w:t>│   ├── deal_of_day.feature</w:t>
      </w:r>
      <w:r>
        <w:br w:type="textWrapping"/>
      </w:r>
      <w:r>
        <w:t>│   ├── end_to_end.feature</w:t>
      </w:r>
      <w:r>
        <w:br w:type="textWrapping"/>
      </w:r>
      <w:r>
        <w:t>│   ├── environment.py</w:t>
      </w:r>
      <w:r>
        <w:br w:type="textWrapping"/>
      </w:r>
      <w:r>
        <w:t>│   └── steps/</w:t>
      </w:r>
      <w:r>
        <w:br w:type="textWrapping"/>
      </w:r>
      <w:r>
        <w:t>│       └── deal_of_day_steps.py</w:t>
      </w:r>
      <w:r>
        <w:br w:type="textWrapping"/>
      </w:r>
      <w:r>
        <w:t>├── locators/</w:t>
      </w:r>
      <w:r>
        <w:br w:type="textWrapping"/>
      </w:r>
      <w:r>
        <w:t>│   └── bestbuy_locators.py</w:t>
      </w:r>
      <w:r>
        <w:br w:type="textWrapping"/>
      </w:r>
      <w:r>
        <w:t>├── pages/</w:t>
      </w:r>
      <w:r>
        <w:br w:type="textWrapping"/>
      </w:r>
      <w:r>
        <w:t>│   ├── base_page.py</w:t>
      </w:r>
      <w:r>
        <w:br w:type="textWrapping"/>
      </w:r>
      <w:r>
        <w:t>│   ├── home_page.py</w:t>
      </w:r>
      <w:r>
        <w:br w:type="textWrapping"/>
      </w:r>
      <w:r>
        <w:t>│   ├── deal_of_day_page.py</w:t>
      </w:r>
      <w:r>
        <w:br w:type="textWrapping"/>
      </w:r>
      <w:r>
        <w:t>│   ├── cart_page.py</w:t>
      </w:r>
      <w:r>
        <w:br w:type="textWrapping"/>
      </w:r>
      <w:r>
        <w:t>│   ├── checkout_page.py</w:t>
      </w:r>
      <w:r>
        <w:br w:type="textWrapping"/>
      </w:r>
      <w:r>
        <w:t>│   └── product_page.py</w:t>
      </w:r>
      <w:r>
        <w:br w:type="textWrapping"/>
      </w:r>
      <w:r>
        <w:t>├── utils/</w:t>
      </w:r>
      <w:r>
        <w:br w:type="textWrapping"/>
      </w:r>
      <w:r>
        <w:t>│   ├── logger.py</w:t>
      </w:r>
      <w:r>
        <w:br w:type="textWrapping"/>
      </w:r>
      <w:r>
        <w:t>│   ├── screenshot_util.py</w:t>
      </w:r>
      <w:r>
        <w:br w:type="textWrapping"/>
      </w:r>
      <w:r>
        <w:t>│   ├── csv_reader.py</w:t>
      </w:r>
      <w:r>
        <w:br w:type="textWrapping"/>
      </w:r>
      <w:r>
        <w:t>│   ├── waits.py</w:t>
      </w:r>
      <w:r>
        <w:br w:type="textWrapping"/>
      </w:r>
      <w:r>
        <w:t>│   └── config_reader.py</w:t>
      </w:r>
      <w:r>
        <w:br w:type="textWrapping"/>
      </w:r>
      <w:r>
        <w:t>├── logs/</w:t>
      </w:r>
      <w:r>
        <w:br w:type="textWrapping"/>
      </w:r>
      <w:r>
        <w:t>│   └── automation.log</w:t>
      </w:r>
      <w:r>
        <w:br w:type="textWrapping"/>
      </w:r>
      <w:r>
        <w:t>└── reports/</w:t>
      </w:r>
      <w:r>
        <w:br w:type="textWrapping"/>
      </w:r>
      <w:r>
        <w:t xml:space="preserve">    ├── screenshots/</w:t>
      </w:r>
      <w:r>
        <w:br w:type="textWrapping"/>
      </w:r>
      <w:r>
        <w:t xml:space="preserve">    ├── allure-results/</w:t>
      </w:r>
      <w:r>
        <w:br w:type="textWrapping"/>
      </w:r>
      <w:r>
        <w:t xml:space="preserve">    └── allure-report/</w:t>
      </w:r>
      <w:r>
        <w:br w:type="textWrapping"/>
      </w:r>
    </w:p>
    <w:p w14:paraId="2A500FB0">
      <w:pPr>
        <w:spacing w:after="80"/>
      </w:pPr>
      <w:bookmarkStart w:id="0" w:name="_GoBack"/>
      <w:bookmarkEnd w:id="0"/>
    </w:p>
    <w:p w14:paraId="307343E2">
      <w:pPr>
        <w:pStyle w:val="3"/>
      </w:pPr>
      <w:r>
        <w:rPr>
          <w:rFonts w:ascii="Arial" w:hAnsi="Arial" w:eastAsia="Arial" w:cs="Arial"/>
        </w:rPr>
        <w:t>2.4 BDD Implementation — Feature Files</w:t>
      </w:r>
    </w:p>
    <w:p w14:paraId="6CEA63E9">
      <w:pPr>
        <w:spacing w:after="120"/>
        <w:jc w:val="left"/>
      </w:pPr>
      <w:r>
        <w:rPr>
          <w:rFonts w:ascii="Arial" w:hAnsi="Arial" w:eastAsia="Arial" w:cs="Arial"/>
          <w:b w:val="0"/>
          <w:bCs w:val="0"/>
          <w:color w:val="000000"/>
          <w:sz w:val="22"/>
          <w:szCs w:val="22"/>
        </w:rPr>
        <w:t>The framework follows Behavior Driven Development using Feature Files, Step Definition Files, Gherkin Syntax, and Given-When-Then structure. A Background step initialises the browser and navigates to Best Buy before each scenario. Tags (@positive, @negative, @e2e, @smoke) are used to categorise and selectively run scenarios.</w:t>
      </w:r>
    </w:p>
    <w:p w14:paraId="6D0E1874">
      <w:pPr>
        <w:spacing w:after="80"/>
      </w:pPr>
    </w:p>
    <w:p w14:paraId="628B1228">
      <w:pPr>
        <w:pStyle w:val="4"/>
      </w:pPr>
      <w:r>
        <w:rPr>
          <w:rFonts w:ascii="Arial" w:hAnsi="Arial" w:eastAsia="Arial" w:cs="Arial"/>
        </w:rPr>
        <w:t>Feature: deal_of_day.feature (TC01–TC06)</w:t>
      </w:r>
    </w:p>
    <w:p w14:paraId="65D47D5C">
      <w:pPr>
        <w:spacing w:after="80"/>
      </w:pPr>
      <w:r>
        <w:rPr>
          <w:rFonts w:ascii="Courier New" w:hAnsi="Courier New" w:eastAsia="Courier New" w:cs="Courier New"/>
          <w:sz w:val="17"/>
          <w:szCs w:val="17"/>
        </w:rPr>
        <w:t>Feature: Best Buy Deal of the Day - Functional Tests (Positive &amp; Negative)
  Background:
    Given User launches Best Buy application
    And User selects their country
  @positive @smoke
  Scenario: TC01 - Open Deal of the Day
    When User clicks on Deal of the Day menu
    Then User should see the Deal of the Day page
  @positive
  Scenario: TC02 - Select Product from Deal List
    When User clicks on Deal of the Day menu
    And User selects the first product from the deal list
    Then User should see the product details page
  @positive
  Scenario: TC03 - Add Product to Cart
    When User clicks on Deal of the Day menu
    And User selects the first product from the deal list
    And User clicks on Add to Cart button
    And User clicks on Cart icon
    Then User should see the cart is not empty
  @positive
  Scenario: TC04 - Proceed to Checkout
    When User clicks on Deal of the Day menu
    ...
    And User clicks on Checkout button
    Then User should see the checkout page
  @negative
  Scenario: TC05 - Invalid Email at Checkout
    ...
    When User enters an invalid email "invalidemail@@@.com"
    And User clicks on Continue button
    Then User should see an invalid email error message
  @negative
  Scenario: TC06 - Checkout Without Product
    When User opens the cart directly without adding a product
    Then User should see the cart is empty</w:t>
      </w:r>
    </w:p>
    <w:p w14:paraId="31F8CAE4">
      <w:pPr>
        <w:spacing w:after="80"/>
      </w:pPr>
    </w:p>
    <w:p w14:paraId="54B04A9E">
      <w:pPr>
        <w:pStyle w:val="4"/>
      </w:pPr>
      <w:r>
        <w:rPr>
          <w:rFonts w:ascii="Arial" w:hAnsi="Arial" w:eastAsia="Arial" w:cs="Arial"/>
        </w:rPr>
        <w:t>Feature: end_to_end.feature (TC07)</w:t>
      </w:r>
    </w:p>
    <w:p w14:paraId="23E2A8D9">
      <w:pPr>
        <w:spacing w:after="80"/>
      </w:pPr>
      <w:r>
        <w:rPr>
          <w:rFonts w:ascii="Courier New" w:hAnsi="Courier New" w:eastAsia="Courier New" w:cs="Courier New"/>
          <w:sz w:val="17"/>
          <w:szCs w:val="17"/>
        </w:rPr>
        <w:t>Feature: Best Buy Deal of the Day - End to End Tests
  Background:
    Given User launches Best Buy application
    And User selects their country
  @e2e
  Scenario: TC07 - End to End - Deal of Day to Checkout with Email
    When User clicks on Deal of the Day menu
    And User selects the first product from the deal list
    And User clicks on Add to Cart button
    And User clicks on Cart icon
    And User clicks on Checkout button
    Then User should see the checkout page
    When User enters email address "testuser@example.com"
    And User clicks on Continue button
    Then User should proceed to the next checkout step</w:t>
      </w:r>
    </w:p>
    <w:p w14:paraId="257D02F9">
      <w:pPr>
        <w:spacing w:after="80"/>
      </w:pPr>
    </w:p>
    <w:p w14:paraId="530B9233">
      <w:pPr>
        <w:pStyle w:val="3"/>
      </w:pPr>
      <w:r>
        <w:rPr>
          <w:rFonts w:ascii="Arial" w:hAnsi="Arial" w:eastAsia="Arial" w:cs="Arial"/>
        </w:rPr>
        <w:t>2.5 Test Execution</w:t>
      </w:r>
    </w:p>
    <w:p w14:paraId="4E4F1D41">
      <w:pPr>
        <w:pStyle w:val="4"/>
      </w:pPr>
      <w:r>
        <w:rPr>
          <w:rFonts w:ascii="Arial" w:hAnsi="Arial" w:eastAsia="Arial" w:cs="Arial"/>
        </w:rPr>
        <w:t>End-to-End Scenario (TC07)</w:t>
      </w:r>
    </w:p>
    <w:p w14:paraId="48DB92F6">
      <w:pPr>
        <w:spacing w:after="120"/>
        <w:jc w:val="left"/>
      </w:pPr>
      <w:r>
        <w:rPr>
          <w:rFonts w:ascii="Arial" w:hAnsi="Arial" w:eastAsia="Arial" w:cs="Arial"/>
          <w:b w:val="0"/>
          <w:bCs w:val="0"/>
          <w:color w:val="000000"/>
          <w:sz w:val="22"/>
          <w:szCs w:val="22"/>
        </w:rPr>
        <w:t>The End-to-End scenario validates the complete Best Buy Deal of the Day to checkout flow using BDD methodology. The Background step launches the browser and navigates to Best Buy. The scenario then clicks on Deal of the Day, selects the first product, adds it to the cart, proceeds to checkout, enters a valid email address, and asserts that the next checkout step is reached successfully.</w:t>
      </w:r>
    </w:p>
    <w:p w14:paraId="24474AA1">
      <w:pPr>
        <w:spacing w:after="80"/>
      </w:pPr>
    </w:p>
    <w:p w14:paraId="74C14D79">
      <w:pPr>
        <w:pStyle w:val="4"/>
      </w:pPr>
      <w:r>
        <w:rPr>
          <w:rFonts w:ascii="Arial" w:hAnsi="Arial" w:eastAsia="Arial" w:cs="Arial"/>
        </w:rPr>
        <w:t>Positive Scenarios (TC01–TC04)</w:t>
      </w:r>
    </w:p>
    <w:p w14:paraId="75BD9857">
      <w:pPr>
        <w:spacing w:after="120"/>
        <w:jc w:val="left"/>
      </w:pPr>
      <w:r>
        <w:rPr>
          <w:rFonts w:ascii="Arial" w:hAnsi="Arial" w:eastAsia="Arial" w:cs="Arial"/>
          <w:b w:val="0"/>
          <w:bCs w:val="0"/>
          <w:color w:val="000000"/>
          <w:sz w:val="22"/>
          <w:szCs w:val="22"/>
        </w:rPr>
        <w:t>TC01 verifies that the Deal of the Day page loads successfully after clicking the menu. TC02 verifies that a product can be selected from the deal list and the product details page opens. TC03 adds the selected product to the cart and confirms the cart is not empty. TC04 continues through to checkout and verifies the checkout page is displayed.</w:t>
      </w:r>
    </w:p>
    <w:p w14:paraId="73DF3DB7">
      <w:pPr>
        <w:spacing w:after="80"/>
      </w:pPr>
    </w:p>
    <w:p w14:paraId="7E644474">
      <w:pPr>
        <w:pStyle w:val="4"/>
      </w:pPr>
      <w:r>
        <w:rPr>
          <w:rFonts w:ascii="Arial" w:hAnsi="Arial" w:eastAsia="Arial" w:cs="Arial"/>
        </w:rPr>
        <w:t>Negative Scenarios (TC05–TC06)</w:t>
      </w:r>
    </w:p>
    <w:p w14:paraId="16F74AC5">
      <w:pPr>
        <w:spacing w:after="120"/>
        <w:jc w:val="left"/>
      </w:pPr>
      <w:r>
        <w:rPr>
          <w:rFonts w:ascii="Arial" w:hAnsi="Arial" w:eastAsia="Arial" w:cs="Arial"/>
          <w:b w:val="0"/>
          <w:bCs w:val="0"/>
          <w:color w:val="000000"/>
          <w:sz w:val="22"/>
          <w:szCs w:val="22"/>
        </w:rPr>
        <w:t>TC05 enters an invalid email "invalidemail@@@.com" at checkout and verifies that a validation error message is displayed. TC06 opens the cart directly without adding any product and asserts that the cart is empty.</w:t>
      </w:r>
    </w:p>
    <w:p w14:paraId="178CC17F">
      <w:pPr>
        <w:spacing w:after="80"/>
      </w:pPr>
    </w:p>
    <w:p w14:paraId="5F6B6EBA">
      <w:pPr>
        <w:pStyle w:val="3"/>
      </w:pPr>
      <w:r>
        <w:rPr>
          <w:rFonts w:ascii="Arial" w:hAnsi="Arial" w:eastAsia="Arial" w:cs="Arial"/>
        </w:rPr>
        <w:t>2.6 Test Case Summary — Selenium BDD Behave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1312"/>
        <w:gridCol w:w="3279"/>
        <w:gridCol w:w="3017"/>
        <w:gridCol w:w="992"/>
      </w:tblGrid>
      <w:tr w14:paraId="03765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7DB89EE5">
            <w:pPr>
              <w:jc w:val="center"/>
            </w:pPr>
            <w:r>
              <w:rPr>
                <w:rFonts w:ascii="Arial" w:hAnsi="Arial" w:eastAsia="Arial" w:cs="Arial"/>
                <w:b/>
                <w:bCs/>
                <w:color w:val="FFFFFF"/>
                <w:sz w:val="20"/>
                <w:szCs w:val="20"/>
              </w:rPr>
              <w:t>S.No</w:t>
            </w:r>
          </w:p>
        </w:tc>
        <w:tc>
          <w:tcPr>
            <w:tcW w:w="120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2CF79880">
            <w:pPr>
              <w:jc w:val="center"/>
            </w:pPr>
            <w:r>
              <w:rPr>
                <w:rFonts w:ascii="Arial" w:hAnsi="Arial" w:eastAsia="Arial" w:cs="Arial"/>
                <w:b/>
                <w:bCs/>
                <w:color w:val="FFFFFF"/>
                <w:sz w:val="20"/>
                <w:szCs w:val="20"/>
              </w:rPr>
              <w:t>Test Type</w:t>
            </w:r>
          </w:p>
        </w:tc>
        <w:tc>
          <w:tcPr>
            <w:tcW w:w="300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33BD40C6">
            <w:pPr>
              <w:jc w:val="center"/>
            </w:pPr>
            <w:r>
              <w:rPr>
                <w:rFonts w:ascii="Arial" w:hAnsi="Arial" w:eastAsia="Arial" w:cs="Arial"/>
                <w:b/>
                <w:bCs/>
                <w:color w:val="FFFFFF"/>
                <w:sz w:val="20"/>
                <w:szCs w:val="20"/>
              </w:rPr>
              <w:t>Test Scenario</w:t>
            </w:r>
          </w:p>
        </w:tc>
        <w:tc>
          <w:tcPr>
            <w:tcW w:w="276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04935899">
            <w:pPr>
              <w:jc w:val="center"/>
            </w:pPr>
            <w:r>
              <w:rPr>
                <w:rFonts w:ascii="Arial" w:hAnsi="Arial" w:eastAsia="Arial" w:cs="Arial"/>
                <w:b/>
                <w:bCs/>
                <w:color w:val="FFFFFF"/>
                <w:sz w:val="20"/>
                <w:szCs w:val="20"/>
              </w:rPr>
              <w:t>Expected Result</w:t>
            </w:r>
          </w:p>
        </w:tc>
        <w:tc>
          <w:tcPr>
            <w:tcW w:w="80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462471D1">
            <w:pPr>
              <w:jc w:val="center"/>
            </w:pPr>
            <w:r>
              <w:rPr>
                <w:rFonts w:ascii="Arial" w:hAnsi="Arial" w:eastAsia="Arial" w:cs="Arial"/>
                <w:b/>
                <w:bCs/>
                <w:color w:val="FFFFFF"/>
                <w:sz w:val="20"/>
                <w:szCs w:val="20"/>
              </w:rPr>
              <w:t>Status</w:t>
            </w:r>
          </w:p>
        </w:tc>
      </w:tr>
      <w:tr w14:paraId="2E70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6D859C8">
            <w:pPr>
              <w:jc w:val="center"/>
            </w:pPr>
            <w:r>
              <w:rPr>
                <w:rFonts w:ascii="Arial" w:hAnsi="Arial" w:eastAsia="Arial" w:cs="Arial"/>
                <w:b w:val="0"/>
                <w:bCs w:val="0"/>
                <w:color w:val="000000"/>
                <w:sz w:val="20"/>
                <w:szCs w:val="20"/>
              </w:rPr>
              <w:t>1</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91A65CD">
            <w:pPr>
              <w:jc w:val="left"/>
            </w:pPr>
            <w:r>
              <w:rPr>
                <w:rFonts w:ascii="Arial" w:hAnsi="Arial" w:eastAsia="Arial" w:cs="Arial"/>
                <w:b w:val="0"/>
                <w:bCs w:val="0"/>
                <w:color w:val="000000"/>
                <w:sz w:val="20"/>
                <w:szCs w:val="20"/>
              </w:rPr>
              <w:t>Positive / Smoke</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0A66686">
            <w:pPr>
              <w:jc w:val="left"/>
            </w:pPr>
            <w:r>
              <w:rPr>
                <w:rFonts w:ascii="Arial" w:hAnsi="Arial" w:eastAsia="Arial" w:cs="Arial"/>
                <w:b w:val="0"/>
                <w:bCs w:val="0"/>
                <w:color w:val="000000"/>
                <w:sz w:val="20"/>
                <w:szCs w:val="20"/>
              </w:rPr>
              <w:t>TC01 - Open Deal of the Day</w:t>
            </w:r>
          </w:p>
        </w:tc>
        <w:tc>
          <w:tcPr>
            <w:tcW w:w="2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0AD837B">
            <w:pPr>
              <w:jc w:val="left"/>
            </w:pPr>
            <w:r>
              <w:rPr>
                <w:rFonts w:ascii="Arial" w:hAnsi="Arial" w:eastAsia="Arial" w:cs="Arial"/>
                <w:b w:val="0"/>
                <w:bCs w:val="0"/>
                <w:color w:val="000000"/>
                <w:sz w:val="20"/>
                <w:szCs w:val="20"/>
              </w:rPr>
              <w:t>Deal of the Day page displayed successfully</w:t>
            </w:r>
          </w:p>
        </w:tc>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BB595D9">
            <w:pPr>
              <w:jc w:val="center"/>
            </w:pPr>
            <w:r>
              <w:rPr>
                <w:rFonts w:ascii="Arial" w:hAnsi="Arial" w:eastAsia="Arial" w:cs="Arial"/>
                <w:b w:val="0"/>
                <w:bCs w:val="0"/>
                <w:color w:val="1B7B1B"/>
                <w:sz w:val="20"/>
                <w:szCs w:val="20"/>
              </w:rPr>
              <w:t>Passed</w:t>
            </w:r>
          </w:p>
        </w:tc>
      </w:tr>
      <w:tr w14:paraId="1FC1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9A952FC">
            <w:pPr>
              <w:jc w:val="center"/>
            </w:pPr>
            <w:r>
              <w:rPr>
                <w:rFonts w:ascii="Arial" w:hAnsi="Arial" w:eastAsia="Arial" w:cs="Arial"/>
                <w:b w:val="0"/>
                <w:bCs w:val="0"/>
                <w:color w:val="000000"/>
                <w:sz w:val="20"/>
                <w:szCs w:val="20"/>
              </w:rPr>
              <w:t>2</w:t>
            </w:r>
          </w:p>
        </w:tc>
        <w:tc>
          <w:tcPr>
            <w:tcW w:w="12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F6F7E83">
            <w:pPr>
              <w:jc w:val="left"/>
            </w:pPr>
            <w:r>
              <w:rPr>
                <w:rFonts w:ascii="Arial" w:hAnsi="Arial" w:eastAsia="Arial" w:cs="Arial"/>
                <w:b w:val="0"/>
                <w:bCs w:val="0"/>
                <w:color w:val="000000"/>
                <w:sz w:val="20"/>
                <w:szCs w:val="20"/>
              </w:rPr>
              <w:t>Positive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7126A7E">
            <w:pPr>
              <w:jc w:val="left"/>
            </w:pPr>
            <w:r>
              <w:rPr>
                <w:rFonts w:ascii="Arial" w:hAnsi="Arial" w:eastAsia="Arial" w:cs="Arial"/>
                <w:b w:val="0"/>
                <w:bCs w:val="0"/>
                <w:color w:val="000000"/>
                <w:sz w:val="20"/>
                <w:szCs w:val="20"/>
              </w:rPr>
              <w:t>TC02 - Select Product from Deal List</w:t>
            </w:r>
          </w:p>
        </w:tc>
        <w:tc>
          <w:tcPr>
            <w:tcW w:w="276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27E92E1">
            <w:pPr>
              <w:jc w:val="left"/>
            </w:pPr>
            <w:r>
              <w:rPr>
                <w:rFonts w:ascii="Arial" w:hAnsi="Arial" w:eastAsia="Arial" w:cs="Arial"/>
                <w:b w:val="0"/>
                <w:bCs w:val="0"/>
                <w:color w:val="000000"/>
                <w:sz w:val="20"/>
                <w:szCs w:val="20"/>
              </w:rPr>
              <w:t>Product details page displayed after selection</w:t>
            </w:r>
          </w:p>
        </w:tc>
        <w:tc>
          <w:tcPr>
            <w:tcW w:w="8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6DA4843A">
            <w:pPr>
              <w:jc w:val="center"/>
            </w:pPr>
            <w:r>
              <w:rPr>
                <w:rFonts w:ascii="Arial" w:hAnsi="Arial" w:eastAsia="Arial" w:cs="Arial"/>
                <w:b w:val="0"/>
                <w:bCs w:val="0"/>
                <w:color w:val="1B7B1B"/>
                <w:sz w:val="20"/>
                <w:szCs w:val="20"/>
              </w:rPr>
              <w:t>Passed</w:t>
            </w:r>
          </w:p>
        </w:tc>
      </w:tr>
      <w:tr w14:paraId="2F65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C6CE1CF">
            <w:pPr>
              <w:jc w:val="center"/>
            </w:pPr>
            <w:r>
              <w:rPr>
                <w:rFonts w:ascii="Arial" w:hAnsi="Arial" w:eastAsia="Arial" w:cs="Arial"/>
                <w:b w:val="0"/>
                <w:bCs w:val="0"/>
                <w:color w:val="000000"/>
                <w:sz w:val="20"/>
                <w:szCs w:val="20"/>
              </w:rPr>
              <w:t>3</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96BA528">
            <w:pPr>
              <w:jc w:val="left"/>
            </w:pPr>
            <w:r>
              <w:rPr>
                <w:rFonts w:ascii="Arial" w:hAnsi="Arial" w:eastAsia="Arial" w:cs="Arial"/>
                <w:b w:val="0"/>
                <w:bCs w:val="0"/>
                <w:color w:val="000000"/>
                <w:sz w:val="20"/>
                <w:szCs w:val="20"/>
              </w:rPr>
              <w:t>Positive</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A371BCA">
            <w:pPr>
              <w:jc w:val="left"/>
            </w:pPr>
            <w:r>
              <w:rPr>
                <w:rFonts w:ascii="Arial" w:hAnsi="Arial" w:eastAsia="Arial" w:cs="Arial"/>
                <w:b w:val="0"/>
                <w:bCs w:val="0"/>
                <w:color w:val="000000"/>
                <w:sz w:val="20"/>
                <w:szCs w:val="20"/>
              </w:rPr>
              <w:t>TC03 - Add Product to Cart</w:t>
            </w:r>
          </w:p>
        </w:tc>
        <w:tc>
          <w:tcPr>
            <w:tcW w:w="2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3335CD1">
            <w:pPr>
              <w:jc w:val="left"/>
            </w:pPr>
            <w:r>
              <w:rPr>
                <w:rFonts w:ascii="Arial" w:hAnsi="Arial" w:eastAsia="Arial" w:cs="Arial"/>
                <w:b w:val="0"/>
                <w:bCs w:val="0"/>
                <w:color w:val="000000"/>
                <w:sz w:val="20"/>
                <w:szCs w:val="20"/>
              </w:rPr>
              <w:t>Cart is not empty after product added</w:t>
            </w:r>
          </w:p>
        </w:tc>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064D597">
            <w:pPr>
              <w:jc w:val="center"/>
            </w:pPr>
            <w:r>
              <w:rPr>
                <w:rFonts w:ascii="Arial" w:hAnsi="Arial" w:eastAsia="Arial" w:cs="Arial"/>
                <w:b w:val="0"/>
                <w:bCs w:val="0"/>
                <w:color w:val="1B7B1B"/>
                <w:sz w:val="20"/>
                <w:szCs w:val="20"/>
              </w:rPr>
              <w:t>Passed</w:t>
            </w:r>
          </w:p>
        </w:tc>
      </w:tr>
      <w:tr w14:paraId="66D6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7A46FB7">
            <w:pPr>
              <w:jc w:val="center"/>
            </w:pPr>
            <w:r>
              <w:rPr>
                <w:rFonts w:ascii="Arial" w:hAnsi="Arial" w:eastAsia="Arial" w:cs="Arial"/>
                <w:b w:val="0"/>
                <w:bCs w:val="0"/>
                <w:color w:val="000000"/>
                <w:sz w:val="20"/>
                <w:szCs w:val="20"/>
              </w:rPr>
              <w:t>4</w:t>
            </w:r>
          </w:p>
        </w:tc>
        <w:tc>
          <w:tcPr>
            <w:tcW w:w="12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F479238">
            <w:pPr>
              <w:jc w:val="left"/>
            </w:pPr>
            <w:r>
              <w:rPr>
                <w:rFonts w:ascii="Arial" w:hAnsi="Arial" w:eastAsia="Arial" w:cs="Arial"/>
                <w:b w:val="0"/>
                <w:bCs w:val="0"/>
                <w:color w:val="000000"/>
                <w:sz w:val="20"/>
                <w:szCs w:val="20"/>
              </w:rPr>
              <w:t>Positive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F426D6B">
            <w:pPr>
              <w:jc w:val="left"/>
            </w:pPr>
            <w:r>
              <w:rPr>
                <w:rFonts w:ascii="Arial" w:hAnsi="Arial" w:eastAsia="Arial" w:cs="Arial"/>
                <w:b w:val="0"/>
                <w:bCs w:val="0"/>
                <w:color w:val="000000"/>
                <w:sz w:val="20"/>
                <w:szCs w:val="20"/>
              </w:rPr>
              <w:t>TC04 - Proceed to Checkout</w:t>
            </w:r>
          </w:p>
        </w:tc>
        <w:tc>
          <w:tcPr>
            <w:tcW w:w="276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28E5DA05">
            <w:pPr>
              <w:jc w:val="left"/>
            </w:pPr>
            <w:r>
              <w:rPr>
                <w:rFonts w:ascii="Arial" w:hAnsi="Arial" w:eastAsia="Arial" w:cs="Arial"/>
                <w:b w:val="0"/>
                <w:bCs w:val="0"/>
                <w:color w:val="000000"/>
                <w:sz w:val="20"/>
                <w:szCs w:val="20"/>
              </w:rPr>
              <w:t>Checkout page opens successfully</w:t>
            </w:r>
          </w:p>
        </w:tc>
        <w:tc>
          <w:tcPr>
            <w:tcW w:w="8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3A8307A">
            <w:pPr>
              <w:jc w:val="center"/>
            </w:pPr>
            <w:r>
              <w:rPr>
                <w:rFonts w:ascii="Arial" w:hAnsi="Arial" w:eastAsia="Arial" w:cs="Arial"/>
                <w:b w:val="0"/>
                <w:bCs w:val="0"/>
                <w:color w:val="1B7B1B"/>
                <w:sz w:val="20"/>
                <w:szCs w:val="20"/>
              </w:rPr>
              <w:t>Passed</w:t>
            </w:r>
          </w:p>
        </w:tc>
      </w:tr>
      <w:tr w14:paraId="0438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0EDB711">
            <w:pPr>
              <w:jc w:val="center"/>
            </w:pPr>
            <w:r>
              <w:rPr>
                <w:rFonts w:ascii="Arial" w:hAnsi="Arial" w:eastAsia="Arial" w:cs="Arial"/>
                <w:b w:val="0"/>
                <w:bCs w:val="0"/>
                <w:color w:val="000000"/>
                <w:sz w:val="20"/>
                <w:szCs w:val="20"/>
              </w:rPr>
              <w:t>5</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7CDA587">
            <w:pPr>
              <w:jc w:val="left"/>
            </w:pPr>
            <w:r>
              <w:rPr>
                <w:rFonts w:ascii="Arial" w:hAnsi="Arial" w:eastAsia="Arial" w:cs="Arial"/>
                <w:b w:val="0"/>
                <w:bCs w:val="0"/>
                <w:color w:val="000000"/>
                <w:sz w:val="20"/>
                <w:szCs w:val="20"/>
              </w:rPr>
              <w:t>Negative</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2FD8A5F">
            <w:pPr>
              <w:jc w:val="left"/>
            </w:pPr>
            <w:r>
              <w:rPr>
                <w:rFonts w:ascii="Arial" w:hAnsi="Arial" w:eastAsia="Arial" w:cs="Arial"/>
                <w:b w:val="0"/>
                <w:bCs w:val="0"/>
                <w:color w:val="000000"/>
                <w:sz w:val="20"/>
                <w:szCs w:val="20"/>
              </w:rPr>
              <w:t>TC05 - Invalid Email at Checkout ("invalidemail@@@.com")</w:t>
            </w:r>
          </w:p>
        </w:tc>
        <w:tc>
          <w:tcPr>
            <w:tcW w:w="2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877B69F">
            <w:pPr>
              <w:jc w:val="left"/>
            </w:pPr>
            <w:r>
              <w:rPr>
                <w:rFonts w:ascii="Arial" w:hAnsi="Arial" w:eastAsia="Arial" w:cs="Arial"/>
                <w:b w:val="0"/>
                <w:bCs w:val="0"/>
                <w:color w:val="000000"/>
                <w:sz w:val="20"/>
                <w:szCs w:val="20"/>
              </w:rPr>
              <w:t>Invalid email error message displayed</w:t>
            </w:r>
          </w:p>
        </w:tc>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3813F2B">
            <w:pPr>
              <w:jc w:val="center"/>
            </w:pPr>
            <w:r>
              <w:rPr>
                <w:rFonts w:ascii="Arial" w:hAnsi="Arial" w:eastAsia="Arial" w:cs="Arial"/>
                <w:b w:val="0"/>
                <w:bCs w:val="0"/>
                <w:color w:val="1B7B1B"/>
                <w:sz w:val="20"/>
                <w:szCs w:val="20"/>
              </w:rPr>
              <w:t>Passed</w:t>
            </w:r>
          </w:p>
        </w:tc>
      </w:tr>
      <w:tr w14:paraId="6F424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387F772">
            <w:pPr>
              <w:jc w:val="center"/>
            </w:pPr>
            <w:r>
              <w:rPr>
                <w:rFonts w:ascii="Arial" w:hAnsi="Arial" w:eastAsia="Arial" w:cs="Arial"/>
                <w:b w:val="0"/>
                <w:bCs w:val="0"/>
                <w:color w:val="000000"/>
                <w:sz w:val="20"/>
                <w:szCs w:val="20"/>
              </w:rPr>
              <w:t>6</w:t>
            </w:r>
          </w:p>
        </w:tc>
        <w:tc>
          <w:tcPr>
            <w:tcW w:w="12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565E8C60">
            <w:pPr>
              <w:jc w:val="left"/>
            </w:pPr>
            <w:r>
              <w:rPr>
                <w:rFonts w:ascii="Arial" w:hAnsi="Arial" w:eastAsia="Arial" w:cs="Arial"/>
                <w:b w:val="0"/>
                <w:bCs w:val="0"/>
                <w:color w:val="000000"/>
                <w:sz w:val="20"/>
                <w:szCs w:val="20"/>
              </w:rPr>
              <w:t>Negative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12D3311">
            <w:pPr>
              <w:jc w:val="left"/>
            </w:pPr>
            <w:r>
              <w:rPr>
                <w:rFonts w:ascii="Arial" w:hAnsi="Arial" w:eastAsia="Arial" w:cs="Arial"/>
                <w:b w:val="0"/>
                <w:bCs w:val="0"/>
                <w:color w:val="000000"/>
                <w:sz w:val="20"/>
                <w:szCs w:val="20"/>
              </w:rPr>
              <w:t>TC06 - Checkout Without Product</w:t>
            </w:r>
          </w:p>
        </w:tc>
        <w:tc>
          <w:tcPr>
            <w:tcW w:w="276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58C9EA7">
            <w:pPr>
              <w:jc w:val="left"/>
            </w:pPr>
            <w:r>
              <w:rPr>
                <w:rFonts w:ascii="Arial" w:hAnsi="Arial" w:eastAsia="Arial" w:cs="Arial"/>
                <w:b w:val="0"/>
                <w:bCs w:val="0"/>
                <w:color w:val="000000"/>
                <w:sz w:val="20"/>
                <w:szCs w:val="20"/>
              </w:rPr>
              <w:t>Cart is empty as expected</w:t>
            </w:r>
          </w:p>
        </w:tc>
        <w:tc>
          <w:tcPr>
            <w:tcW w:w="8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67B1118">
            <w:pPr>
              <w:jc w:val="center"/>
            </w:pPr>
            <w:r>
              <w:rPr>
                <w:rFonts w:ascii="Arial" w:hAnsi="Arial" w:eastAsia="Arial" w:cs="Arial"/>
                <w:b w:val="0"/>
                <w:bCs w:val="0"/>
                <w:color w:val="1B7B1B"/>
                <w:sz w:val="20"/>
                <w:szCs w:val="20"/>
              </w:rPr>
              <w:t>Passed</w:t>
            </w:r>
          </w:p>
        </w:tc>
      </w:tr>
      <w:tr w14:paraId="6E72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8CF89D5">
            <w:pPr>
              <w:jc w:val="center"/>
            </w:pPr>
            <w:r>
              <w:rPr>
                <w:rFonts w:ascii="Arial" w:hAnsi="Arial" w:eastAsia="Arial" w:cs="Arial"/>
                <w:b w:val="0"/>
                <w:bCs w:val="0"/>
                <w:color w:val="000000"/>
                <w:sz w:val="20"/>
                <w:szCs w:val="20"/>
              </w:rPr>
              <w:t>7</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4FBF84A">
            <w:pPr>
              <w:jc w:val="left"/>
            </w:pPr>
            <w:r>
              <w:rPr>
                <w:rFonts w:ascii="Arial" w:hAnsi="Arial" w:eastAsia="Arial" w:cs="Arial"/>
                <w:b w:val="0"/>
                <w:bCs w:val="0"/>
                <w:color w:val="000000"/>
                <w:sz w:val="20"/>
                <w:szCs w:val="20"/>
              </w:rPr>
              <w:t>End-to-End</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0766138">
            <w:pPr>
              <w:jc w:val="left"/>
            </w:pPr>
            <w:r>
              <w:rPr>
                <w:rFonts w:ascii="Arial" w:hAnsi="Arial" w:eastAsia="Arial" w:cs="Arial"/>
                <w:b w:val="0"/>
                <w:bCs w:val="0"/>
                <w:color w:val="000000"/>
                <w:sz w:val="20"/>
                <w:szCs w:val="20"/>
              </w:rPr>
              <w:t>TC07 - End to End - Deal of Day to Checkout with Email</w:t>
            </w:r>
          </w:p>
        </w:tc>
        <w:tc>
          <w:tcPr>
            <w:tcW w:w="2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CA71AF2">
            <w:pPr>
              <w:jc w:val="left"/>
            </w:pPr>
            <w:r>
              <w:rPr>
                <w:rFonts w:ascii="Arial" w:hAnsi="Arial" w:eastAsia="Arial" w:cs="Arial"/>
                <w:b w:val="0"/>
                <w:bCs w:val="0"/>
                <w:color w:val="000000"/>
                <w:sz w:val="20"/>
                <w:szCs w:val="20"/>
              </w:rPr>
              <w:t>Next checkout step reached after email entry</w:t>
            </w:r>
          </w:p>
        </w:tc>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4B68610">
            <w:pPr>
              <w:jc w:val="center"/>
            </w:pPr>
            <w:r>
              <w:rPr>
                <w:rFonts w:ascii="Arial" w:hAnsi="Arial" w:eastAsia="Arial" w:cs="Arial"/>
                <w:b w:val="0"/>
                <w:bCs w:val="0"/>
                <w:color w:val="1B7B1B"/>
                <w:sz w:val="20"/>
                <w:szCs w:val="20"/>
              </w:rPr>
              <w:t>Passed</w:t>
            </w:r>
          </w:p>
        </w:tc>
      </w:tr>
    </w:tbl>
    <w:p w14:paraId="5FF50A63">
      <w:pPr>
        <w:spacing w:after="80"/>
      </w:pPr>
    </w:p>
    <w:p w14:paraId="0DF8C48C">
      <w:pPr>
        <w:pStyle w:val="3"/>
      </w:pPr>
      <w:r>
        <w:rPr>
          <w:rFonts w:ascii="Arial" w:hAnsi="Arial" w:eastAsia="Arial" w:cs="Arial"/>
        </w:rPr>
        <w:t>2.7 Test Outputs &amp; Screenshots</w:t>
      </w:r>
    </w:p>
    <w:p w14:paraId="088D5F2C">
      <w:pPr>
        <w:spacing w:after="80"/>
      </w:pPr>
    </w:p>
    <w:p w14:paraId="7F1ED793">
      <w:pPr>
        <w:jc w:val="center"/>
      </w:pPr>
      <w:r>
        <w:drawing>
          <wp:inline distT="0" distB="0" distL="0" distR="0">
            <wp:extent cx="6191250" cy="2809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3"/>
                    <a:srcRect/>
                    <a:stretch>
                      <a:fillRect/>
                    </a:stretch>
                  </pic:blipFill>
                  <pic:spPr>
                    <a:xfrm>
                      <a:off x="0" y="0"/>
                      <a:ext cx="6191250" cy="2809875"/>
                    </a:xfrm>
                    <a:prstGeom prst="rect">
                      <a:avLst/>
                    </a:prstGeom>
                  </pic:spPr>
                </pic:pic>
              </a:graphicData>
            </a:graphic>
          </wp:inline>
        </w:drawing>
      </w:r>
    </w:p>
    <w:p w14:paraId="1F57B2ED">
      <w:pPr>
        <w:jc w:val="center"/>
      </w:pPr>
      <w:r>
        <w:rPr>
          <w:rFonts w:ascii="Arial" w:hAnsi="Arial" w:eastAsia="Arial" w:cs="Arial"/>
          <w:b/>
          <w:bCs/>
          <w:sz w:val="20"/>
          <w:szCs w:val="20"/>
        </w:rPr>
        <w:t>Fig-17 [BDD] TC01 — Deal of the Day Page Opened</w:t>
      </w:r>
    </w:p>
    <w:p w14:paraId="023C9EE8">
      <w:pPr>
        <w:spacing w:after="80"/>
      </w:pPr>
    </w:p>
    <w:p w14:paraId="620A42A9">
      <w:pPr>
        <w:jc w:val="center"/>
      </w:pPr>
      <w:r>
        <w:drawing>
          <wp:inline distT="0" distB="0" distL="0" distR="0">
            <wp:extent cx="6191250" cy="2809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4"/>
                    <a:srcRect/>
                    <a:stretch>
                      <a:fillRect/>
                    </a:stretch>
                  </pic:blipFill>
                  <pic:spPr>
                    <a:xfrm>
                      <a:off x="0" y="0"/>
                      <a:ext cx="6191250" cy="2809875"/>
                    </a:xfrm>
                    <a:prstGeom prst="rect">
                      <a:avLst/>
                    </a:prstGeom>
                  </pic:spPr>
                </pic:pic>
              </a:graphicData>
            </a:graphic>
          </wp:inline>
        </w:drawing>
      </w:r>
    </w:p>
    <w:p w14:paraId="7EFC87A9">
      <w:pPr>
        <w:jc w:val="center"/>
      </w:pPr>
      <w:r>
        <w:rPr>
          <w:rFonts w:ascii="Arial" w:hAnsi="Arial" w:eastAsia="Arial" w:cs="Arial"/>
          <w:b/>
          <w:bCs/>
          <w:sz w:val="20"/>
          <w:szCs w:val="20"/>
        </w:rPr>
        <w:t>Fig-18 [BDD] TC02 — Product Selected from Deal List</w:t>
      </w:r>
    </w:p>
    <w:p w14:paraId="7076BA62">
      <w:pPr>
        <w:spacing w:after="80"/>
      </w:pPr>
    </w:p>
    <w:p w14:paraId="0D1ECB55">
      <w:pPr>
        <w:jc w:val="center"/>
      </w:pPr>
      <w:r>
        <w:drawing>
          <wp:inline distT="0" distB="0" distL="0" distR="0">
            <wp:extent cx="6191250" cy="2809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5"/>
                    <a:srcRect/>
                    <a:stretch>
                      <a:fillRect/>
                    </a:stretch>
                  </pic:blipFill>
                  <pic:spPr>
                    <a:xfrm>
                      <a:off x="0" y="0"/>
                      <a:ext cx="6191250" cy="2809875"/>
                    </a:xfrm>
                    <a:prstGeom prst="rect">
                      <a:avLst/>
                    </a:prstGeom>
                  </pic:spPr>
                </pic:pic>
              </a:graphicData>
            </a:graphic>
          </wp:inline>
        </w:drawing>
      </w:r>
    </w:p>
    <w:p w14:paraId="16A40D33">
      <w:pPr>
        <w:jc w:val="center"/>
      </w:pPr>
      <w:r>
        <w:rPr>
          <w:rFonts w:ascii="Arial" w:hAnsi="Arial" w:eastAsia="Arial" w:cs="Arial"/>
          <w:b/>
          <w:bCs/>
          <w:sz w:val="20"/>
          <w:szCs w:val="20"/>
        </w:rPr>
        <w:t>Fig-19 [BDD] TC03 — Product Added to Cart</w:t>
      </w:r>
    </w:p>
    <w:p w14:paraId="7BD1B49B">
      <w:pPr>
        <w:spacing w:after="80"/>
      </w:pPr>
    </w:p>
    <w:p w14:paraId="4953B529">
      <w:pPr>
        <w:jc w:val="center"/>
      </w:pPr>
      <w:r>
        <w:drawing>
          <wp:inline distT="0" distB="0" distL="0" distR="0">
            <wp:extent cx="6191250" cy="2809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6"/>
                    <a:srcRect/>
                    <a:stretch>
                      <a:fillRect/>
                    </a:stretch>
                  </pic:blipFill>
                  <pic:spPr>
                    <a:xfrm>
                      <a:off x="0" y="0"/>
                      <a:ext cx="6191250" cy="2809875"/>
                    </a:xfrm>
                    <a:prstGeom prst="rect">
                      <a:avLst/>
                    </a:prstGeom>
                  </pic:spPr>
                </pic:pic>
              </a:graphicData>
            </a:graphic>
          </wp:inline>
        </w:drawing>
      </w:r>
    </w:p>
    <w:p w14:paraId="2D1B7CA2">
      <w:pPr>
        <w:jc w:val="center"/>
      </w:pPr>
      <w:r>
        <w:rPr>
          <w:rFonts w:ascii="Arial" w:hAnsi="Arial" w:eastAsia="Arial" w:cs="Arial"/>
          <w:b/>
          <w:bCs/>
          <w:sz w:val="20"/>
          <w:szCs w:val="20"/>
        </w:rPr>
        <w:t>Fig-20 [BDD] TC04 — Checkout Page Displayed</w:t>
      </w:r>
    </w:p>
    <w:p w14:paraId="1630B92D">
      <w:pPr>
        <w:spacing w:after="80"/>
      </w:pPr>
    </w:p>
    <w:p w14:paraId="0ABC8A62">
      <w:pPr>
        <w:jc w:val="center"/>
      </w:pPr>
      <w:r>
        <w:drawing>
          <wp:inline distT="0" distB="0" distL="0" distR="0">
            <wp:extent cx="6191250" cy="2809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7"/>
                    <a:srcRect/>
                    <a:stretch>
                      <a:fillRect/>
                    </a:stretch>
                  </pic:blipFill>
                  <pic:spPr>
                    <a:xfrm>
                      <a:off x="0" y="0"/>
                      <a:ext cx="6191250" cy="2809875"/>
                    </a:xfrm>
                    <a:prstGeom prst="rect">
                      <a:avLst/>
                    </a:prstGeom>
                  </pic:spPr>
                </pic:pic>
              </a:graphicData>
            </a:graphic>
          </wp:inline>
        </w:drawing>
      </w:r>
    </w:p>
    <w:p w14:paraId="4946CD99">
      <w:pPr>
        <w:jc w:val="center"/>
      </w:pPr>
      <w:r>
        <w:rPr>
          <w:rFonts w:ascii="Arial" w:hAnsi="Arial" w:eastAsia="Arial" w:cs="Arial"/>
          <w:b/>
          <w:bCs/>
          <w:sz w:val="20"/>
          <w:szCs w:val="20"/>
        </w:rPr>
        <w:t>Fig-21 [BDD] TC05 — Invalid Email Validation Error</w:t>
      </w:r>
    </w:p>
    <w:p w14:paraId="6640B47A">
      <w:pPr>
        <w:spacing w:after="80"/>
      </w:pPr>
    </w:p>
    <w:p w14:paraId="22D0C038">
      <w:pPr>
        <w:jc w:val="center"/>
      </w:pPr>
      <w:r>
        <w:drawing>
          <wp:inline distT="0" distB="0" distL="0" distR="0">
            <wp:extent cx="6191250" cy="28098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8"/>
                    <a:srcRect/>
                    <a:stretch>
                      <a:fillRect/>
                    </a:stretch>
                  </pic:blipFill>
                  <pic:spPr>
                    <a:xfrm>
                      <a:off x="0" y="0"/>
                      <a:ext cx="6191250" cy="2809875"/>
                    </a:xfrm>
                    <a:prstGeom prst="rect">
                      <a:avLst/>
                    </a:prstGeom>
                  </pic:spPr>
                </pic:pic>
              </a:graphicData>
            </a:graphic>
          </wp:inline>
        </w:drawing>
      </w:r>
    </w:p>
    <w:p w14:paraId="79972806">
      <w:pPr>
        <w:jc w:val="center"/>
      </w:pPr>
      <w:r>
        <w:rPr>
          <w:rFonts w:ascii="Arial" w:hAnsi="Arial" w:eastAsia="Arial" w:cs="Arial"/>
          <w:b/>
          <w:bCs/>
          <w:sz w:val="20"/>
          <w:szCs w:val="20"/>
        </w:rPr>
        <w:t>Fig-22 [BDD] TC06 — Empty Cart Detected</w:t>
      </w:r>
    </w:p>
    <w:p w14:paraId="0321AA11">
      <w:pPr>
        <w:spacing w:after="80"/>
      </w:pPr>
    </w:p>
    <w:p w14:paraId="795DFFD8">
      <w:pPr>
        <w:jc w:val="center"/>
      </w:pPr>
      <w:r>
        <w:drawing>
          <wp:inline distT="0" distB="0" distL="0" distR="0">
            <wp:extent cx="6191250" cy="2809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9"/>
                    <a:srcRect/>
                    <a:stretch>
                      <a:fillRect/>
                    </a:stretch>
                  </pic:blipFill>
                  <pic:spPr>
                    <a:xfrm>
                      <a:off x="0" y="0"/>
                      <a:ext cx="6191250" cy="2809875"/>
                    </a:xfrm>
                    <a:prstGeom prst="rect">
                      <a:avLst/>
                    </a:prstGeom>
                  </pic:spPr>
                </pic:pic>
              </a:graphicData>
            </a:graphic>
          </wp:inline>
        </w:drawing>
      </w:r>
    </w:p>
    <w:p w14:paraId="0DF3C2F5">
      <w:pPr>
        <w:jc w:val="center"/>
      </w:pPr>
      <w:r>
        <w:rPr>
          <w:rFonts w:ascii="Arial" w:hAnsi="Arial" w:eastAsia="Arial" w:cs="Arial"/>
          <w:b/>
          <w:bCs/>
          <w:sz w:val="20"/>
          <w:szCs w:val="20"/>
        </w:rPr>
        <w:t>Fig-23 [BDD] TC07 — End-to-End: Next Checkout Step Reached</w:t>
      </w:r>
    </w:p>
    <w:p w14:paraId="15C51E24">
      <w:pPr>
        <w:spacing w:after="80"/>
      </w:pPr>
    </w:p>
    <w:p w14:paraId="1577FC6D">
      <w:pPr>
        <w:pStyle w:val="3"/>
      </w:pPr>
      <w:r>
        <w:rPr>
          <w:rFonts w:ascii="Arial" w:hAnsi="Arial" w:eastAsia="Arial" w:cs="Arial"/>
        </w:rPr>
        <w:t>2.8 Allure Report — BDD Behave</w:t>
      </w:r>
    </w:p>
    <w:p w14:paraId="77E120A6">
      <w:pPr>
        <w:spacing w:after="120"/>
        <w:jc w:val="left"/>
      </w:pPr>
      <w:r>
        <w:rPr>
          <w:rFonts w:ascii="Arial" w:hAnsi="Arial" w:eastAsia="Arial" w:cs="Arial"/>
          <w:b w:val="0"/>
          <w:bCs w:val="0"/>
          <w:color w:val="000000"/>
          <w:sz w:val="22"/>
          <w:szCs w:val="22"/>
        </w:rPr>
        <w:t>Allure Reports are integrated with the Behave BDD framework. Screenshots are attached after every step, and a final screenshot is attached at the end of each scenario along with the full scenario log for debugging.</w:t>
      </w:r>
    </w:p>
    <w:p w14:paraId="36D413FE">
      <w:pPr>
        <w:spacing w:after="80"/>
      </w:pPr>
    </w:p>
    <w:p w14:paraId="6FA1F8B5">
      <w:pPr>
        <w:jc w:val="center"/>
      </w:pPr>
      <w:r>
        <w:drawing>
          <wp:inline distT="0" distB="0" distL="0" distR="0">
            <wp:extent cx="6191250" cy="2809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3"/>
                    <a:srcRect/>
                    <a:stretch>
                      <a:fillRect/>
                    </a:stretch>
                  </pic:blipFill>
                  <pic:spPr>
                    <a:xfrm>
                      <a:off x="0" y="0"/>
                      <a:ext cx="6191250" cy="2809875"/>
                    </a:xfrm>
                    <a:prstGeom prst="rect">
                      <a:avLst/>
                    </a:prstGeom>
                  </pic:spPr>
                </pic:pic>
              </a:graphicData>
            </a:graphic>
          </wp:inline>
        </w:drawing>
      </w:r>
    </w:p>
    <w:p w14:paraId="4299C6F6">
      <w:pPr>
        <w:jc w:val="center"/>
      </w:pPr>
      <w:r>
        <w:rPr>
          <w:rFonts w:ascii="Arial" w:hAnsi="Arial" w:eastAsia="Arial" w:cs="Arial"/>
          <w:b/>
          <w:bCs/>
          <w:sz w:val="20"/>
          <w:szCs w:val="20"/>
        </w:rPr>
        <w:t>Fig-24 [BDD Allure] TC01 — Open Deal of the Day</w:t>
      </w:r>
    </w:p>
    <w:p w14:paraId="79A9D74F">
      <w:pPr>
        <w:spacing w:after="80"/>
      </w:pPr>
    </w:p>
    <w:p w14:paraId="201483C3">
      <w:pPr>
        <w:jc w:val="center"/>
      </w:pPr>
      <w:r>
        <w:drawing>
          <wp:inline distT="0" distB="0" distL="0" distR="0">
            <wp:extent cx="6191250" cy="28098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4"/>
                    <a:srcRect/>
                    <a:stretch>
                      <a:fillRect/>
                    </a:stretch>
                  </pic:blipFill>
                  <pic:spPr>
                    <a:xfrm>
                      <a:off x="0" y="0"/>
                      <a:ext cx="6191250" cy="2809875"/>
                    </a:xfrm>
                    <a:prstGeom prst="rect">
                      <a:avLst/>
                    </a:prstGeom>
                  </pic:spPr>
                </pic:pic>
              </a:graphicData>
            </a:graphic>
          </wp:inline>
        </w:drawing>
      </w:r>
    </w:p>
    <w:p w14:paraId="5B071A04">
      <w:pPr>
        <w:jc w:val="center"/>
      </w:pPr>
      <w:r>
        <w:rPr>
          <w:rFonts w:ascii="Arial" w:hAnsi="Arial" w:eastAsia="Arial" w:cs="Arial"/>
          <w:b/>
          <w:bCs/>
          <w:sz w:val="20"/>
          <w:szCs w:val="20"/>
        </w:rPr>
        <w:t>Fig-25 [BDD Allure] TC02 — Select Product from Deal List (Final Screenshot)</w:t>
      </w:r>
    </w:p>
    <w:p w14:paraId="108A4D03">
      <w:pPr>
        <w:spacing w:after="80"/>
      </w:pPr>
    </w:p>
    <w:p w14:paraId="24C7B1D0">
      <w:pPr>
        <w:jc w:val="center"/>
      </w:pPr>
      <w:r>
        <w:drawing>
          <wp:inline distT="0" distB="0" distL="0" distR="0">
            <wp:extent cx="6191250" cy="2809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5"/>
                    <a:srcRect/>
                    <a:stretch>
                      <a:fillRect/>
                    </a:stretch>
                  </pic:blipFill>
                  <pic:spPr>
                    <a:xfrm>
                      <a:off x="0" y="0"/>
                      <a:ext cx="6191250" cy="2809875"/>
                    </a:xfrm>
                    <a:prstGeom prst="rect">
                      <a:avLst/>
                    </a:prstGeom>
                  </pic:spPr>
                </pic:pic>
              </a:graphicData>
            </a:graphic>
          </wp:inline>
        </w:drawing>
      </w:r>
    </w:p>
    <w:p w14:paraId="76E9DE7B">
      <w:pPr>
        <w:jc w:val="center"/>
      </w:pPr>
      <w:r>
        <w:rPr>
          <w:rFonts w:ascii="Arial" w:hAnsi="Arial" w:eastAsia="Arial" w:cs="Arial"/>
          <w:b/>
          <w:bCs/>
          <w:sz w:val="20"/>
          <w:szCs w:val="20"/>
        </w:rPr>
        <w:t>Fig-26 [BDD Allure] TC03 — Add Product to Cart (Final Screenshot)</w:t>
      </w:r>
    </w:p>
    <w:p w14:paraId="57FA05D9">
      <w:pPr>
        <w:spacing w:after="80"/>
      </w:pPr>
    </w:p>
    <w:p w14:paraId="290AF67E">
      <w:pPr>
        <w:jc w:val="center"/>
      </w:pPr>
      <w:r>
        <w:drawing>
          <wp:inline distT="0" distB="0" distL="0" distR="0">
            <wp:extent cx="6191250" cy="28098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6"/>
                    <a:srcRect/>
                    <a:stretch>
                      <a:fillRect/>
                    </a:stretch>
                  </pic:blipFill>
                  <pic:spPr>
                    <a:xfrm>
                      <a:off x="0" y="0"/>
                      <a:ext cx="6191250" cy="2809875"/>
                    </a:xfrm>
                    <a:prstGeom prst="rect">
                      <a:avLst/>
                    </a:prstGeom>
                  </pic:spPr>
                </pic:pic>
              </a:graphicData>
            </a:graphic>
          </wp:inline>
        </w:drawing>
      </w:r>
    </w:p>
    <w:p w14:paraId="11E7BD73">
      <w:pPr>
        <w:jc w:val="center"/>
      </w:pPr>
      <w:r>
        <w:rPr>
          <w:rFonts w:ascii="Arial" w:hAnsi="Arial" w:eastAsia="Arial" w:cs="Arial"/>
          <w:b/>
          <w:bCs/>
          <w:sz w:val="20"/>
          <w:szCs w:val="20"/>
        </w:rPr>
        <w:t>Fig-27 [BDD Allure] TC04 — Proceed to Checkout (Final Screenshot)</w:t>
      </w:r>
    </w:p>
    <w:p w14:paraId="17233465">
      <w:pPr>
        <w:spacing w:after="80"/>
      </w:pPr>
    </w:p>
    <w:p w14:paraId="39868A49">
      <w:pPr>
        <w:jc w:val="center"/>
      </w:pPr>
      <w:r>
        <w:drawing>
          <wp:inline distT="0" distB="0" distL="0" distR="0">
            <wp:extent cx="6191250" cy="28098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7"/>
                    <a:srcRect/>
                    <a:stretch>
                      <a:fillRect/>
                    </a:stretch>
                  </pic:blipFill>
                  <pic:spPr>
                    <a:xfrm>
                      <a:off x="0" y="0"/>
                      <a:ext cx="6191250" cy="2809875"/>
                    </a:xfrm>
                    <a:prstGeom prst="rect">
                      <a:avLst/>
                    </a:prstGeom>
                  </pic:spPr>
                </pic:pic>
              </a:graphicData>
            </a:graphic>
          </wp:inline>
        </w:drawing>
      </w:r>
    </w:p>
    <w:p w14:paraId="2F534A6C">
      <w:pPr>
        <w:jc w:val="center"/>
      </w:pPr>
      <w:r>
        <w:rPr>
          <w:rFonts w:ascii="Arial" w:hAnsi="Arial" w:eastAsia="Arial" w:cs="Arial"/>
          <w:b/>
          <w:bCs/>
          <w:sz w:val="20"/>
          <w:szCs w:val="20"/>
        </w:rPr>
        <w:t>Fig-28 [BDD Allure] TC05 — Invalid Email at Checkout (Final Screenshot)</w:t>
      </w:r>
    </w:p>
    <w:p w14:paraId="05E9A3F9">
      <w:pPr>
        <w:spacing w:after="80"/>
      </w:pPr>
    </w:p>
    <w:p w14:paraId="09EE97F0">
      <w:pPr>
        <w:jc w:val="center"/>
      </w:pPr>
      <w:r>
        <w:drawing>
          <wp:inline distT="0" distB="0" distL="0" distR="0">
            <wp:extent cx="6191250" cy="2809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8"/>
                    <a:srcRect/>
                    <a:stretch>
                      <a:fillRect/>
                    </a:stretch>
                  </pic:blipFill>
                  <pic:spPr>
                    <a:xfrm>
                      <a:off x="0" y="0"/>
                      <a:ext cx="6191250" cy="2809875"/>
                    </a:xfrm>
                    <a:prstGeom prst="rect">
                      <a:avLst/>
                    </a:prstGeom>
                  </pic:spPr>
                </pic:pic>
              </a:graphicData>
            </a:graphic>
          </wp:inline>
        </w:drawing>
      </w:r>
    </w:p>
    <w:p w14:paraId="11395C3F">
      <w:pPr>
        <w:jc w:val="center"/>
      </w:pPr>
      <w:r>
        <w:rPr>
          <w:rFonts w:ascii="Arial" w:hAnsi="Arial" w:eastAsia="Arial" w:cs="Arial"/>
          <w:b/>
          <w:bCs/>
          <w:sz w:val="20"/>
          <w:szCs w:val="20"/>
        </w:rPr>
        <w:t>Fig-29 [BDD Allure] TC06 — Checkout Without Product (Final Screenshot)</w:t>
      </w:r>
    </w:p>
    <w:p w14:paraId="41D8C395">
      <w:pPr>
        <w:spacing w:after="80"/>
      </w:pPr>
    </w:p>
    <w:p w14:paraId="1882A368">
      <w:pPr>
        <w:jc w:val="center"/>
      </w:pPr>
      <w:r>
        <w:drawing>
          <wp:inline distT="0" distB="0" distL="0" distR="0">
            <wp:extent cx="6191250" cy="2809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9"/>
                    <a:srcRect/>
                    <a:stretch>
                      <a:fillRect/>
                    </a:stretch>
                  </pic:blipFill>
                  <pic:spPr>
                    <a:xfrm>
                      <a:off x="0" y="0"/>
                      <a:ext cx="6191250" cy="2809875"/>
                    </a:xfrm>
                    <a:prstGeom prst="rect">
                      <a:avLst/>
                    </a:prstGeom>
                  </pic:spPr>
                </pic:pic>
              </a:graphicData>
            </a:graphic>
          </wp:inline>
        </w:drawing>
      </w:r>
    </w:p>
    <w:p w14:paraId="41BB1096">
      <w:pPr>
        <w:jc w:val="center"/>
      </w:pPr>
      <w:r>
        <w:rPr>
          <w:rFonts w:ascii="Arial" w:hAnsi="Arial" w:eastAsia="Arial" w:cs="Arial"/>
          <w:b/>
          <w:bCs/>
          <w:sz w:val="20"/>
          <w:szCs w:val="20"/>
        </w:rPr>
        <w:t>Fig-30 [BDD Allure] TC07 — End-to-End (Final Screenshot)</w:t>
      </w:r>
    </w:p>
    <w:p w14:paraId="3BC50B5B">
      <w:pPr>
        <w:spacing w:after="80"/>
      </w:pPr>
    </w:p>
    <w:p w14:paraId="509B344E">
      <w:pPr>
        <w:pStyle w:val="3"/>
      </w:pPr>
      <w:r>
        <w:rPr>
          <w:rFonts w:ascii="Arial" w:hAnsi="Arial" w:eastAsia="Arial" w:cs="Arial"/>
        </w:rPr>
        <w:t>2.9 Test Report Summary — BDD Behave</w:t>
      </w:r>
    </w:p>
    <w:tbl>
      <w:tblPr>
        <w:tblStyle w:val="9"/>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tblGrid>
      <w:tr w14:paraId="5D51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4279C7B">
            <w:pPr>
              <w:jc w:val="left"/>
            </w:pPr>
            <w:r>
              <w:rPr>
                <w:rFonts w:ascii="Arial" w:hAnsi="Arial" w:eastAsia="Arial" w:cs="Arial"/>
                <w:b/>
                <w:bCs/>
                <w:color w:val="000000"/>
                <w:sz w:val="20"/>
                <w:szCs w:val="20"/>
              </w:rPr>
              <w:t>Total Scenarios Executed</w:t>
            </w:r>
          </w:p>
        </w:tc>
        <w:tc>
          <w:tcPr>
            <w:tcW w:w="2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D804A46">
            <w:pPr>
              <w:jc w:val="center"/>
            </w:pPr>
            <w:r>
              <w:rPr>
                <w:rFonts w:ascii="Arial" w:hAnsi="Arial" w:eastAsia="Arial" w:cs="Arial"/>
                <w:b w:val="0"/>
                <w:bCs w:val="0"/>
                <w:color w:val="1B7B1B"/>
                <w:sz w:val="20"/>
                <w:szCs w:val="20"/>
              </w:rPr>
              <w:t>7</w:t>
            </w:r>
          </w:p>
        </w:tc>
      </w:tr>
      <w:tr w14:paraId="452E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FA614A5">
            <w:pPr>
              <w:jc w:val="left"/>
            </w:pPr>
            <w:r>
              <w:rPr>
                <w:rFonts w:ascii="Arial" w:hAnsi="Arial" w:eastAsia="Arial" w:cs="Arial"/>
                <w:b/>
                <w:bCs/>
                <w:color w:val="000000"/>
                <w:sz w:val="20"/>
                <w:szCs w:val="20"/>
              </w:rPr>
              <w:t>Scenarios Passed</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3D353FA9">
            <w:pPr>
              <w:jc w:val="center"/>
            </w:pPr>
            <w:r>
              <w:rPr>
                <w:rFonts w:ascii="Arial" w:hAnsi="Arial" w:eastAsia="Arial" w:cs="Arial"/>
                <w:b w:val="0"/>
                <w:bCs w:val="0"/>
                <w:color w:val="1B7B1B"/>
                <w:sz w:val="20"/>
                <w:szCs w:val="20"/>
              </w:rPr>
              <w:t>7</w:t>
            </w:r>
          </w:p>
        </w:tc>
      </w:tr>
      <w:tr w14:paraId="769E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7F89F4B">
            <w:pPr>
              <w:jc w:val="left"/>
            </w:pPr>
            <w:r>
              <w:rPr>
                <w:rFonts w:ascii="Arial" w:hAnsi="Arial" w:eastAsia="Arial" w:cs="Arial"/>
                <w:b/>
                <w:bCs/>
                <w:color w:val="000000"/>
                <w:sz w:val="20"/>
                <w:szCs w:val="20"/>
              </w:rPr>
              <w:t>Scenarios Failed</w:t>
            </w:r>
          </w:p>
        </w:tc>
        <w:tc>
          <w:tcPr>
            <w:tcW w:w="2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E65680F">
            <w:pPr>
              <w:jc w:val="center"/>
            </w:pPr>
            <w:r>
              <w:rPr>
                <w:rFonts w:ascii="Arial" w:hAnsi="Arial" w:eastAsia="Arial" w:cs="Arial"/>
                <w:b w:val="0"/>
                <w:bCs w:val="0"/>
                <w:color w:val="1B7B1B"/>
                <w:sz w:val="20"/>
                <w:szCs w:val="20"/>
              </w:rPr>
              <w:t>0</w:t>
            </w:r>
          </w:p>
        </w:tc>
      </w:tr>
      <w:tr w14:paraId="14E3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9EE0AA2">
            <w:pPr>
              <w:jc w:val="left"/>
            </w:pPr>
            <w:r>
              <w:rPr>
                <w:rFonts w:ascii="Arial" w:hAnsi="Arial" w:eastAsia="Arial" w:cs="Arial"/>
                <w:b/>
                <w:bCs/>
                <w:color w:val="000000"/>
                <w:sz w:val="20"/>
                <w:szCs w:val="20"/>
              </w:rPr>
              <w:t>Automation Accuracy</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53D62F5">
            <w:pPr>
              <w:jc w:val="center"/>
            </w:pPr>
            <w:r>
              <w:rPr>
                <w:rFonts w:ascii="Arial" w:hAnsi="Arial" w:eastAsia="Arial" w:cs="Arial"/>
                <w:b w:val="0"/>
                <w:bCs w:val="0"/>
                <w:color w:val="000000"/>
                <w:sz w:val="20"/>
                <w:szCs w:val="20"/>
              </w:rPr>
              <w:t>100%</w:t>
            </w:r>
          </w:p>
        </w:tc>
      </w:tr>
    </w:tbl>
    <w:p w14:paraId="4C17687B">
      <w:pPr>
        <w:spacing w:after="80"/>
      </w:pPr>
    </w:p>
    <w:p w14:paraId="2E15C2A5">
      <w:pPr>
        <w:pStyle w:val="3"/>
      </w:pPr>
      <w:r>
        <w:rPr>
          <w:rFonts w:ascii="Arial" w:hAnsi="Arial" w:eastAsia="Arial" w:cs="Arial"/>
        </w:rPr>
        <w:t>2.10 Conclusion — BDD Behave</w:t>
      </w:r>
    </w:p>
    <w:p w14:paraId="49F14D98">
      <w:pPr>
        <w:spacing w:after="120"/>
        <w:jc w:val="left"/>
      </w:pPr>
      <w:r>
        <w:rPr>
          <w:rFonts w:ascii="Arial" w:hAnsi="Arial" w:eastAsia="Arial" w:cs="Arial"/>
          <w:b w:val="0"/>
          <w:bCs w:val="0"/>
          <w:color w:val="000000"/>
          <w:sz w:val="22"/>
          <w:szCs w:val="22"/>
        </w:rPr>
        <w:t>The Selenium Behave BDD automation framework successfully validates the Best Buy Deal of the Day module using Behavior Driven Development methodology. The framework uses Gherkin Feature Files and Given-When-Then structure which improves readability, maintainability, and collaboration between technical and non-technical stakeholders. All 7 scenarios executed successfully with 100% pass rate, with professional Allure Reports, per-step and per-scenario screenshot evidence, and detailed execution logs.</w:t>
      </w:r>
    </w:p>
    <w:p w14:paraId="19ED09B4">
      <w:pPr>
        <w:spacing w:after="80"/>
      </w:pPr>
    </w:p>
    <w:p w14:paraId="7D4840E4">
      <w:r>
        <w:br w:type="page"/>
      </w:r>
    </w:p>
    <w:p w14:paraId="70CC978B">
      <w:pPr>
        <w:pStyle w:val="2"/>
      </w:pPr>
      <w:r>
        <w:rPr>
          <w:rFonts w:ascii="Arial" w:hAnsi="Arial" w:eastAsia="Arial" w:cs="Arial"/>
        </w:rPr>
        <w:t>PART 3 — FRAMEWORK COMPARISON</w:t>
      </w:r>
    </w:p>
    <w:p w14:paraId="43073A89">
      <w:pPr>
        <w:spacing w:after="80"/>
      </w:pPr>
    </w:p>
    <w:p w14:paraId="0CFE360C">
      <w:pPr>
        <w:spacing w:after="120"/>
        <w:jc w:val="left"/>
      </w:pPr>
      <w:r>
        <w:rPr>
          <w:rFonts w:ascii="Arial" w:hAnsi="Arial" w:eastAsia="Arial" w:cs="Arial"/>
          <w:b w:val="0"/>
          <w:bCs w:val="0"/>
          <w:color w:val="000000"/>
          <w:sz w:val="22"/>
          <w:szCs w:val="22"/>
        </w:rPr>
        <w:t>Both frameworks automate the Best Buy Deal of the Day module and achieve 100% pass rates. The table below highlights key differences:</w:t>
      </w:r>
    </w:p>
    <w:p w14:paraId="07720292">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0857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39DCA4A2">
            <w:pPr>
              <w:jc w:val="center"/>
            </w:pPr>
            <w:r>
              <w:rPr>
                <w:rFonts w:ascii="Arial" w:hAnsi="Arial" w:eastAsia="Arial" w:cs="Arial"/>
                <w:b/>
                <w:bCs/>
                <w:color w:val="FFFFFF"/>
                <w:sz w:val="20"/>
                <w:szCs w:val="20"/>
              </w:rPr>
              <w:t>Aspect</w:t>
            </w:r>
          </w:p>
        </w:tc>
        <w:tc>
          <w:tcPr>
            <w:tcW w:w="348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3A868D35">
            <w:pPr>
              <w:jc w:val="center"/>
            </w:pPr>
            <w:r>
              <w:rPr>
                <w:rFonts w:ascii="Arial" w:hAnsi="Arial" w:eastAsia="Arial" w:cs="Arial"/>
                <w:b/>
                <w:bCs/>
                <w:color w:val="FFFFFF"/>
                <w:sz w:val="20"/>
                <w:szCs w:val="20"/>
              </w:rPr>
              <w:t>Selenium PyTest</w:t>
            </w:r>
          </w:p>
        </w:tc>
        <w:tc>
          <w:tcPr>
            <w:tcW w:w="3480" w:type="dxa"/>
            <w:tcBorders>
              <w:top w:val="single" w:color="BBBBBB" w:sz="0" w:space="0"/>
              <w:left w:val="single" w:color="BBBBBB" w:sz="0" w:space="0"/>
              <w:bottom w:val="single" w:color="BBBBBB" w:sz="0" w:space="0"/>
              <w:right w:val="single" w:color="BBBBBB" w:sz="0" w:space="0"/>
            </w:tcBorders>
            <w:shd w:val="clear" w:color="auto" w:fill="0A2E6E"/>
            <w:tcMar>
              <w:top w:w="80" w:type="dxa"/>
              <w:left w:w="120" w:type="dxa"/>
              <w:bottom w:w="80" w:type="dxa"/>
              <w:right w:w="120" w:type="dxa"/>
            </w:tcMar>
            <w:vAlign w:val="center"/>
          </w:tcPr>
          <w:p w14:paraId="1B2F548A">
            <w:pPr>
              <w:jc w:val="center"/>
            </w:pPr>
            <w:r>
              <w:rPr>
                <w:rFonts w:ascii="Arial" w:hAnsi="Arial" w:eastAsia="Arial" w:cs="Arial"/>
                <w:b/>
                <w:bCs/>
                <w:color w:val="FFFFFF"/>
                <w:sz w:val="20"/>
                <w:szCs w:val="20"/>
              </w:rPr>
              <w:t>Selenium BDD Behave</w:t>
            </w:r>
          </w:p>
        </w:tc>
      </w:tr>
      <w:tr w14:paraId="3570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F2AE18F">
            <w:pPr>
              <w:jc w:val="left"/>
            </w:pPr>
            <w:r>
              <w:rPr>
                <w:rFonts w:ascii="Arial" w:hAnsi="Arial" w:eastAsia="Arial" w:cs="Arial"/>
                <w:b/>
                <w:bCs/>
                <w:color w:val="000000"/>
                <w:sz w:val="20"/>
                <w:szCs w:val="20"/>
              </w:rPr>
              <w:t>Test Language</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821A02D">
            <w:pPr>
              <w:jc w:val="left"/>
            </w:pPr>
            <w:r>
              <w:rPr>
                <w:rFonts w:ascii="Arial" w:hAnsi="Arial" w:eastAsia="Arial" w:cs="Arial"/>
                <w:b w:val="0"/>
                <w:bCs w:val="0"/>
                <w:color w:val="000000"/>
                <w:sz w:val="20"/>
                <w:szCs w:val="20"/>
              </w:rPr>
              <w:t>Python + PyTest decorators</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6E0D5550">
            <w:pPr>
              <w:jc w:val="left"/>
            </w:pPr>
            <w:r>
              <w:rPr>
                <w:rFonts w:ascii="Arial" w:hAnsi="Arial" w:eastAsia="Arial" w:cs="Arial"/>
                <w:b w:val="0"/>
                <w:bCs w:val="0"/>
                <w:color w:val="000000"/>
                <w:sz w:val="20"/>
                <w:szCs w:val="20"/>
              </w:rPr>
              <w:t>Gherkin (Given/When/Then)</w:t>
            </w:r>
          </w:p>
        </w:tc>
      </w:tr>
      <w:tr w14:paraId="3B8E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A05222D">
            <w:pPr>
              <w:jc w:val="left"/>
            </w:pPr>
            <w:r>
              <w:rPr>
                <w:rFonts w:ascii="Arial" w:hAnsi="Arial" w:eastAsia="Arial" w:cs="Arial"/>
                <w:b/>
                <w:bCs/>
                <w:color w:val="000000"/>
                <w:sz w:val="20"/>
                <w:szCs w:val="20"/>
              </w:rPr>
              <w:t>Test File Format</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0B4CBC1">
            <w:pPr>
              <w:jc w:val="left"/>
            </w:pPr>
            <w:r>
              <w:rPr>
                <w:rFonts w:ascii="Arial" w:hAnsi="Arial" w:eastAsia="Arial" w:cs="Arial"/>
                <w:b w:val="0"/>
                <w:bCs w:val="0"/>
                <w:color w:val="000000"/>
                <w:sz w:val="20"/>
                <w:szCs w:val="20"/>
              </w:rPr>
              <w:t>.py test files with @allure annotations</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1BBEDEF3">
            <w:pPr>
              <w:jc w:val="left"/>
            </w:pPr>
            <w:r>
              <w:rPr>
                <w:rFonts w:ascii="Arial" w:hAnsi="Arial" w:eastAsia="Arial" w:cs="Arial"/>
                <w:b w:val="0"/>
                <w:bCs w:val="0"/>
                <w:color w:val="000000"/>
                <w:sz w:val="20"/>
                <w:szCs w:val="20"/>
              </w:rPr>
              <w:t>.feature files + step definitions</w:t>
            </w:r>
          </w:p>
        </w:tc>
      </w:tr>
      <w:tr w14:paraId="2743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7200021">
            <w:pPr>
              <w:jc w:val="left"/>
            </w:pPr>
            <w:r>
              <w:rPr>
                <w:rFonts w:ascii="Arial" w:hAnsi="Arial" w:eastAsia="Arial" w:cs="Arial"/>
                <w:b/>
                <w:bCs/>
                <w:color w:val="000000"/>
                <w:sz w:val="20"/>
                <w:szCs w:val="20"/>
              </w:rPr>
              <w:t>Data-Driven</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641CA2DD">
            <w:pPr>
              <w:jc w:val="left"/>
            </w:pPr>
            <w:r>
              <w:rPr>
                <w:rFonts w:ascii="Arial" w:hAnsi="Arial" w:eastAsia="Arial" w:cs="Arial"/>
                <w:b w:val="0"/>
                <w:bCs w:val="0"/>
                <w:color w:val="000000"/>
                <w:sz w:val="20"/>
                <w:szCs w:val="20"/>
              </w:rPr>
              <w:t>CSV via CSVReader utility</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E60D005">
            <w:pPr>
              <w:jc w:val="left"/>
            </w:pPr>
            <w:r>
              <w:rPr>
                <w:rFonts w:ascii="Arial" w:hAnsi="Arial" w:eastAsia="Arial" w:cs="Arial"/>
                <w:b w:val="0"/>
                <w:bCs w:val="0"/>
                <w:color w:val="000000"/>
                <w:sz w:val="20"/>
                <w:szCs w:val="20"/>
              </w:rPr>
              <w:t>CSV via CSVReader utility</w:t>
            </w:r>
          </w:p>
        </w:tc>
      </w:tr>
      <w:tr w14:paraId="0792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FCA60BD">
            <w:pPr>
              <w:jc w:val="left"/>
            </w:pPr>
            <w:r>
              <w:rPr>
                <w:rFonts w:ascii="Arial" w:hAnsi="Arial" w:eastAsia="Arial" w:cs="Arial"/>
                <w:b/>
                <w:bCs/>
                <w:color w:val="000000"/>
                <w:sz w:val="20"/>
                <w:szCs w:val="20"/>
              </w:rPr>
              <w:t>Screenshot Strategy</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202F36F">
            <w:pPr>
              <w:jc w:val="left"/>
            </w:pPr>
            <w:r>
              <w:rPr>
                <w:rFonts w:ascii="Arial" w:hAnsi="Arial" w:eastAsia="Arial" w:cs="Arial"/>
                <w:b w:val="0"/>
                <w:bCs w:val="0"/>
                <w:color w:val="000000"/>
                <w:sz w:val="20"/>
                <w:szCs w:val="20"/>
              </w:rPr>
              <w:t>End-of-test via pytest hook</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E4E14E6">
            <w:pPr>
              <w:jc w:val="left"/>
            </w:pPr>
            <w:r>
              <w:rPr>
                <w:rFonts w:ascii="Arial" w:hAnsi="Arial" w:eastAsia="Arial" w:cs="Arial"/>
                <w:b w:val="0"/>
                <w:bCs w:val="0"/>
                <w:color w:val="000000"/>
                <w:sz w:val="20"/>
                <w:szCs w:val="20"/>
              </w:rPr>
              <w:t>After every step + end of scenario</w:t>
            </w:r>
          </w:p>
        </w:tc>
      </w:tr>
      <w:tr w14:paraId="2DD8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56A940DD">
            <w:pPr>
              <w:jc w:val="left"/>
            </w:pPr>
            <w:r>
              <w:rPr>
                <w:rFonts w:ascii="Arial" w:hAnsi="Arial" w:eastAsia="Arial" w:cs="Arial"/>
                <w:b/>
                <w:bCs/>
                <w:color w:val="000000"/>
                <w:sz w:val="20"/>
                <w:szCs w:val="20"/>
              </w:rPr>
              <w:t>Reporting</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77F7DFC6">
            <w:pPr>
              <w:jc w:val="left"/>
            </w:pPr>
            <w:r>
              <w:rPr>
                <w:rFonts w:ascii="Arial" w:hAnsi="Arial" w:eastAsia="Arial" w:cs="Arial"/>
                <w:b w:val="0"/>
                <w:bCs w:val="0"/>
                <w:color w:val="000000"/>
                <w:sz w:val="20"/>
                <w:szCs w:val="20"/>
              </w:rPr>
              <w:t>Allure Reports with per-test logs</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FB118B1">
            <w:pPr>
              <w:jc w:val="left"/>
            </w:pPr>
            <w:r>
              <w:rPr>
                <w:rFonts w:ascii="Arial" w:hAnsi="Arial" w:eastAsia="Arial" w:cs="Arial"/>
                <w:b w:val="0"/>
                <w:bCs w:val="0"/>
                <w:color w:val="000000"/>
                <w:sz w:val="20"/>
                <w:szCs w:val="20"/>
              </w:rPr>
              <w:t>Allure Reports with per-scenario logs</w:t>
            </w:r>
          </w:p>
        </w:tc>
      </w:tr>
      <w:tr w14:paraId="4FBC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6526BA54">
            <w:pPr>
              <w:jc w:val="left"/>
            </w:pPr>
            <w:r>
              <w:rPr>
                <w:rFonts w:ascii="Arial" w:hAnsi="Arial" w:eastAsia="Arial" w:cs="Arial"/>
                <w:b/>
                <w:bCs/>
                <w:color w:val="000000"/>
                <w:sz w:val="20"/>
                <w:szCs w:val="20"/>
              </w:rPr>
              <w:t>Module Under Test</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2BED2562">
            <w:pPr>
              <w:jc w:val="left"/>
            </w:pPr>
            <w:r>
              <w:rPr>
                <w:rFonts w:ascii="Arial" w:hAnsi="Arial" w:eastAsia="Arial" w:cs="Arial"/>
                <w:b w:val="0"/>
                <w:bCs w:val="0"/>
                <w:color w:val="000000"/>
                <w:sz w:val="20"/>
                <w:szCs w:val="20"/>
              </w:rPr>
              <w:t>Deal of the Day — Deal of Day flow</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01A9D070">
            <w:pPr>
              <w:jc w:val="left"/>
            </w:pPr>
            <w:r>
              <w:rPr>
                <w:rFonts w:ascii="Arial" w:hAnsi="Arial" w:eastAsia="Arial" w:cs="Arial"/>
                <w:b w:val="0"/>
                <w:bCs w:val="0"/>
                <w:color w:val="000000"/>
                <w:sz w:val="20"/>
                <w:szCs w:val="20"/>
              </w:rPr>
              <w:t>Deal of the Day — Deal of Day flow</w:t>
            </w:r>
          </w:p>
        </w:tc>
      </w:tr>
      <w:tr w14:paraId="3D01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003E26C4">
            <w:pPr>
              <w:jc w:val="left"/>
            </w:pPr>
            <w:r>
              <w:rPr>
                <w:rFonts w:ascii="Arial" w:hAnsi="Arial" w:eastAsia="Arial" w:cs="Arial"/>
                <w:b/>
                <w:bCs/>
                <w:color w:val="000000"/>
                <w:sz w:val="20"/>
                <w:szCs w:val="20"/>
              </w:rPr>
              <w:t>Total Test Cases</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AD12E97">
            <w:pPr>
              <w:jc w:val="left"/>
            </w:pPr>
            <w:r>
              <w:rPr>
                <w:rFonts w:ascii="Arial" w:hAnsi="Arial" w:eastAsia="Arial" w:cs="Arial"/>
                <w:b w:val="0"/>
                <w:bCs w:val="0"/>
                <w:color w:val="000000"/>
                <w:sz w:val="20"/>
                <w:szCs w:val="20"/>
              </w:rPr>
              <w:t>7 (1 E2E + 4 Positive + 2 Negative)</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43A4A3FA">
            <w:pPr>
              <w:jc w:val="left"/>
            </w:pPr>
            <w:r>
              <w:rPr>
                <w:rFonts w:ascii="Arial" w:hAnsi="Arial" w:eastAsia="Arial" w:cs="Arial"/>
                <w:b w:val="0"/>
                <w:bCs w:val="0"/>
                <w:color w:val="000000"/>
                <w:sz w:val="20"/>
                <w:szCs w:val="20"/>
              </w:rPr>
              <w:t>7 (1 E2E + 4 Positive + 2 Negative)</w:t>
            </w:r>
          </w:p>
        </w:tc>
      </w:tr>
      <w:tr w14:paraId="0BF7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DDD1512">
            <w:pPr>
              <w:jc w:val="left"/>
            </w:pPr>
            <w:r>
              <w:rPr>
                <w:rFonts w:ascii="Arial" w:hAnsi="Arial" w:eastAsia="Arial" w:cs="Arial"/>
                <w:b/>
                <w:bCs/>
                <w:color w:val="000000"/>
                <w:sz w:val="20"/>
                <w:szCs w:val="20"/>
              </w:rPr>
              <w:t>Pass Rate</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6485DE0A">
            <w:pPr>
              <w:jc w:val="left"/>
            </w:pPr>
            <w:r>
              <w:rPr>
                <w:rFonts w:ascii="Arial" w:hAnsi="Arial" w:eastAsia="Arial" w:cs="Arial"/>
                <w:b w:val="0"/>
                <w:bCs w:val="0"/>
                <w:color w:val="000000"/>
                <w:sz w:val="20"/>
                <w:szCs w:val="20"/>
              </w:rPr>
              <w:t>100% (7/7)</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466F075C">
            <w:pPr>
              <w:jc w:val="left"/>
            </w:pPr>
            <w:r>
              <w:rPr>
                <w:rFonts w:ascii="Arial" w:hAnsi="Arial" w:eastAsia="Arial" w:cs="Arial"/>
                <w:b w:val="0"/>
                <w:bCs w:val="0"/>
                <w:color w:val="000000"/>
                <w:sz w:val="20"/>
                <w:szCs w:val="20"/>
              </w:rPr>
              <w:t>100% (7/7)</w:t>
            </w:r>
          </w:p>
        </w:tc>
      </w:tr>
      <w:tr w14:paraId="18C89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3E9DD4E">
            <w:pPr>
              <w:jc w:val="left"/>
            </w:pPr>
            <w:r>
              <w:rPr>
                <w:rFonts w:ascii="Arial" w:hAnsi="Arial" w:eastAsia="Arial" w:cs="Arial"/>
                <w:b/>
                <w:bCs/>
                <w:color w:val="000000"/>
                <w:sz w:val="20"/>
                <w:szCs w:val="20"/>
              </w:rPr>
              <w:t>Stakeholder Readability</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2F8284F9">
            <w:pPr>
              <w:jc w:val="left"/>
            </w:pPr>
            <w:r>
              <w:rPr>
                <w:rFonts w:ascii="Arial" w:hAnsi="Arial" w:eastAsia="Arial" w:cs="Arial"/>
                <w:b w:val="0"/>
                <w:bCs w:val="0"/>
                <w:color w:val="000000"/>
                <w:sz w:val="20"/>
                <w:szCs w:val="20"/>
              </w:rPr>
              <w:t>Technical (Python)</w:t>
            </w:r>
          </w:p>
        </w:tc>
        <w:tc>
          <w:tcPr>
            <w:tcW w:w="34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39FA6413">
            <w:pPr>
              <w:jc w:val="left"/>
            </w:pPr>
            <w:r>
              <w:rPr>
                <w:rFonts w:ascii="Arial" w:hAnsi="Arial" w:eastAsia="Arial" w:cs="Arial"/>
                <w:b w:val="0"/>
                <w:bCs w:val="0"/>
                <w:color w:val="000000"/>
                <w:sz w:val="20"/>
                <w:szCs w:val="20"/>
              </w:rPr>
              <w:t>Business-readable (Gherkin)</w:t>
            </w:r>
          </w:p>
        </w:tc>
      </w:tr>
      <w:tr w14:paraId="059F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vAlign w:val="center"/>
          </w:tcPr>
          <w:p w14:paraId="1661D306">
            <w:pPr>
              <w:jc w:val="left"/>
            </w:pPr>
            <w:r>
              <w:rPr>
                <w:rFonts w:ascii="Arial" w:hAnsi="Arial" w:eastAsia="Arial" w:cs="Arial"/>
                <w:b/>
                <w:bCs/>
                <w:color w:val="000000"/>
                <w:sz w:val="20"/>
                <w:szCs w:val="20"/>
              </w:rPr>
              <w:t>Architecture</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528DAFFA">
            <w:pPr>
              <w:jc w:val="left"/>
            </w:pPr>
            <w:r>
              <w:rPr>
                <w:rFonts w:ascii="Arial" w:hAnsi="Arial" w:eastAsia="Arial" w:cs="Arial"/>
                <w:b w:val="0"/>
                <w:bCs w:val="0"/>
                <w:color w:val="000000"/>
                <w:sz w:val="20"/>
                <w:szCs w:val="20"/>
              </w:rPr>
              <w:t>Page Object Model</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center"/>
          </w:tcPr>
          <w:p w14:paraId="7548FD45">
            <w:pPr>
              <w:jc w:val="left"/>
            </w:pPr>
            <w:r>
              <w:rPr>
                <w:rFonts w:ascii="Arial" w:hAnsi="Arial" w:eastAsia="Arial" w:cs="Arial"/>
                <w:b w:val="0"/>
                <w:bCs w:val="0"/>
                <w:color w:val="000000"/>
                <w:sz w:val="20"/>
                <w:szCs w:val="20"/>
              </w:rPr>
              <w:t>Page Object Model</w:t>
            </w:r>
          </w:p>
        </w:tc>
      </w:tr>
    </w:tbl>
    <w:p w14:paraId="73138D87">
      <w:pPr>
        <w:spacing w:after="80"/>
      </w:pPr>
    </w:p>
    <w:p w14:paraId="6B806CE9">
      <w:pPr>
        <w:pStyle w:val="3"/>
      </w:pPr>
      <w:r>
        <w:rPr>
          <w:rFonts w:ascii="Arial" w:hAnsi="Arial" w:eastAsia="Arial" w:cs="Arial"/>
        </w:rPr>
        <w:t>Overall Conclusion</w:t>
      </w:r>
    </w:p>
    <w:p w14:paraId="54A85785">
      <w:pPr>
        <w:spacing w:after="120"/>
        <w:jc w:val="left"/>
      </w:pPr>
      <w:r>
        <w:rPr>
          <w:rFonts w:ascii="Arial" w:hAnsi="Arial" w:eastAsia="Arial" w:cs="Arial"/>
          <w:b w:val="0"/>
          <w:bCs w:val="0"/>
          <w:color w:val="000000"/>
          <w:sz w:val="22"/>
          <w:szCs w:val="22"/>
        </w:rPr>
        <w:t>Both the Selenium PyTest and Selenium BDD Behave automation frameworks successfully validate the Best Buy Deal of the Day module with 100% automation accuracy across all 14 combined test cases. The PyTest framework excels in technical flexibility and rapid test development, while the BDD Behave framework provides superior readability through Gherkin syntax enabling collaboration with non-technical stakeholders.</w:t>
      </w:r>
    </w:p>
    <w:p w14:paraId="54909FFE">
      <w:pPr>
        <w:spacing w:after="120"/>
        <w:jc w:val="left"/>
      </w:pPr>
      <w:r>
        <w:rPr>
          <w:rFonts w:ascii="Arial" w:hAnsi="Arial" w:eastAsia="Arial" w:cs="Arial"/>
          <w:b w:val="0"/>
          <w:bCs w:val="0"/>
          <w:color w:val="000000"/>
          <w:sz w:val="22"/>
          <w:szCs w:val="22"/>
        </w:rPr>
        <w:t>Both frameworks implement the Page Object Model design pattern ensuring maintainability and reusability, integrate Allure reporting for professional test evidence, employ CSV-based data-driven testing, and capture screenshots at key execution stages. Together they represent a comprehensive, industry-standard automation testing solution for the Best Buy e-commerce platform.</w:t>
      </w:r>
    </w:p>
    <w:sectPr>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0303547D"/>
    <w:rsid w:val="31BC45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0A2E6E" w:sz="6" w:space="1"/>
      </w:pBdr>
      <w:spacing w:before="280" w:after="160"/>
      <w:outlineLvl w:val="0"/>
    </w:pPr>
    <w:rPr>
      <w:rFonts w:ascii="Arial" w:hAnsi="Arial" w:eastAsia="Arial" w:cs="Arial"/>
      <w:b/>
      <w:bCs/>
      <w:color w:val="0A2E6E"/>
      <w:sz w:val="32"/>
      <w:szCs w:val="32"/>
    </w:rPr>
  </w:style>
  <w:style w:type="paragraph" w:styleId="3">
    <w:name w:val="heading 2"/>
    <w:next w:val="1"/>
    <w:qFormat/>
    <w:uiPriority w:val="0"/>
    <w:pPr>
      <w:spacing w:before="200" w:after="120"/>
      <w:outlineLvl w:val="1"/>
    </w:pPr>
    <w:rPr>
      <w:rFonts w:ascii="Arial" w:hAnsi="Arial" w:eastAsia="Arial" w:cs="Arial"/>
      <w:b/>
      <w:bCs/>
      <w:color w:val="1B5EA6"/>
      <w:sz w:val="26"/>
      <w:szCs w:val="26"/>
    </w:rPr>
  </w:style>
  <w:style w:type="paragraph" w:styleId="4">
    <w:name w:val="heading 3"/>
    <w:next w:val="1"/>
    <w:qFormat/>
    <w:uiPriority w:val="0"/>
    <w:pPr>
      <w:spacing w:before="160" w:after="80"/>
      <w:outlineLvl w:val="2"/>
    </w:pPr>
    <w:rPr>
      <w:rFonts w:ascii="Arial" w:hAnsi="Arial" w:eastAsia="Arial" w:cs="Arial"/>
      <w:b/>
      <w:bCs/>
      <w:color w:val="2E75B6"/>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1517</Words>
  <Characters>8759</Characters>
  <TotalTime>0</TotalTime>
  <ScaleCrop>false</ScaleCrop>
  <LinksUpToDate>false</LinksUpToDate>
  <CharactersWithSpaces>10273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2026-05-24T09:18:00Z</dcterms:created>
  <dc:creator>Un-named</dc:creator>
  <cp:lastModifiedBy>KIIT</cp:lastModifiedBy>
  <dcterms:modified xsi:type="dcterms:W3CDTF">2026-05-24T09:53:13Z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eyJoZGlkIjoiYTIxODk1NTgzNTcxZmQzYWFmYmY5ZGJhZjVkY2IzOGMifQ==</vt:lpwstr>
  </property>
  <property fmtid="{D5CDD505-2E9C-101B-9397-08002B2CF9AE}" pid="3" name="KSOProductBuildVer">
    <vt:lpwstr>1033-12.1.0.26372</vt:lpwstr>
  </property>
  <property fmtid="{D5CDD505-2E9C-101B-9397-08002B2CF9AE}" pid="4" name="ICV">
    <vt:lpwstr>779FD0EF1BD847A381C48CD1B709295C_13</vt:lpwstr>
  </property>
</Properties>
</file>