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601" w:firstLineChars="650"/>
        <w:jc w:val="both"/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USED CAR PREDICTION</w:t>
      </w:r>
    </w:p>
    <w:p>
      <w:pPr>
        <w:jc w:val="center"/>
        <w:rPr>
          <w:b/>
          <w:bCs/>
          <w:sz w:val="40"/>
          <w:szCs w:val="40"/>
          <w:u w:val="single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Submitted by:</w:t>
      </w:r>
    </w:p>
    <w:p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SAUNAK MUKHERJEE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ACKNOWLEDGMENT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This includes mentioning of all the references, research papers, data sources, professionals and other resources that helped you and guided you in completion of the project. </w:t>
      </w: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pStyle w:val="6"/>
        <w:tabs>
          <w:tab w:val="left" w:pos="3686"/>
        </w:tabs>
        <w:jc w:val="center"/>
        <w:rPr>
          <w:b/>
          <w:bCs/>
          <w:sz w:val="40"/>
          <w:szCs w:val="40"/>
        </w:rPr>
      </w:pPr>
    </w:p>
    <w:p>
      <w:pPr>
        <w:pStyle w:val="6"/>
        <w:tabs>
          <w:tab w:val="left" w:pos="3686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INTRODUCTION</w:t>
      </w:r>
    </w:p>
    <w:p>
      <w:pPr>
        <w:pStyle w:val="6"/>
        <w:rPr>
          <w:sz w:val="40"/>
          <w:szCs w:val="4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>With the development of modern transportation infras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tructure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>or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 the increasing needs for commuting and trav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>elling, personal vehicles have  more and more pop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ular among people. In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>a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 meantime, the used car market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>has also grown rapidly to fulfifill the demands from the low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and middle-income groups. Yet, to set the prices of used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cars is never an easy job, as a lot of conditions of a used car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can signifificantly affffect its price, including but not limited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to its basic performance, how long it has been used, how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>far it has been driven, etc. Thus, we are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 also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 interested in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to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>fin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>d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ing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of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the relationship between the prices and those potential conditions, and we want to apply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the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>some data mining and machine learning techniques to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 the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 develop a model to predict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of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the prices, which can provide references for used car sellers and buyers.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We analyzed the “CARS DATASET (Audi, BMW,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, Skoda, VW)” and predicted the prices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of used cars. The dataset is available on Kaggle via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>link to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 the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 data.  This data set has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5966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rows,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each representing one used car, and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>6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 columns with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>information of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 the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 brands, models, years, prices, transmis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sions, mileages, fuel types, road taxes, miles per gallon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>(mpg), and engine sizes.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BX12" w:cs="CMBX12" w:asciiTheme="minorAscii" w:hAnsiTheme="minorAscii"/>
          <w:b/>
          <w:bCs/>
          <w:color w:val="000000"/>
          <w:kern w:val="0"/>
          <w:sz w:val="36"/>
          <w:szCs w:val="36"/>
          <w:lang w:val="en-US" w:eastAsia="zh-CN" w:bidi="ar"/>
        </w:rPr>
        <w:t>Exploratory Data Analysis</w:t>
      </w:r>
      <w:r>
        <w:rPr>
          <w:rFonts w:hint="default" w:eastAsia="CMBX12" w:cs="CMBX12" w:asciiTheme="minorAscii" w:hAnsiTheme="minorAscii"/>
          <w:b/>
          <w:bCs/>
          <w:color w:val="000000"/>
          <w:kern w:val="0"/>
          <w:sz w:val="36"/>
          <w:szCs w:val="36"/>
          <w:lang w:val="en-IN" w:eastAsia="zh-CN" w:bidi="ar"/>
        </w:rPr>
        <w:t>:</w:t>
      </w:r>
      <w:r>
        <w:rPr>
          <w:rFonts w:hint="default" w:eastAsia="CMBX12" w:cs="CMBX12" w:asciiTheme="minorAscii" w:hAnsiTheme="minorAsci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We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>have to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 performed some preliminary exploratory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analysis. This was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to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helpful for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the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>understanding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 of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 the data more thoroughly and ready for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 the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 more advanced analyses in the next steps. We used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to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>Pandas and Numpy [1] libraries in Python.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eastAsia="CMBX12" w:cs="CMBX12" w:asciiTheme="minorAscii" w:hAnsiTheme="minorAsci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Distribution of Categorical Features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The relationships between price and categorical features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are visualized using the violin plots shown in Figure 4. </w:t>
      </w:r>
    </w:p>
    <w:p>
      <w:pPr>
        <w:keepNext w:val="0"/>
        <w:keepLines w:val="0"/>
        <w:widowControl/>
        <w:suppressLineNumbers w:val="0"/>
        <w:jc w:val="left"/>
        <w:rPr>
          <w:rFonts w:ascii="CMBX12" w:hAnsi="CMBX12" w:eastAsia="CMBX12" w:cs="CMBX12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ascii="CMBX12" w:hAnsi="CMBX12" w:eastAsia="CMBX12" w:cs="CMBX12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eastAsia="CMBX12" w:cs="CMBX12" w:asciiTheme="minorAscii" w:hAnsiTheme="minorAsci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Data Preprocessing and Feature Engineering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During data collection, there are often some “out of range”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>values which will cause inaccuracy during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 the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 data analysis.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Data preprocessing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with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enhances the quality of the data set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by data cleaning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>or the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 transformation. After preprocessing,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>the final data set can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 be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 lead to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the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more precise and reliable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>conclusion under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 the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 data mining algorithms. In this report,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based on our data set, we did the following steps: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1. </w:t>
      </w:r>
      <w:r>
        <w:rPr>
          <w:rFonts w:hint="default" w:eastAsia="CMTT10" w:cs="CMTT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model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varies a lot and </w:t>
      </w:r>
      <w:r>
        <w:rPr>
          <w:rFonts w:hint="default" w:eastAsia="CMTT10" w:cs="CMTT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mpg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>makes no sense for electric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and hybrid cars, so we dropped these two columns.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>2. Applied log-transformations to make the data not so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 skewed.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BX12" w:cs="CMBX12" w:asciiTheme="minorAscii" w:hAnsiTheme="minorAsci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Modeling and Analysis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>After getting familiar with the data and doing some nec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>essary transformations, we could start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 xml:space="preserve"> which are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 applying some regression models to predict the prices of used cars based 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  <w:t>to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 the attributes. To prevent the potential issue of over-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fifitting, we used 80% of the data to train the models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the rest 20% to test the models. The model performances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were measured and compared by the metric of R-square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>for the test set, which quantififies how much of the varia</w:t>
      </w: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IN" w:eastAsia="zh-CN" w:bidi="ar"/>
        </w:rPr>
      </w:pPr>
      <w:r>
        <w:rPr>
          <w:rFonts w:hint="default" w:eastAsia="CMR10" w:cs="CMR10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tion in the prices can be explained by the models. </w:t>
      </w:r>
    </w:p>
    <w:p>
      <w:pPr>
        <w:pStyle w:val="6"/>
        <w:rPr>
          <w:sz w:val="40"/>
          <w:szCs w:val="40"/>
        </w:rPr>
      </w:pPr>
    </w:p>
    <w:p>
      <w:pPr>
        <w:pStyle w:val="6"/>
        <w:rPr>
          <w:sz w:val="40"/>
          <w:szCs w:val="40"/>
        </w:rPr>
      </w:pPr>
    </w:p>
    <w:p>
      <w:pPr>
        <w:pStyle w:val="6"/>
        <w:rPr>
          <w:sz w:val="40"/>
          <w:szCs w:val="40"/>
        </w:rPr>
      </w:pPr>
    </w:p>
    <w:p>
      <w:pPr>
        <w:pStyle w:val="6"/>
        <w:rPr>
          <w:sz w:val="40"/>
          <w:szCs w:val="40"/>
        </w:rPr>
      </w:pPr>
    </w:p>
    <w:p>
      <w:pPr>
        <w:pStyle w:val="6"/>
        <w:rPr>
          <w:sz w:val="40"/>
          <w:szCs w:val="40"/>
        </w:rPr>
      </w:pPr>
    </w:p>
    <w:p>
      <w:pPr>
        <w:pStyle w:val="6"/>
        <w:rPr>
          <w:sz w:val="40"/>
          <w:szCs w:val="40"/>
        </w:rPr>
      </w:pPr>
    </w:p>
    <w:p>
      <w:pPr>
        <w:pStyle w:val="6"/>
        <w:rPr>
          <w:sz w:val="40"/>
          <w:szCs w:val="40"/>
        </w:rPr>
      </w:pPr>
    </w:p>
    <w:p>
      <w:pPr>
        <w:pStyle w:val="6"/>
        <w:rPr>
          <w:sz w:val="40"/>
          <w:szCs w:val="40"/>
        </w:rPr>
      </w:pPr>
    </w:p>
    <w:p>
      <w:pPr>
        <w:rPr>
          <w:b/>
          <w:bCs/>
          <w:sz w:val="40"/>
          <w:szCs w:val="40"/>
        </w:rPr>
      </w:pPr>
    </w:p>
    <w:p>
      <w:pPr>
        <w:ind w:left="720"/>
        <w:rPr>
          <w:sz w:val="30"/>
          <w:szCs w:val="30"/>
        </w:rPr>
      </w:pPr>
    </w:p>
    <w:p>
      <w:pPr>
        <w:ind w:left="720"/>
        <w:rPr>
          <w:sz w:val="30"/>
          <w:szCs w:val="30"/>
        </w:rPr>
      </w:pP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CONCLUSION 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We created a function which is predict car price.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our function is to “car_predict_price”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We pass the values into our function and it will predict.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We  got the accuracy 99.99% of the model</w:t>
      </w:r>
    </w:p>
    <w:p>
      <w:pPr>
        <w:rPr>
          <w:rFonts w:hint="default"/>
          <w:sz w:val="36"/>
          <w:szCs w:val="36"/>
        </w:rPr>
      </w:pPr>
    </w:p>
    <w:p>
      <w:pPr>
        <w:rPr>
          <w:sz w:val="40"/>
          <w:szCs w:val="40"/>
        </w:rPr>
      </w:pPr>
      <w:bookmarkStart w:id="0" w:name="_GoBack"/>
      <w:bookmarkEnd w:id="0"/>
    </w:p>
    <w:p>
      <w:pPr>
        <w:jc w:val="center"/>
        <w:rPr>
          <w:sz w:val="40"/>
          <w:szCs w:val="4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TT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D7"/>
    <w:rsid w:val="00013862"/>
    <w:rsid w:val="00036F56"/>
    <w:rsid w:val="00076111"/>
    <w:rsid w:val="000D6A00"/>
    <w:rsid w:val="00165BCC"/>
    <w:rsid w:val="0018065E"/>
    <w:rsid w:val="001D1B08"/>
    <w:rsid w:val="001F2FC1"/>
    <w:rsid w:val="00211BEF"/>
    <w:rsid w:val="002A1310"/>
    <w:rsid w:val="002A5F51"/>
    <w:rsid w:val="002E4A2B"/>
    <w:rsid w:val="002F6495"/>
    <w:rsid w:val="00385AF5"/>
    <w:rsid w:val="003C1E3F"/>
    <w:rsid w:val="00452291"/>
    <w:rsid w:val="004567DF"/>
    <w:rsid w:val="00483DEA"/>
    <w:rsid w:val="004F754D"/>
    <w:rsid w:val="005A3AFE"/>
    <w:rsid w:val="006422B8"/>
    <w:rsid w:val="00687B8E"/>
    <w:rsid w:val="00702137"/>
    <w:rsid w:val="0070216A"/>
    <w:rsid w:val="00715C5B"/>
    <w:rsid w:val="00747E69"/>
    <w:rsid w:val="00766C58"/>
    <w:rsid w:val="00833262"/>
    <w:rsid w:val="008602E3"/>
    <w:rsid w:val="00914B71"/>
    <w:rsid w:val="00954CD7"/>
    <w:rsid w:val="009F6DDE"/>
    <w:rsid w:val="00B14AB2"/>
    <w:rsid w:val="00B37A9D"/>
    <w:rsid w:val="00B650F1"/>
    <w:rsid w:val="00BA168F"/>
    <w:rsid w:val="00BB043F"/>
    <w:rsid w:val="00BE4576"/>
    <w:rsid w:val="00C27021"/>
    <w:rsid w:val="00C9736D"/>
    <w:rsid w:val="00CD3811"/>
    <w:rsid w:val="00D40106"/>
    <w:rsid w:val="00DE5453"/>
    <w:rsid w:val="00E0599D"/>
    <w:rsid w:val="00E85EC0"/>
    <w:rsid w:val="00F42D93"/>
    <w:rsid w:val="00FA0962"/>
    <w:rsid w:val="2C1F0314"/>
    <w:rsid w:val="67F4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5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561</Words>
  <Characters>3198</Characters>
  <Lines>26</Lines>
  <Paragraphs>7</Paragraphs>
  <TotalTime>478</TotalTime>
  <ScaleCrop>false</ScaleCrop>
  <LinksUpToDate>false</LinksUpToDate>
  <CharactersWithSpaces>3752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2020-09-07T13:34:00Z</dcterms:created>
  <dc:creator>Astha Mishra</dc:creator>
  <cp:lastModifiedBy>91907</cp:lastModifiedBy>
  <dcterms:modified xsi:type="dcterms:W3CDTF">2022-07-28T17:09:59Z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F189AC68FB6440B291E68EC09089A0F8</vt:lpwstr>
  </property>
</Properties>
</file>