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2E4" w:rsidRPr="00DD7459" w:rsidRDefault="00E81AEA" w:rsidP="00E81AEA">
      <w:pPr>
        <w:jc w:val="center"/>
        <w:rPr>
          <w:rFonts w:ascii="Times New Roman" w:hAnsi="Times New Roman" w:cs="Times New Roman"/>
          <w:b/>
          <w:sz w:val="52"/>
          <w:szCs w:val="36"/>
          <w:u w:val="single"/>
        </w:rPr>
      </w:pPr>
      <w:r w:rsidRPr="00DD7459">
        <w:rPr>
          <w:rFonts w:ascii="Times New Roman" w:hAnsi="Times New Roman" w:cs="Times New Roman"/>
          <w:b/>
          <w:sz w:val="52"/>
          <w:szCs w:val="36"/>
          <w:u w:val="single"/>
        </w:rPr>
        <w:t>Proximity</w:t>
      </w:r>
      <w:r w:rsidR="00781945">
        <w:rPr>
          <w:rFonts w:ascii="Times New Roman" w:hAnsi="Times New Roman" w:cs="Times New Roman"/>
          <w:b/>
          <w:sz w:val="52"/>
          <w:szCs w:val="36"/>
          <w:u w:val="single"/>
        </w:rPr>
        <w:t xml:space="preserve"> Sensor Based</w:t>
      </w:r>
      <w:r w:rsidRPr="00DD7459">
        <w:rPr>
          <w:rFonts w:ascii="Times New Roman" w:hAnsi="Times New Roman" w:cs="Times New Roman"/>
          <w:b/>
          <w:sz w:val="52"/>
          <w:szCs w:val="36"/>
          <w:u w:val="single"/>
        </w:rPr>
        <w:t xml:space="preserve"> Rebar Counting</w:t>
      </w:r>
    </w:p>
    <w:p w:rsidR="00CD01FA" w:rsidRPr="00DD7459" w:rsidRDefault="00CD01FA" w:rsidP="00CD01FA">
      <w:pPr>
        <w:rPr>
          <w:rFonts w:ascii="Times New Roman" w:hAnsi="Times New Roman" w:cs="Times New Roman"/>
          <w:b/>
          <w:sz w:val="36"/>
          <w:szCs w:val="32"/>
          <w:u w:val="single"/>
        </w:rPr>
      </w:pPr>
      <w:r w:rsidRPr="00DD7459">
        <w:rPr>
          <w:rFonts w:ascii="Times New Roman" w:hAnsi="Times New Roman" w:cs="Times New Roman"/>
          <w:b/>
          <w:sz w:val="36"/>
          <w:szCs w:val="32"/>
          <w:u w:val="single"/>
        </w:rPr>
        <w:t xml:space="preserve">Abstract </w:t>
      </w:r>
    </w:p>
    <w:p w:rsidR="00E81AEA" w:rsidRPr="00DD7459" w:rsidRDefault="00E81AEA" w:rsidP="00E81AEA">
      <w:pPr>
        <w:pStyle w:val="NormalWeb"/>
        <w:shd w:val="clear" w:color="auto" w:fill="FFFFFF"/>
        <w:spacing w:before="0" w:beforeAutospacing="0" w:after="180" w:afterAutospacing="0"/>
        <w:rPr>
          <w:rFonts w:ascii="Arial" w:hAnsi="Arial" w:cs="Arial"/>
          <w:color w:val="000000"/>
        </w:rPr>
      </w:pPr>
      <w:r w:rsidRPr="00DD7459">
        <w:rPr>
          <w:rFonts w:ascii="Arial" w:hAnsi="Arial" w:cs="Arial"/>
          <w:color w:val="000000"/>
        </w:rPr>
        <w:t>The Rebars (Reinforced Bars) are manufactured at New Bar Mill (NBM) in various dimensions viz., 10mm, 12mm and 16mm in diameters.  The Rebars are generally sold in units of 12 meters each. As there is presently no mechanism of counting the bars, they are sold based on weight, from the plant to the distributors.</w:t>
      </w:r>
    </w:p>
    <w:p w:rsidR="00E81AEA" w:rsidRPr="00DD7459" w:rsidRDefault="00E81AEA" w:rsidP="00E81AEA">
      <w:pPr>
        <w:pStyle w:val="NormalWeb"/>
        <w:shd w:val="clear" w:color="auto" w:fill="FFFFFF"/>
        <w:spacing w:before="0" w:beforeAutospacing="0" w:after="180" w:afterAutospacing="0"/>
        <w:rPr>
          <w:rFonts w:ascii="Arial" w:hAnsi="Arial" w:cs="Arial"/>
          <w:color w:val="000000"/>
        </w:rPr>
      </w:pPr>
      <w:r w:rsidRPr="00DD7459">
        <w:rPr>
          <w:rFonts w:ascii="Arial" w:hAnsi="Arial" w:cs="Arial"/>
          <w:color w:val="000000"/>
        </w:rPr>
        <w:t>The challenge is these Rebars are difficult to be counted manually at the plant, due to their high volume in numbers. The rate of production of Rebars is also high and thus there is a requirement to develop a method that will automatically count the Rebars quickly. Additionally, Rebars cannot always remain at the same level when they are strapped in a bundle. They are sometimes jutting out from the main bundle which adds to inconvenience.</w:t>
      </w:r>
    </w:p>
    <w:p w:rsidR="00E81AEA" w:rsidRPr="00DD7459" w:rsidRDefault="00E81AEA" w:rsidP="00E81AEA">
      <w:pPr>
        <w:pStyle w:val="NormalWeb"/>
        <w:shd w:val="clear" w:color="auto" w:fill="FFFFFF"/>
        <w:spacing w:before="0" w:beforeAutospacing="0" w:after="180" w:afterAutospacing="0"/>
        <w:rPr>
          <w:rFonts w:ascii="Arial" w:hAnsi="Arial" w:cs="Arial"/>
          <w:color w:val="000000"/>
        </w:rPr>
      </w:pPr>
      <w:r w:rsidRPr="00DD7459">
        <w:rPr>
          <w:rFonts w:ascii="Arial" w:hAnsi="Arial" w:cs="Arial"/>
          <w:color w:val="000000"/>
        </w:rPr>
        <w:t xml:space="preserve">We are planning to count the rebars with the help of a sensing plate. The sensing plate can be anything which responds to some obstacle present in front of it. For example it can be </w:t>
      </w:r>
    </w:p>
    <w:p w:rsidR="00E81AEA" w:rsidRPr="00DD7459" w:rsidRDefault="00E81AEA" w:rsidP="00E81AEA">
      <w:pPr>
        <w:pStyle w:val="NormalWeb"/>
        <w:numPr>
          <w:ilvl w:val="0"/>
          <w:numId w:val="1"/>
        </w:numPr>
        <w:shd w:val="clear" w:color="auto" w:fill="FFFFFF"/>
        <w:spacing w:before="0" w:beforeAutospacing="0" w:after="180" w:afterAutospacing="0"/>
        <w:rPr>
          <w:rFonts w:ascii="Arial" w:hAnsi="Arial" w:cs="Arial"/>
          <w:color w:val="000000"/>
        </w:rPr>
      </w:pPr>
      <w:r w:rsidRPr="00DD7459">
        <w:rPr>
          <w:rFonts w:ascii="Arial" w:hAnsi="Arial" w:cs="Arial"/>
          <w:color w:val="000000"/>
        </w:rPr>
        <w:t xml:space="preserve">A capacitive sensor used in touch screens. </w:t>
      </w:r>
    </w:p>
    <w:p w:rsidR="00E81AEA" w:rsidRPr="00DD7459" w:rsidRDefault="00E81AEA" w:rsidP="00E81AEA">
      <w:pPr>
        <w:pStyle w:val="NormalWeb"/>
        <w:numPr>
          <w:ilvl w:val="0"/>
          <w:numId w:val="1"/>
        </w:numPr>
        <w:shd w:val="clear" w:color="auto" w:fill="FFFFFF"/>
        <w:spacing w:before="0" w:beforeAutospacing="0" w:after="180" w:afterAutospacing="0"/>
        <w:rPr>
          <w:rFonts w:ascii="Arial" w:hAnsi="Arial" w:cs="Arial"/>
          <w:color w:val="000000"/>
        </w:rPr>
      </w:pPr>
      <w:r w:rsidRPr="00DD7459">
        <w:rPr>
          <w:rFonts w:ascii="Arial" w:hAnsi="Arial" w:cs="Arial"/>
          <w:color w:val="000000"/>
        </w:rPr>
        <w:t xml:space="preserve">An infrared </w:t>
      </w:r>
      <w:r w:rsidR="00CD01FA" w:rsidRPr="00DD7459">
        <w:rPr>
          <w:rFonts w:ascii="Arial" w:hAnsi="Arial" w:cs="Arial"/>
          <w:color w:val="000000"/>
        </w:rPr>
        <w:t xml:space="preserve">led-photodiode </w:t>
      </w:r>
      <w:r w:rsidRPr="00DD7459">
        <w:rPr>
          <w:rFonts w:ascii="Arial" w:hAnsi="Arial" w:cs="Arial"/>
          <w:color w:val="000000"/>
        </w:rPr>
        <w:t>sensor used in proximity sensors in mobiles.</w:t>
      </w:r>
    </w:p>
    <w:p w:rsidR="00E81AEA" w:rsidRPr="00DD7459" w:rsidRDefault="00E81AEA" w:rsidP="00E81AEA">
      <w:pPr>
        <w:pStyle w:val="NormalWeb"/>
        <w:numPr>
          <w:ilvl w:val="0"/>
          <w:numId w:val="1"/>
        </w:numPr>
        <w:shd w:val="clear" w:color="auto" w:fill="FFFFFF"/>
        <w:spacing w:before="0" w:beforeAutospacing="0" w:after="180" w:afterAutospacing="0"/>
        <w:rPr>
          <w:rFonts w:ascii="Arial" w:hAnsi="Arial" w:cs="Arial"/>
          <w:color w:val="000000"/>
        </w:rPr>
      </w:pPr>
      <w:r w:rsidRPr="00DD7459">
        <w:rPr>
          <w:rFonts w:ascii="Arial" w:hAnsi="Arial" w:cs="Arial"/>
          <w:color w:val="000000"/>
        </w:rPr>
        <w:t>A photosensitive plate used in cameras.</w:t>
      </w:r>
    </w:p>
    <w:p w:rsidR="00E81AEA" w:rsidRPr="00DD7459" w:rsidRDefault="00E81AEA" w:rsidP="00E81AEA">
      <w:pPr>
        <w:pStyle w:val="NormalWeb"/>
        <w:shd w:val="clear" w:color="auto" w:fill="FFFFFF"/>
        <w:spacing w:before="0" w:beforeAutospacing="0" w:after="180" w:afterAutospacing="0"/>
        <w:rPr>
          <w:rFonts w:ascii="Arial" w:hAnsi="Arial" w:cs="Arial"/>
          <w:color w:val="000000"/>
        </w:rPr>
      </w:pPr>
      <w:r w:rsidRPr="00DD7459">
        <w:rPr>
          <w:rFonts w:ascii="Arial" w:hAnsi="Arial" w:cs="Arial"/>
          <w:color w:val="000000"/>
        </w:rPr>
        <w:t xml:space="preserve">Now once the sensing plate detects obstacles, the data pertaining to obstacles can be </w:t>
      </w:r>
      <w:r w:rsidR="00DD7459" w:rsidRPr="00DD7459">
        <w:rPr>
          <w:rFonts w:ascii="Arial" w:hAnsi="Arial" w:cs="Arial"/>
          <w:color w:val="000000"/>
        </w:rPr>
        <w:t>analyzed</w:t>
      </w:r>
      <w:r w:rsidRPr="00DD7459">
        <w:rPr>
          <w:rFonts w:ascii="Arial" w:hAnsi="Arial" w:cs="Arial"/>
          <w:color w:val="000000"/>
        </w:rPr>
        <w:t xml:space="preserve"> to get a rough number of obstacles. This can be done by computer programs. </w:t>
      </w:r>
      <w:r w:rsidRPr="00DD7459">
        <w:rPr>
          <w:rFonts w:ascii="Arial" w:hAnsi="Arial" w:cs="Arial"/>
          <w:color w:val="000000"/>
        </w:rPr>
        <w:br/>
        <w:t>The rough number obtained can then be optimized (for example taking more than one reading and then taking average or taking readings at different angles of p</w:t>
      </w:r>
      <w:r w:rsidR="00360BD9" w:rsidRPr="00DD7459">
        <w:rPr>
          <w:rFonts w:ascii="Arial" w:hAnsi="Arial" w:cs="Arial"/>
          <w:color w:val="000000"/>
        </w:rPr>
        <w:t>lane of plate and that of rebars plane</w:t>
      </w:r>
      <w:r w:rsidRPr="00DD7459">
        <w:rPr>
          <w:rFonts w:ascii="Arial" w:hAnsi="Arial" w:cs="Arial"/>
          <w:color w:val="000000"/>
        </w:rPr>
        <w:t xml:space="preserve"> and then analyzing all the </w:t>
      </w:r>
      <w:r w:rsidR="00360BD9" w:rsidRPr="00DD7459">
        <w:rPr>
          <w:rFonts w:ascii="Arial" w:hAnsi="Arial" w:cs="Arial"/>
          <w:color w:val="000000"/>
        </w:rPr>
        <w:t>rough numbers to get to a more accurate number) to get a more accurate number of rebars.</w:t>
      </w:r>
    </w:p>
    <w:p w:rsidR="00360BD9" w:rsidRPr="00DD7459" w:rsidRDefault="00360BD9" w:rsidP="00E81AEA">
      <w:pPr>
        <w:pStyle w:val="NormalWeb"/>
        <w:shd w:val="clear" w:color="auto" w:fill="FFFFFF"/>
        <w:spacing w:before="0" w:beforeAutospacing="0" w:after="180" w:afterAutospacing="0"/>
        <w:rPr>
          <w:rFonts w:ascii="Arial" w:hAnsi="Arial" w:cs="Arial"/>
          <w:color w:val="000000"/>
        </w:rPr>
      </w:pPr>
      <w:r w:rsidRPr="00DD7459">
        <w:rPr>
          <w:rFonts w:ascii="Arial" w:hAnsi="Arial" w:cs="Arial"/>
          <w:color w:val="000000"/>
        </w:rPr>
        <w:t xml:space="preserve">The capacitive sensors are short range and hence are difficult to prepare for intended use in the problem of rebar counting. The photosensitive plate (one used in cameras) is best suited for this problem and is also easily available but the image processing required to </w:t>
      </w:r>
      <w:r w:rsidR="00DD7459" w:rsidRPr="00DD7459">
        <w:rPr>
          <w:rFonts w:ascii="Arial" w:hAnsi="Arial" w:cs="Arial"/>
          <w:color w:val="000000"/>
        </w:rPr>
        <w:t>analyze</w:t>
      </w:r>
      <w:r w:rsidRPr="00DD7459">
        <w:rPr>
          <w:rFonts w:ascii="Arial" w:hAnsi="Arial" w:cs="Arial"/>
          <w:color w:val="000000"/>
        </w:rPr>
        <w:t xml:space="preserve"> data will be very difficult to be learnt and applied within this short period of time. Infrared sensors provide sufficient range and data of an infrared led-photodiode can be </w:t>
      </w:r>
      <w:r w:rsidR="00DD7459" w:rsidRPr="00DD7459">
        <w:rPr>
          <w:rFonts w:ascii="Arial" w:hAnsi="Arial" w:cs="Arial"/>
          <w:color w:val="000000"/>
        </w:rPr>
        <w:t>analyzed</w:t>
      </w:r>
      <w:r w:rsidRPr="00DD7459">
        <w:rPr>
          <w:rFonts w:ascii="Arial" w:hAnsi="Arial" w:cs="Arial"/>
          <w:color w:val="000000"/>
        </w:rPr>
        <w:t xml:space="preserve"> easily so we will demonstrate our idea with the help of infrared proximity sensing plate although it is not best suited for accurate counting and will have certain errors. </w:t>
      </w:r>
      <w:r w:rsidR="00D45885">
        <w:rPr>
          <w:rFonts w:ascii="Arial" w:hAnsi="Arial" w:cs="Arial"/>
          <w:color w:val="000000"/>
        </w:rPr>
        <w:t>But accuracy will certainly increase when sensors density is increased further.</w:t>
      </w:r>
    </w:p>
    <w:p w:rsidR="00360BD9" w:rsidRPr="00DD7459" w:rsidRDefault="00360BD9" w:rsidP="00E81AEA">
      <w:pPr>
        <w:pStyle w:val="NormalWeb"/>
        <w:shd w:val="clear" w:color="auto" w:fill="FFFFFF"/>
        <w:spacing w:before="0" w:beforeAutospacing="0" w:after="180" w:afterAutospacing="0"/>
        <w:rPr>
          <w:rFonts w:ascii="Arial" w:hAnsi="Arial" w:cs="Arial"/>
          <w:color w:val="000000"/>
        </w:rPr>
      </w:pPr>
      <w:r w:rsidRPr="00DD7459">
        <w:rPr>
          <w:rFonts w:ascii="Arial" w:hAnsi="Arial" w:cs="Arial"/>
          <w:color w:val="000000"/>
        </w:rPr>
        <w:t xml:space="preserve">To minimize errors we will be counting large rebars having diameter of about 2.5cm (this was discussed </w:t>
      </w:r>
      <w:r w:rsidR="00CD01FA" w:rsidRPr="00DD7459">
        <w:rPr>
          <w:rFonts w:ascii="Arial" w:hAnsi="Arial" w:cs="Arial"/>
          <w:color w:val="000000"/>
        </w:rPr>
        <w:t>by Shail</w:t>
      </w:r>
      <w:r w:rsidRPr="00DD7459">
        <w:rPr>
          <w:rFonts w:ascii="Arial" w:hAnsi="Arial" w:cs="Arial"/>
          <w:color w:val="000000"/>
        </w:rPr>
        <w:t>esh Ganpule sir and he agreed on this).</w:t>
      </w:r>
    </w:p>
    <w:p w:rsidR="00360BD9" w:rsidRDefault="00360BD9" w:rsidP="00E81AEA">
      <w:pPr>
        <w:pStyle w:val="NormalWeb"/>
        <w:shd w:val="clear" w:color="auto" w:fill="FFFFFF"/>
        <w:spacing w:before="0" w:beforeAutospacing="0" w:after="180" w:afterAutospacing="0"/>
        <w:rPr>
          <w:rFonts w:ascii="Arial" w:hAnsi="Arial" w:cs="Arial"/>
          <w:color w:val="000000"/>
        </w:rPr>
      </w:pPr>
    </w:p>
    <w:p w:rsidR="00CD01FA" w:rsidRDefault="00CD01FA" w:rsidP="00E81AEA">
      <w:pPr>
        <w:pStyle w:val="NormalWeb"/>
        <w:shd w:val="clear" w:color="auto" w:fill="FFFFFF"/>
        <w:spacing w:before="0" w:beforeAutospacing="0" w:after="180" w:afterAutospacing="0"/>
        <w:rPr>
          <w:rFonts w:ascii="Arial" w:hAnsi="Arial" w:cs="Arial"/>
          <w:color w:val="000000"/>
        </w:rPr>
      </w:pPr>
    </w:p>
    <w:p w:rsidR="00360BD9" w:rsidRPr="00D45885" w:rsidRDefault="00CD01FA" w:rsidP="003010EB">
      <w:pPr>
        <w:pStyle w:val="NormalWeb"/>
        <w:shd w:val="clear" w:color="auto" w:fill="FFFFFF"/>
        <w:spacing w:before="0" w:beforeAutospacing="0" w:after="180" w:afterAutospacing="0"/>
        <w:jc w:val="center"/>
        <w:rPr>
          <w:rFonts w:eastAsiaTheme="minorHAnsi"/>
          <w:b/>
          <w:sz w:val="40"/>
          <w:szCs w:val="32"/>
          <w:u w:val="single"/>
        </w:rPr>
      </w:pPr>
      <w:r w:rsidRPr="00D45885">
        <w:rPr>
          <w:rFonts w:eastAsiaTheme="minorHAnsi"/>
          <w:b/>
          <w:sz w:val="40"/>
          <w:szCs w:val="32"/>
          <w:u w:val="single"/>
        </w:rPr>
        <w:t>Members in Group</w:t>
      </w:r>
    </w:p>
    <w:tbl>
      <w:tblPr>
        <w:tblStyle w:val="TableGrid"/>
        <w:tblW w:w="0" w:type="auto"/>
        <w:tblLook w:val="04A0" w:firstRow="1" w:lastRow="0" w:firstColumn="1" w:lastColumn="0" w:noHBand="0" w:noVBand="1"/>
      </w:tblPr>
      <w:tblGrid>
        <w:gridCol w:w="2086"/>
        <w:gridCol w:w="2303"/>
        <w:gridCol w:w="1016"/>
        <w:gridCol w:w="3945"/>
      </w:tblGrid>
      <w:tr w:rsidR="00CD01FA" w:rsidTr="003010EB">
        <w:tc>
          <w:tcPr>
            <w:tcW w:w="2088" w:type="dxa"/>
          </w:tcPr>
          <w:p w:rsidR="00CD01FA" w:rsidRPr="00CD01FA" w:rsidRDefault="00CD01FA" w:rsidP="003010EB">
            <w:pPr>
              <w:pStyle w:val="NormalWeb"/>
              <w:spacing w:before="0" w:beforeAutospacing="0" w:after="180" w:afterAutospacing="0"/>
              <w:jc w:val="center"/>
              <w:rPr>
                <w:rFonts w:eastAsiaTheme="minorHAnsi"/>
                <w:b/>
                <w:sz w:val="32"/>
                <w:szCs w:val="32"/>
              </w:rPr>
            </w:pPr>
            <w:r w:rsidRPr="00CD01FA">
              <w:rPr>
                <w:rFonts w:eastAsiaTheme="minorHAnsi"/>
                <w:b/>
                <w:sz w:val="32"/>
                <w:szCs w:val="32"/>
              </w:rPr>
              <w:t>Name</w:t>
            </w:r>
          </w:p>
        </w:tc>
        <w:tc>
          <w:tcPr>
            <w:tcW w:w="2340" w:type="dxa"/>
          </w:tcPr>
          <w:p w:rsidR="00CD01FA" w:rsidRPr="00CD01FA" w:rsidRDefault="00DD7459" w:rsidP="003010EB">
            <w:pPr>
              <w:pStyle w:val="NormalWeb"/>
              <w:spacing w:before="0" w:beforeAutospacing="0" w:after="180" w:afterAutospacing="0"/>
              <w:jc w:val="center"/>
              <w:rPr>
                <w:rFonts w:eastAsiaTheme="minorHAnsi"/>
                <w:b/>
                <w:sz w:val="32"/>
                <w:szCs w:val="32"/>
              </w:rPr>
            </w:pPr>
            <w:r>
              <w:rPr>
                <w:rFonts w:eastAsiaTheme="minorHAnsi"/>
                <w:b/>
                <w:sz w:val="32"/>
                <w:szCs w:val="32"/>
              </w:rPr>
              <w:t>Enrollment</w:t>
            </w:r>
            <w:r w:rsidRPr="00CD01FA">
              <w:rPr>
                <w:rFonts w:eastAsiaTheme="minorHAnsi"/>
                <w:b/>
                <w:sz w:val="32"/>
                <w:szCs w:val="32"/>
              </w:rPr>
              <w:t xml:space="preserve"> No</w:t>
            </w:r>
            <w:r w:rsidR="00CD01FA" w:rsidRPr="00CD01FA">
              <w:rPr>
                <w:rFonts w:eastAsiaTheme="minorHAnsi"/>
                <w:b/>
                <w:sz w:val="32"/>
                <w:szCs w:val="32"/>
              </w:rPr>
              <w:t>.</w:t>
            </w:r>
          </w:p>
        </w:tc>
        <w:tc>
          <w:tcPr>
            <w:tcW w:w="1016" w:type="dxa"/>
          </w:tcPr>
          <w:p w:rsidR="00CD01FA" w:rsidRPr="00CD01FA" w:rsidRDefault="00CD01FA" w:rsidP="003010EB">
            <w:pPr>
              <w:pStyle w:val="NormalWeb"/>
              <w:spacing w:before="0" w:beforeAutospacing="0" w:after="180" w:afterAutospacing="0"/>
              <w:jc w:val="center"/>
              <w:rPr>
                <w:rFonts w:eastAsiaTheme="minorHAnsi"/>
                <w:b/>
                <w:sz w:val="32"/>
                <w:szCs w:val="32"/>
              </w:rPr>
            </w:pPr>
            <w:r w:rsidRPr="00CD01FA">
              <w:rPr>
                <w:rFonts w:eastAsiaTheme="minorHAnsi"/>
                <w:b/>
                <w:sz w:val="32"/>
                <w:szCs w:val="32"/>
              </w:rPr>
              <w:t>Batch</w:t>
            </w:r>
          </w:p>
        </w:tc>
        <w:tc>
          <w:tcPr>
            <w:tcW w:w="4132" w:type="dxa"/>
          </w:tcPr>
          <w:p w:rsidR="00CD01FA" w:rsidRPr="00CD01FA" w:rsidRDefault="00CD01FA" w:rsidP="003010EB">
            <w:pPr>
              <w:pStyle w:val="NormalWeb"/>
              <w:spacing w:before="0" w:beforeAutospacing="0" w:after="180" w:afterAutospacing="0"/>
              <w:jc w:val="center"/>
              <w:rPr>
                <w:rFonts w:eastAsiaTheme="minorHAnsi"/>
                <w:b/>
                <w:sz w:val="32"/>
                <w:szCs w:val="32"/>
              </w:rPr>
            </w:pPr>
            <w:r w:rsidRPr="00CD01FA">
              <w:rPr>
                <w:rFonts w:eastAsiaTheme="minorHAnsi"/>
                <w:b/>
                <w:sz w:val="32"/>
                <w:szCs w:val="32"/>
              </w:rPr>
              <w:t>Work</w:t>
            </w:r>
          </w:p>
        </w:tc>
      </w:tr>
      <w:tr w:rsidR="00CD01FA" w:rsidTr="003010EB">
        <w:tc>
          <w:tcPr>
            <w:tcW w:w="2088" w:type="dxa"/>
          </w:tcPr>
          <w:p w:rsidR="00CD01FA" w:rsidRPr="003010EB" w:rsidRDefault="00CD01FA" w:rsidP="00E81AEA">
            <w:pPr>
              <w:pStyle w:val="NormalWeb"/>
              <w:spacing w:before="0" w:beforeAutospacing="0" w:after="180" w:afterAutospacing="0"/>
              <w:rPr>
                <w:rFonts w:eastAsiaTheme="minorHAnsi"/>
                <w:sz w:val="32"/>
                <w:szCs w:val="32"/>
              </w:rPr>
            </w:pPr>
            <w:r w:rsidRPr="003010EB">
              <w:rPr>
                <w:rFonts w:eastAsiaTheme="minorHAnsi"/>
                <w:sz w:val="32"/>
                <w:szCs w:val="32"/>
              </w:rPr>
              <w:t>RITESH RAJAN</w:t>
            </w:r>
          </w:p>
        </w:tc>
        <w:tc>
          <w:tcPr>
            <w:tcW w:w="2340" w:type="dxa"/>
          </w:tcPr>
          <w:p w:rsidR="00CD01FA" w:rsidRPr="003010EB" w:rsidRDefault="00CD01FA" w:rsidP="00E81AEA">
            <w:pPr>
              <w:pStyle w:val="NormalWeb"/>
              <w:spacing w:before="0" w:beforeAutospacing="0" w:after="180" w:afterAutospacing="0"/>
              <w:rPr>
                <w:rFonts w:eastAsiaTheme="minorHAnsi"/>
                <w:sz w:val="32"/>
                <w:szCs w:val="32"/>
              </w:rPr>
            </w:pPr>
            <w:r w:rsidRPr="003010EB">
              <w:rPr>
                <w:rFonts w:eastAsiaTheme="minorHAnsi"/>
                <w:sz w:val="32"/>
                <w:szCs w:val="32"/>
              </w:rPr>
              <w:t>16117071</w:t>
            </w:r>
          </w:p>
        </w:tc>
        <w:tc>
          <w:tcPr>
            <w:tcW w:w="1016" w:type="dxa"/>
          </w:tcPr>
          <w:p w:rsidR="00CD01FA" w:rsidRPr="003010EB" w:rsidRDefault="003010EB" w:rsidP="00E81AEA">
            <w:pPr>
              <w:pStyle w:val="NormalWeb"/>
              <w:spacing w:before="0" w:beforeAutospacing="0" w:after="180" w:afterAutospacing="0"/>
              <w:rPr>
                <w:rFonts w:eastAsiaTheme="minorHAnsi"/>
                <w:sz w:val="32"/>
                <w:szCs w:val="32"/>
              </w:rPr>
            </w:pPr>
            <w:r w:rsidRPr="003010EB">
              <w:rPr>
                <w:rFonts w:eastAsiaTheme="minorHAnsi"/>
                <w:sz w:val="32"/>
                <w:szCs w:val="32"/>
              </w:rPr>
              <w:t>Q5</w:t>
            </w:r>
          </w:p>
        </w:tc>
        <w:tc>
          <w:tcPr>
            <w:tcW w:w="4132" w:type="dxa"/>
          </w:tcPr>
          <w:p w:rsidR="00CD01FA" w:rsidRPr="003010EB" w:rsidRDefault="001A67FB" w:rsidP="001A67FB">
            <w:pPr>
              <w:pStyle w:val="NormalWeb"/>
              <w:spacing w:before="0" w:beforeAutospacing="0" w:after="180" w:afterAutospacing="0"/>
              <w:rPr>
                <w:rFonts w:eastAsiaTheme="minorHAnsi"/>
                <w:sz w:val="32"/>
                <w:szCs w:val="32"/>
              </w:rPr>
            </w:pPr>
            <w:r w:rsidRPr="003010EB">
              <w:rPr>
                <w:rFonts w:eastAsiaTheme="minorHAnsi"/>
                <w:sz w:val="32"/>
                <w:szCs w:val="32"/>
              </w:rPr>
              <w:t>Design</w:t>
            </w:r>
            <w:r>
              <w:rPr>
                <w:rFonts w:eastAsiaTheme="minorHAnsi"/>
                <w:sz w:val="32"/>
                <w:szCs w:val="32"/>
              </w:rPr>
              <w:t xml:space="preserve">, </w:t>
            </w:r>
            <w:r w:rsidRPr="003010EB">
              <w:rPr>
                <w:rFonts w:eastAsiaTheme="minorHAnsi"/>
                <w:sz w:val="32"/>
                <w:szCs w:val="32"/>
              </w:rPr>
              <w:t>Coding</w:t>
            </w:r>
            <w:r>
              <w:rPr>
                <w:rFonts w:eastAsiaTheme="minorHAnsi"/>
                <w:sz w:val="32"/>
                <w:szCs w:val="32"/>
              </w:rPr>
              <w:t>, Testing</w:t>
            </w:r>
          </w:p>
        </w:tc>
      </w:tr>
      <w:tr w:rsidR="00CD01FA" w:rsidTr="003010EB">
        <w:tc>
          <w:tcPr>
            <w:tcW w:w="2088" w:type="dxa"/>
          </w:tcPr>
          <w:p w:rsidR="00CD01FA" w:rsidRPr="00CD01FA" w:rsidRDefault="00C3534B" w:rsidP="00C3534B">
            <w:pPr>
              <w:pStyle w:val="NormalWeb"/>
              <w:spacing w:before="0" w:beforeAutospacing="0" w:after="180" w:afterAutospacing="0"/>
              <w:rPr>
                <w:rFonts w:eastAsiaTheme="minorHAnsi"/>
                <w:sz w:val="32"/>
                <w:szCs w:val="32"/>
              </w:rPr>
            </w:pPr>
            <w:r w:rsidRPr="003010EB">
              <w:rPr>
                <w:rFonts w:eastAsiaTheme="minorHAnsi"/>
                <w:sz w:val="32"/>
                <w:szCs w:val="32"/>
              </w:rPr>
              <w:t>ROBIN SHARMA</w:t>
            </w:r>
            <w:r>
              <w:rPr>
                <w:rFonts w:eastAsiaTheme="minorHAnsi"/>
                <w:sz w:val="32"/>
                <w:szCs w:val="32"/>
              </w:rPr>
              <w:t xml:space="preserve"> </w:t>
            </w:r>
          </w:p>
        </w:tc>
        <w:tc>
          <w:tcPr>
            <w:tcW w:w="2340" w:type="dxa"/>
          </w:tcPr>
          <w:p w:rsidR="00CD01FA" w:rsidRPr="003010EB" w:rsidRDefault="00C3534B" w:rsidP="00E81AEA">
            <w:pPr>
              <w:pStyle w:val="NormalWeb"/>
              <w:spacing w:before="0" w:beforeAutospacing="0" w:after="180" w:afterAutospacing="0"/>
              <w:rPr>
                <w:rFonts w:eastAsiaTheme="minorHAnsi"/>
                <w:sz w:val="32"/>
                <w:szCs w:val="32"/>
              </w:rPr>
            </w:pPr>
            <w:r w:rsidRPr="003010EB">
              <w:rPr>
                <w:rFonts w:eastAsiaTheme="minorHAnsi"/>
                <w:sz w:val="32"/>
                <w:szCs w:val="32"/>
              </w:rPr>
              <w:t>16117072</w:t>
            </w:r>
          </w:p>
        </w:tc>
        <w:tc>
          <w:tcPr>
            <w:tcW w:w="1016" w:type="dxa"/>
          </w:tcPr>
          <w:p w:rsidR="00CD01FA" w:rsidRPr="003010EB" w:rsidRDefault="003010EB" w:rsidP="00E81AEA">
            <w:pPr>
              <w:pStyle w:val="NormalWeb"/>
              <w:spacing w:before="0" w:beforeAutospacing="0" w:after="180" w:afterAutospacing="0"/>
              <w:rPr>
                <w:rFonts w:eastAsiaTheme="minorHAnsi"/>
                <w:sz w:val="32"/>
                <w:szCs w:val="32"/>
              </w:rPr>
            </w:pPr>
            <w:r w:rsidRPr="003010EB">
              <w:rPr>
                <w:rFonts w:eastAsiaTheme="minorHAnsi"/>
                <w:sz w:val="32"/>
                <w:szCs w:val="32"/>
              </w:rPr>
              <w:t>Q5</w:t>
            </w:r>
          </w:p>
        </w:tc>
        <w:tc>
          <w:tcPr>
            <w:tcW w:w="4132" w:type="dxa"/>
          </w:tcPr>
          <w:p w:rsidR="00CD01FA" w:rsidRPr="003010EB" w:rsidRDefault="00C3534B" w:rsidP="00C3534B">
            <w:pPr>
              <w:pStyle w:val="NormalWeb"/>
              <w:spacing w:before="0" w:beforeAutospacing="0" w:after="180" w:afterAutospacing="0"/>
              <w:rPr>
                <w:rFonts w:eastAsiaTheme="minorHAnsi"/>
                <w:sz w:val="32"/>
                <w:szCs w:val="32"/>
              </w:rPr>
            </w:pPr>
            <w:r>
              <w:rPr>
                <w:rFonts w:eastAsiaTheme="minorHAnsi"/>
                <w:sz w:val="32"/>
                <w:szCs w:val="32"/>
              </w:rPr>
              <w:t>D</w:t>
            </w:r>
            <w:r w:rsidRPr="003010EB">
              <w:rPr>
                <w:rFonts w:eastAsiaTheme="minorHAnsi"/>
                <w:sz w:val="32"/>
                <w:szCs w:val="32"/>
              </w:rPr>
              <w:t>esign</w:t>
            </w:r>
            <w:r>
              <w:rPr>
                <w:rFonts w:eastAsiaTheme="minorHAnsi"/>
                <w:sz w:val="32"/>
                <w:szCs w:val="32"/>
              </w:rPr>
              <w:t xml:space="preserve"> , Wiring </w:t>
            </w:r>
          </w:p>
        </w:tc>
      </w:tr>
      <w:tr w:rsidR="00781945" w:rsidTr="003010EB">
        <w:tc>
          <w:tcPr>
            <w:tcW w:w="2088" w:type="dxa"/>
          </w:tcPr>
          <w:p w:rsidR="00781945" w:rsidRPr="003010EB" w:rsidRDefault="00781945" w:rsidP="00781945">
            <w:pPr>
              <w:pStyle w:val="NormalWeb"/>
              <w:spacing w:before="0" w:beforeAutospacing="0" w:after="180" w:afterAutospacing="0"/>
              <w:rPr>
                <w:rFonts w:eastAsiaTheme="minorHAnsi"/>
                <w:sz w:val="32"/>
                <w:szCs w:val="32"/>
              </w:rPr>
            </w:pPr>
            <w:r>
              <w:rPr>
                <w:rFonts w:eastAsiaTheme="minorHAnsi"/>
                <w:sz w:val="32"/>
                <w:szCs w:val="32"/>
              </w:rPr>
              <w:t>SAGAR MADHEKAR</w:t>
            </w:r>
          </w:p>
        </w:tc>
        <w:tc>
          <w:tcPr>
            <w:tcW w:w="2340" w:type="dxa"/>
          </w:tcPr>
          <w:p w:rsidR="00781945" w:rsidRPr="003010EB" w:rsidRDefault="00781945" w:rsidP="00781945">
            <w:pPr>
              <w:pStyle w:val="NormalWeb"/>
              <w:spacing w:before="0" w:beforeAutospacing="0" w:after="180" w:afterAutospacing="0"/>
              <w:rPr>
                <w:rFonts w:eastAsiaTheme="minorHAnsi"/>
                <w:sz w:val="32"/>
                <w:szCs w:val="32"/>
              </w:rPr>
            </w:pPr>
            <w:r w:rsidRPr="003010EB">
              <w:rPr>
                <w:rFonts w:eastAsiaTheme="minorHAnsi"/>
                <w:sz w:val="32"/>
                <w:szCs w:val="32"/>
              </w:rPr>
              <w:t>16117075</w:t>
            </w:r>
          </w:p>
        </w:tc>
        <w:tc>
          <w:tcPr>
            <w:tcW w:w="1016" w:type="dxa"/>
          </w:tcPr>
          <w:p w:rsidR="00781945" w:rsidRPr="003010EB" w:rsidRDefault="00781945" w:rsidP="00781945">
            <w:pPr>
              <w:pStyle w:val="NormalWeb"/>
              <w:spacing w:before="0" w:beforeAutospacing="0" w:after="180" w:afterAutospacing="0"/>
              <w:rPr>
                <w:rFonts w:eastAsiaTheme="minorHAnsi"/>
                <w:sz w:val="32"/>
                <w:szCs w:val="32"/>
              </w:rPr>
            </w:pPr>
            <w:r w:rsidRPr="003010EB">
              <w:rPr>
                <w:rFonts w:eastAsiaTheme="minorHAnsi"/>
                <w:sz w:val="32"/>
                <w:szCs w:val="32"/>
              </w:rPr>
              <w:t>Q5</w:t>
            </w:r>
          </w:p>
        </w:tc>
        <w:tc>
          <w:tcPr>
            <w:tcW w:w="4132" w:type="dxa"/>
          </w:tcPr>
          <w:p w:rsidR="00781945" w:rsidRPr="003010EB" w:rsidRDefault="00781945" w:rsidP="00781945">
            <w:pPr>
              <w:pStyle w:val="NormalWeb"/>
              <w:spacing w:before="0" w:beforeAutospacing="0" w:after="180" w:afterAutospacing="0"/>
              <w:rPr>
                <w:rFonts w:eastAsiaTheme="minorHAnsi"/>
                <w:sz w:val="32"/>
                <w:szCs w:val="32"/>
              </w:rPr>
            </w:pPr>
            <w:r>
              <w:rPr>
                <w:rFonts w:eastAsiaTheme="minorHAnsi"/>
                <w:sz w:val="32"/>
                <w:szCs w:val="32"/>
              </w:rPr>
              <w:t xml:space="preserve">Circuit </w:t>
            </w:r>
            <w:r w:rsidRPr="003010EB">
              <w:rPr>
                <w:rFonts w:eastAsiaTheme="minorHAnsi"/>
                <w:sz w:val="32"/>
                <w:szCs w:val="32"/>
              </w:rPr>
              <w:t>drawing,</w:t>
            </w:r>
            <w:r>
              <w:rPr>
                <w:rFonts w:eastAsiaTheme="minorHAnsi"/>
                <w:sz w:val="32"/>
                <w:szCs w:val="32"/>
              </w:rPr>
              <w:t xml:space="preserve"> </w:t>
            </w:r>
            <w:r w:rsidRPr="003010EB">
              <w:rPr>
                <w:rFonts w:eastAsiaTheme="minorHAnsi"/>
                <w:sz w:val="32"/>
                <w:szCs w:val="32"/>
              </w:rPr>
              <w:t>Wiring</w:t>
            </w:r>
            <w:r>
              <w:rPr>
                <w:rFonts w:eastAsiaTheme="minorHAnsi"/>
                <w:sz w:val="32"/>
                <w:szCs w:val="32"/>
              </w:rPr>
              <w:t>, Analysis</w:t>
            </w:r>
          </w:p>
        </w:tc>
      </w:tr>
      <w:tr w:rsidR="00781945" w:rsidTr="003010EB">
        <w:tc>
          <w:tcPr>
            <w:tcW w:w="2088" w:type="dxa"/>
          </w:tcPr>
          <w:p w:rsidR="00781945" w:rsidRPr="003010EB" w:rsidRDefault="00781945" w:rsidP="00781945">
            <w:pPr>
              <w:pStyle w:val="NormalWeb"/>
              <w:spacing w:before="0" w:beforeAutospacing="0" w:after="180" w:afterAutospacing="0"/>
              <w:rPr>
                <w:rFonts w:eastAsiaTheme="minorHAnsi"/>
                <w:sz w:val="32"/>
                <w:szCs w:val="32"/>
              </w:rPr>
            </w:pPr>
            <w:r>
              <w:rPr>
                <w:rFonts w:eastAsiaTheme="minorHAnsi"/>
                <w:sz w:val="32"/>
                <w:szCs w:val="32"/>
              </w:rPr>
              <w:t>SA</w:t>
            </w:r>
            <w:r w:rsidR="001004F1">
              <w:rPr>
                <w:rFonts w:eastAsiaTheme="minorHAnsi"/>
                <w:sz w:val="32"/>
                <w:szCs w:val="32"/>
              </w:rPr>
              <w:t>URABH SONKER</w:t>
            </w:r>
          </w:p>
        </w:tc>
        <w:tc>
          <w:tcPr>
            <w:tcW w:w="2340" w:type="dxa"/>
          </w:tcPr>
          <w:p w:rsidR="00781945" w:rsidRPr="003010EB" w:rsidRDefault="00781945" w:rsidP="00781945">
            <w:pPr>
              <w:pStyle w:val="NormalWeb"/>
              <w:spacing w:before="0" w:beforeAutospacing="0" w:after="180" w:afterAutospacing="0"/>
              <w:rPr>
                <w:rFonts w:eastAsiaTheme="minorHAnsi"/>
                <w:sz w:val="32"/>
                <w:szCs w:val="32"/>
              </w:rPr>
            </w:pPr>
            <w:r>
              <w:rPr>
                <w:rFonts w:eastAsiaTheme="minorHAnsi"/>
                <w:sz w:val="32"/>
                <w:szCs w:val="32"/>
              </w:rPr>
              <w:t>16117078</w:t>
            </w:r>
          </w:p>
        </w:tc>
        <w:tc>
          <w:tcPr>
            <w:tcW w:w="1016" w:type="dxa"/>
          </w:tcPr>
          <w:p w:rsidR="00781945" w:rsidRPr="003010EB" w:rsidRDefault="00781945" w:rsidP="00781945">
            <w:pPr>
              <w:pStyle w:val="NormalWeb"/>
              <w:spacing w:before="0" w:beforeAutospacing="0" w:after="180" w:afterAutospacing="0"/>
              <w:rPr>
                <w:rFonts w:eastAsiaTheme="minorHAnsi"/>
                <w:sz w:val="32"/>
                <w:szCs w:val="32"/>
              </w:rPr>
            </w:pPr>
            <w:r w:rsidRPr="003010EB">
              <w:rPr>
                <w:rFonts w:eastAsiaTheme="minorHAnsi"/>
                <w:sz w:val="32"/>
                <w:szCs w:val="32"/>
              </w:rPr>
              <w:t>Q5</w:t>
            </w:r>
          </w:p>
        </w:tc>
        <w:tc>
          <w:tcPr>
            <w:tcW w:w="4132" w:type="dxa"/>
          </w:tcPr>
          <w:p w:rsidR="00781945" w:rsidRPr="003010EB" w:rsidRDefault="00781945" w:rsidP="00781945">
            <w:pPr>
              <w:pStyle w:val="NormalWeb"/>
              <w:spacing w:before="0" w:beforeAutospacing="0" w:after="180" w:afterAutospacing="0"/>
              <w:rPr>
                <w:rFonts w:eastAsiaTheme="minorHAnsi"/>
                <w:sz w:val="32"/>
                <w:szCs w:val="32"/>
              </w:rPr>
            </w:pPr>
            <w:r w:rsidRPr="003010EB">
              <w:rPr>
                <w:rFonts w:eastAsiaTheme="minorHAnsi"/>
                <w:sz w:val="32"/>
                <w:szCs w:val="32"/>
              </w:rPr>
              <w:t>Coding , Analysis</w:t>
            </w:r>
            <w:r>
              <w:rPr>
                <w:rFonts w:eastAsiaTheme="minorHAnsi"/>
                <w:sz w:val="32"/>
                <w:szCs w:val="32"/>
              </w:rPr>
              <w:t xml:space="preserve"> and Testing</w:t>
            </w:r>
          </w:p>
        </w:tc>
      </w:tr>
      <w:tr w:rsidR="00781945" w:rsidTr="003010EB">
        <w:tc>
          <w:tcPr>
            <w:tcW w:w="2088" w:type="dxa"/>
          </w:tcPr>
          <w:p w:rsidR="001004F1" w:rsidRPr="003010EB" w:rsidRDefault="00781945" w:rsidP="001004F1">
            <w:pPr>
              <w:pStyle w:val="NormalWeb"/>
              <w:spacing w:before="0" w:beforeAutospacing="0" w:after="180" w:afterAutospacing="0"/>
              <w:rPr>
                <w:rFonts w:eastAsiaTheme="minorHAnsi"/>
                <w:sz w:val="32"/>
                <w:szCs w:val="32"/>
              </w:rPr>
            </w:pPr>
            <w:r w:rsidRPr="003010EB">
              <w:rPr>
                <w:rFonts w:eastAsiaTheme="minorHAnsi"/>
                <w:sz w:val="32"/>
                <w:szCs w:val="32"/>
              </w:rPr>
              <w:t>SAMEER</w:t>
            </w:r>
            <w:r w:rsidR="001004F1">
              <w:rPr>
                <w:rFonts w:eastAsiaTheme="minorHAnsi"/>
                <w:sz w:val="32"/>
                <w:szCs w:val="32"/>
              </w:rPr>
              <w:t xml:space="preserve"> FARHATH</w:t>
            </w:r>
            <w:bookmarkStart w:id="0" w:name="_GoBack"/>
            <w:bookmarkEnd w:id="0"/>
          </w:p>
        </w:tc>
        <w:tc>
          <w:tcPr>
            <w:tcW w:w="2340" w:type="dxa"/>
          </w:tcPr>
          <w:p w:rsidR="00781945" w:rsidRPr="003010EB" w:rsidRDefault="00781945" w:rsidP="00781945">
            <w:pPr>
              <w:pStyle w:val="NormalWeb"/>
              <w:spacing w:before="0" w:beforeAutospacing="0" w:after="180" w:afterAutospacing="0"/>
              <w:rPr>
                <w:rFonts w:eastAsiaTheme="minorHAnsi"/>
                <w:sz w:val="32"/>
                <w:szCs w:val="32"/>
              </w:rPr>
            </w:pPr>
            <w:r w:rsidRPr="003010EB">
              <w:rPr>
                <w:rFonts w:eastAsiaTheme="minorHAnsi"/>
                <w:sz w:val="32"/>
                <w:szCs w:val="32"/>
              </w:rPr>
              <w:t>161170</w:t>
            </w:r>
            <w:r>
              <w:rPr>
                <w:rFonts w:eastAsiaTheme="minorHAnsi"/>
                <w:sz w:val="32"/>
                <w:szCs w:val="32"/>
              </w:rPr>
              <w:t>80</w:t>
            </w:r>
          </w:p>
        </w:tc>
        <w:tc>
          <w:tcPr>
            <w:tcW w:w="1016" w:type="dxa"/>
          </w:tcPr>
          <w:p w:rsidR="00781945" w:rsidRPr="003010EB" w:rsidRDefault="00781945" w:rsidP="00781945">
            <w:pPr>
              <w:pStyle w:val="NormalWeb"/>
              <w:spacing w:before="0" w:beforeAutospacing="0" w:after="180" w:afterAutospacing="0"/>
              <w:rPr>
                <w:rFonts w:eastAsiaTheme="minorHAnsi"/>
                <w:sz w:val="32"/>
                <w:szCs w:val="32"/>
              </w:rPr>
            </w:pPr>
            <w:r w:rsidRPr="003010EB">
              <w:rPr>
                <w:rFonts w:eastAsiaTheme="minorHAnsi"/>
                <w:sz w:val="32"/>
                <w:szCs w:val="32"/>
              </w:rPr>
              <w:t>Q5</w:t>
            </w:r>
          </w:p>
        </w:tc>
        <w:tc>
          <w:tcPr>
            <w:tcW w:w="4132" w:type="dxa"/>
          </w:tcPr>
          <w:p w:rsidR="00781945" w:rsidRPr="003010EB" w:rsidRDefault="00781945" w:rsidP="00781945">
            <w:pPr>
              <w:pStyle w:val="NormalWeb"/>
              <w:spacing w:before="0" w:beforeAutospacing="0" w:after="180" w:afterAutospacing="0"/>
              <w:rPr>
                <w:rFonts w:eastAsiaTheme="minorHAnsi"/>
                <w:sz w:val="32"/>
                <w:szCs w:val="32"/>
              </w:rPr>
            </w:pPr>
            <w:r w:rsidRPr="003010EB">
              <w:rPr>
                <w:rFonts w:eastAsiaTheme="minorHAnsi"/>
                <w:sz w:val="32"/>
                <w:szCs w:val="32"/>
              </w:rPr>
              <w:t xml:space="preserve">Circuit drawing </w:t>
            </w:r>
            <w:r>
              <w:rPr>
                <w:rFonts w:eastAsiaTheme="minorHAnsi"/>
                <w:sz w:val="32"/>
                <w:szCs w:val="32"/>
              </w:rPr>
              <w:t>, Wiring</w:t>
            </w:r>
          </w:p>
        </w:tc>
      </w:tr>
      <w:tr w:rsidR="00781945" w:rsidTr="003010EB">
        <w:tc>
          <w:tcPr>
            <w:tcW w:w="2088" w:type="dxa"/>
          </w:tcPr>
          <w:p w:rsidR="00781945" w:rsidRPr="003010EB" w:rsidRDefault="00B535FC" w:rsidP="00781945">
            <w:pPr>
              <w:pStyle w:val="NormalWeb"/>
              <w:spacing w:before="0" w:beforeAutospacing="0" w:after="180" w:afterAutospacing="0"/>
              <w:rPr>
                <w:rFonts w:eastAsiaTheme="minorHAnsi"/>
                <w:sz w:val="32"/>
                <w:szCs w:val="32"/>
              </w:rPr>
            </w:pPr>
            <w:r>
              <w:rPr>
                <w:rFonts w:eastAsiaTheme="minorHAnsi"/>
                <w:sz w:val="32"/>
                <w:szCs w:val="32"/>
              </w:rPr>
              <w:t>SHARI</w:t>
            </w:r>
            <w:r w:rsidR="00781945" w:rsidRPr="003010EB">
              <w:rPr>
                <w:rFonts w:eastAsiaTheme="minorHAnsi"/>
                <w:sz w:val="32"/>
                <w:szCs w:val="32"/>
              </w:rPr>
              <w:t>L KHAN</w:t>
            </w:r>
          </w:p>
        </w:tc>
        <w:tc>
          <w:tcPr>
            <w:tcW w:w="2340" w:type="dxa"/>
          </w:tcPr>
          <w:p w:rsidR="00781945" w:rsidRPr="003010EB" w:rsidRDefault="00781945" w:rsidP="00781945">
            <w:pPr>
              <w:pStyle w:val="NormalWeb"/>
              <w:spacing w:before="0" w:beforeAutospacing="0" w:after="180" w:afterAutospacing="0"/>
              <w:rPr>
                <w:rFonts w:eastAsiaTheme="minorHAnsi"/>
                <w:sz w:val="32"/>
                <w:szCs w:val="32"/>
              </w:rPr>
            </w:pPr>
            <w:r>
              <w:rPr>
                <w:rFonts w:eastAsiaTheme="minorHAnsi"/>
                <w:sz w:val="32"/>
                <w:szCs w:val="32"/>
              </w:rPr>
              <w:t>16117082</w:t>
            </w:r>
          </w:p>
        </w:tc>
        <w:tc>
          <w:tcPr>
            <w:tcW w:w="1016" w:type="dxa"/>
          </w:tcPr>
          <w:p w:rsidR="00781945" w:rsidRPr="003010EB" w:rsidRDefault="00781945" w:rsidP="00781945">
            <w:pPr>
              <w:pStyle w:val="NormalWeb"/>
              <w:spacing w:before="0" w:beforeAutospacing="0" w:after="180" w:afterAutospacing="0"/>
              <w:rPr>
                <w:rFonts w:eastAsiaTheme="minorHAnsi"/>
                <w:sz w:val="32"/>
                <w:szCs w:val="32"/>
              </w:rPr>
            </w:pPr>
            <w:r w:rsidRPr="003010EB">
              <w:rPr>
                <w:rFonts w:eastAsiaTheme="minorHAnsi"/>
                <w:sz w:val="32"/>
                <w:szCs w:val="32"/>
              </w:rPr>
              <w:t>Q5</w:t>
            </w:r>
          </w:p>
        </w:tc>
        <w:tc>
          <w:tcPr>
            <w:tcW w:w="4132" w:type="dxa"/>
          </w:tcPr>
          <w:p w:rsidR="00781945" w:rsidRPr="003010EB" w:rsidRDefault="00781945" w:rsidP="00781945">
            <w:pPr>
              <w:pStyle w:val="NormalWeb"/>
              <w:spacing w:before="0" w:beforeAutospacing="0" w:after="180" w:afterAutospacing="0"/>
              <w:rPr>
                <w:rFonts w:eastAsiaTheme="minorHAnsi"/>
                <w:sz w:val="32"/>
                <w:szCs w:val="32"/>
              </w:rPr>
            </w:pPr>
            <w:r>
              <w:rPr>
                <w:rFonts w:eastAsiaTheme="minorHAnsi"/>
                <w:sz w:val="32"/>
                <w:szCs w:val="32"/>
              </w:rPr>
              <w:t>Coding , Analysis and testing</w:t>
            </w:r>
          </w:p>
        </w:tc>
      </w:tr>
    </w:tbl>
    <w:p w:rsidR="003010EB" w:rsidRPr="003010EB" w:rsidRDefault="003010EB" w:rsidP="00E81AEA">
      <w:pPr>
        <w:pStyle w:val="NormalWeb"/>
        <w:shd w:val="clear" w:color="auto" w:fill="FFFFFF"/>
        <w:spacing w:before="0" w:beforeAutospacing="0" w:after="180" w:afterAutospacing="0"/>
        <w:rPr>
          <w:rFonts w:eastAsiaTheme="minorHAnsi"/>
          <w:sz w:val="32"/>
          <w:szCs w:val="32"/>
        </w:rPr>
      </w:pPr>
      <w:r w:rsidRPr="003010EB">
        <w:rPr>
          <w:rFonts w:eastAsiaTheme="minorHAnsi"/>
          <w:sz w:val="32"/>
          <w:szCs w:val="32"/>
        </w:rPr>
        <w:t xml:space="preserve"> </w:t>
      </w:r>
    </w:p>
    <w:p w:rsidR="003010EB" w:rsidRPr="001A67FB" w:rsidRDefault="003010EB" w:rsidP="00DD7459">
      <w:pPr>
        <w:pStyle w:val="NormalWeb"/>
        <w:numPr>
          <w:ilvl w:val="0"/>
          <w:numId w:val="2"/>
        </w:numPr>
        <w:shd w:val="clear" w:color="auto" w:fill="FFFFFF"/>
        <w:spacing w:before="0" w:beforeAutospacing="0" w:after="180" w:afterAutospacing="0"/>
        <w:rPr>
          <w:rFonts w:eastAsiaTheme="minorHAnsi"/>
          <w:sz w:val="28"/>
          <w:szCs w:val="32"/>
        </w:rPr>
      </w:pPr>
      <w:r w:rsidRPr="001A67FB">
        <w:rPr>
          <w:rFonts w:eastAsiaTheme="minorHAnsi"/>
          <w:b/>
          <w:sz w:val="28"/>
          <w:szCs w:val="32"/>
        </w:rPr>
        <w:t>Team leader</w:t>
      </w:r>
      <w:r w:rsidRPr="001A67FB">
        <w:rPr>
          <w:rFonts w:eastAsiaTheme="minorHAnsi"/>
          <w:sz w:val="28"/>
          <w:szCs w:val="32"/>
        </w:rPr>
        <w:t xml:space="preserve"> will be </w:t>
      </w:r>
      <w:r w:rsidR="00DD7459" w:rsidRPr="001A67FB">
        <w:rPr>
          <w:rFonts w:eastAsiaTheme="minorHAnsi"/>
          <w:b/>
          <w:sz w:val="28"/>
          <w:szCs w:val="32"/>
        </w:rPr>
        <w:t>Ritesh Rajan</w:t>
      </w:r>
      <w:r w:rsidRPr="001A67FB">
        <w:rPr>
          <w:rFonts w:eastAsiaTheme="minorHAnsi"/>
          <w:b/>
          <w:sz w:val="28"/>
          <w:szCs w:val="32"/>
        </w:rPr>
        <w:t xml:space="preserve"> (16117071)</w:t>
      </w:r>
    </w:p>
    <w:p w:rsidR="009A2806" w:rsidRPr="001A67FB" w:rsidRDefault="009A2806" w:rsidP="00E81AEA">
      <w:pPr>
        <w:pStyle w:val="NormalWeb"/>
        <w:shd w:val="clear" w:color="auto" w:fill="FFFFFF"/>
        <w:spacing w:before="0" w:beforeAutospacing="0" w:after="180" w:afterAutospacing="0"/>
        <w:rPr>
          <w:rFonts w:eastAsiaTheme="minorHAnsi"/>
          <w:b/>
          <w:sz w:val="40"/>
          <w:szCs w:val="32"/>
          <w:u w:val="single"/>
        </w:rPr>
      </w:pPr>
      <w:r w:rsidRPr="001A67FB">
        <w:rPr>
          <w:rFonts w:eastAsiaTheme="minorHAnsi"/>
          <w:b/>
          <w:sz w:val="40"/>
          <w:szCs w:val="32"/>
          <w:u w:val="single"/>
        </w:rPr>
        <w:t>Preliminary Work Plan</w:t>
      </w:r>
    </w:p>
    <w:p w:rsidR="00E81AEA" w:rsidRDefault="00D45885" w:rsidP="009A2806">
      <w:pPr>
        <w:rPr>
          <w:rFonts w:ascii="Times New Roman" w:hAnsi="Times New Roman" w:cs="Times New Roman"/>
          <w:sz w:val="32"/>
          <w:szCs w:val="32"/>
        </w:rPr>
      </w:pPr>
      <w:r>
        <w:rPr>
          <w:rFonts w:ascii="Times New Roman" w:hAnsi="Times New Roman" w:cs="Times New Roman"/>
          <w:sz w:val="32"/>
          <w:szCs w:val="32"/>
        </w:rPr>
        <w:t>This project involves following work:</w:t>
      </w:r>
    </w:p>
    <w:p w:rsidR="009A2806" w:rsidRPr="001A67FB" w:rsidRDefault="009A2806" w:rsidP="001A67FB">
      <w:pPr>
        <w:pStyle w:val="ListParagraph"/>
        <w:numPr>
          <w:ilvl w:val="0"/>
          <w:numId w:val="2"/>
        </w:numPr>
        <w:rPr>
          <w:rFonts w:ascii="Times New Roman" w:hAnsi="Times New Roman" w:cs="Times New Roman"/>
          <w:sz w:val="28"/>
          <w:szCs w:val="32"/>
        </w:rPr>
      </w:pPr>
      <w:r w:rsidRPr="001A67FB">
        <w:rPr>
          <w:rFonts w:ascii="Times New Roman" w:hAnsi="Times New Roman" w:cs="Times New Roman"/>
          <w:b/>
          <w:sz w:val="36"/>
          <w:szCs w:val="32"/>
          <w:u w:val="single"/>
        </w:rPr>
        <w:t xml:space="preserve">Research and </w:t>
      </w:r>
      <w:r w:rsidR="00DD7459" w:rsidRPr="001A67FB">
        <w:rPr>
          <w:rFonts w:ascii="Times New Roman" w:hAnsi="Times New Roman" w:cs="Times New Roman"/>
          <w:b/>
          <w:sz w:val="36"/>
          <w:szCs w:val="32"/>
          <w:u w:val="single"/>
        </w:rPr>
        <w:t>Design</w:t>
      </w:r>
      <w:r w:rsidR="00DD7459" w:rsidRPr="001A67FB">
        <w:rPr>
          <w:rFonts w:ascii="Times New Roman" w:hAnsi="Times New Roman" w:cs="Times New Roman"/>
          <w:b/>
          <w:sz w:val="32"/>
          <w:szCs w:val="32"/>
          <w:u w:val="single"/>
        </w:rPr>
        <w:t>:</w:t>
      </w:r>
      <w:r w:rsidRPr="001A67FB">
        <w:rPr>
          <w:rFonts w:ascii="Times New Roman" w:hAnsi="Times New Roman" w:cs="Times New Roman"/>
          <w:sz w:val="32"/>
          <w:szCs w:val="32"/>
        </w:rPr>
        <w:t xml:space="preserve"> </w:t>
      </w:r>
      <w:r w:rsidRPr="001A67FB">
        <w:rPr>
          <w:rFonts w:ascii="Times New Roman" w:hAnsi="Times New Roman" w:cs="Times New Roman"/>
          <w:sz w:val="28"/>
          <w:szCs w:val="32"/>
        </w:rPr>
        <w:t>In this step the planning of IRLEDs and Photodiodes on sensing sheet has to be planned. This has to be done by carefully studying the orientation of bars on sheet</w:t>
      </w:r>
      <w:r w:rsidR="00F652F2" w:rsidRPr="001A67FB">
        <w:rPr>
          <w:rFonts w:ascii="Times New Roman" w:hAnsi="Times New Roman" w:cs="Times New Roman"/>
          <w:sz w:val="28"/>
          <w:szCs w:val="32"/>
        </w:rPr>
        <w:t xml:space="preserve"> and realizing what is maximum number of IRLEDs and photodiodes are blocked by the rebar.</w:t>
      </w:r>
    </w:p>
    <w:p w:rsidR="00F652F2" w:rsidRPr="001A67FB" w:rsidRDefault="00F652F2" w:rsidP="001A67FB">
      <w:pPr>
        <w:pStyle w:val="ListParagraph"/>
        <w:numPr>
          <w:ilvl w:val="0"/>
          <w:numId w:val="2"/>
        </w:numPr>
        <w:rPr>
          <w:rFonts w:ascii="Times New Roman" w:hAnsi="Times New Roman" w:cs="Times New Roman"/>
          <w:sz w:val="28"/>
          <w:szCs w:val="32"/>
        </w:rPr>
      </w:pPr>
      <w:r w:rsidRPr="001A67FB">
        <w:rPr>
          <w:rFonts w:ascii="Times New Roman" w:hAnsi="Times New Roman" w:cs="Times New Roman"/>
          <w:b/>
          <w:sz w:val="36"/>
          <w:szCs w:val="32"/>
          <w:u w:val="single"/>
        </w:rPr>
        <w:t xml:space="preserve">Circuit </w:t>
      </w:r>
      <w:r w:rsidR="00DD7459" w:rsidRPr="001A67FB">
        <w:rPr>
          <w:rFonts w:ascii="Times New Roman" w:hAnsi="Times New Roman" w:cs="Times New Roman"/>
          <w:b/>
          <w:sz w:val="36"/>
          <w:szCs w:val="32"/>
          <w:u w:val="single"/>
        </w:rPr>
        <w:t>Diagram:</w:t>
      </w:r>
      <w:r w:rsidRPr="001A67FB">
        <w:rPr>
          <w:rFonts w:ascii="Times New Roman" w:hAnsi="Times New Roman" w:cs="Times New Roman"/>
          <w:sz w:val="36"/>
          <w:szCs w:val="32"/>
        </w:rPr>
        <w:t xml:space="preserve"> </w:t>
      </w:r>
      <w:r w:rsidRPr="001A67FB">
        <w:rPr>
          <w:rFonts w:ascii="Times New Roman" w:hAnsi="Times New Roman" w:cs="Times New Roman"/>
          <w:sz w:val="28"/>
          <w:szCs w:val="32"/>
        </w:rPr>
        <w:t>The sensing sheet will consist of nearly 200 photodiodes and 40 IRLEDs. So proper circuit diagram has to be constructed to</w:t>
      </w:r>
      <w:r w:rsidR="001A67FB" w:rsidRPr="001A67FB">
        <w:rPr>
          <w:rFonts w:ascii="Times New Roman" w:hAnsi="Times New Roman" w:cs="Times New Roman"/>
          <w:sz w:val="28"/>
          <w:szCs w:val="32"/>
        </w:rPr>
        <w:t xml:space="preserve"> </w:t>
      </w:r>
      <w:r w:rsidR="001A67FB" w:rsidRPr="001A67FB">
        <w:rPr>
          <w:rFonts w:ascii="Times New Roman" w:hAnsi="Times New Roman" w:cs="Times New Roman"/>
          <w:sz w:val="28"/>
          <w:szCs w:val="32"/>
        </w:rPr>
        <w:lastRenderedPageBreak/>
        <w:t>ensure minimum mess and cost. IR</w:t>
      </w:r>
      <w:r w:rsidRPr="001A67FB">
        <w:rPr>
          <w:rFonts w:ascii="Times New Roman" w:hAnsi="Times New Roman" w:cs="Times New Roman"/>
          <w:sz w:val="28"/>
          <w:szCs w:val="32"/>
        </w:rPr>
        <w:t xml:space="preserve">LEDs will be powered by batteries and photodiodes will be powered by </w:t>
      </w:r>
      <w:r w:rsidR="001A67FB" w:rsidRPr="001A67FB">
        <w:rPr>
          <w:rFonts w:ascii="Times New Roman" w:hAnsi="Times New Roman" w:cs="Times New Roman"/>
          <w:sz w:val="28"/>
          <w:szCs w:val="32"/>
        </w:rPr>
        <w:t>Arduinos</w:t>
      </w:r>
      <w:r w:rsidRPr="001A67FB">
        <w:rPr>
          <w:rFonts w:ascii="Times New Roman" w:hAnsi="Times New Roman" w:cs="Times New Roman"/>
          <w:sz w:val="28"/>
          <w:szCs w:val="32"/>
        </w:rPr>
        <w:t>.</w:t>
      </w:r>
    </w:p>
    <w:p w:rsidR="00F652F2" w:rsidRPr="001A67FB" w:rsidRDefault="00DD7459" w:rsidP="001A67FB">
      <w:pPr>
        <w:pStyle w:val="ListParagraph"/>
        <w:numPr>
          <w:ilvl w:val="0"/>
          <w:numId w:val="2"/>
        </w:numPr>
        <w:rPr>
          <w:rFonts w:ascii="Times New Roman" w:hAnsi="Times New Roman" w:cs="Times New Roman"/>
          <w:sz w:val="28"/>
          <w:szCs w:val="32"/>
        </w:rPr>
      </w:pPr>
      <w:r w:rsidRPr="001A67FB">
        <w:rPr>
          <w:rFonts w:ascii="Times New Roman" w:hAnsi="Times New Roman" w:cs="Times New Roman"/>
          <w:b/>
          <w:sz w:val="36"/>
          <w:szCs w:val="32"/>
          <w:u w:val="single"/>
        </w:rPr>
        <w:t>Wiring:</w:t>
      </w:r>
      <w:r w:rsidR="00F652F2" w:rsidRPr="001A67FB">
        <w:rPr>
          <w:rFonts w:ascii="Times New Roman" w:hAnsi="Times New Roman" w:cs="Times New Roman"/>
          <w:b/>
          <w:sz w:val="28"/>
          <w:szCs w:val="32"/>
        </w:rPr>
        <w:t xml:space="preserve"> </w:t>
      </w:r>
      <w:r w:rsidR="00F652F2" w:rsidRPr="001A67FB">
        <w:rPr>
          <w:rFonts w:ascii="Times New Roman" w:hAnsi="Times New Roman" w:cs="Times New Roman"/>
          <w:sz w:val="28"/>
          <w:szCs w:val="32"/>
        </w:rPr>
        <w:t>Once circuit diagram and design is complete</w:t>
      </w:r>
      <w:r w:rsidR="00D26858">
        <w:rPr>
          <w:rFonts w:ascii="Times New Roman" w:hAnsi="Times New Roman" w:cs="Times New Roman"/>
          <w:sz w:val="28"/>
          <w:szCs w:val="32"/>
        </w:rPr>
        <w:t>,</w:t>
      </w:r>
      <w:r w:rsidR="00F652F2" w:rsidRPr="001A67FB">
        <w:rPr>
          <w:rFonts w:ascii="Times New Roman" w:hAnsi="Times New Roman" w:cs="Times New Roman"/>
          <w:sz w:val="28"/>
          <w:szCs w:val="32"/>
        </w:rPr>
        <w:t xml:space="preserve"> next ste</w:t>
      </w:r>
      <w:r w:rsidR="00D26858">
        <w:rPr>
          <w:rFonts w:ascii="Times New Roman" w:hAnsi="Times New Roman" w:cs="Times New Roman"/>
          <w:sz w:val="28"/>
          <w:szCs w:val="32"/>
        </w:rPr>
        <w:t>p is to make real connections to</w:t>
      </w:r>
      <w:r w:rsidR="00F652F2" w:rsidRPr="001A67FB">
        <w:rPr>
          <w:rFonts w:ascii="Times New Roman" w:hAnsi="Times New Roman" w:cs="Times New Roman"/>
          <w:sz w:val="28"/>
          <w:szCs w:val="32"/>
        </w:rPr>
        <w:t xml:space="preserve"> battery, </w:t>
      </w:r>
      <w:r w:rsidRPr="001A67FB">
        <w:rPr>
          <w:rFonts w:ascii="Times New Roman" w:hAnsi="Times New Roman" w:cs="Times New Roman"/>
          <w:sz w:val="28"/>
          <w:szCs w:val="32"/>
        </w:rPr>
        <w:t>Arduinos</w:t>
      </w:r>
      <w:r w:rsidR="00F652F2" w:rsidRPr="001A67FB">
        <w:rPr>
          <w:rFonts w:ascii="Times New Roman" w:hAnsi="Times New Roman" w:cs="Times New Roman"/>
          <w:sz w:val="28"/>
          <w:szCs w:val="32"/>
        </w:rPr>
        <w:t xml:space="preserve"> (microcontrollers), LEDs and photodiodes. This will involve soldering and many other skills.</w:t>
      </w:r>
    </w:p>
    <w:p w:rsidR="00F652F2" w:rsidRPr="001A67FB" w:rsidRDefault="00DD7459" w:rsidP="001A67FB">
      <w:pPr>
        <w:pStyle w:val="ListParagraph"/>
        <w:numPr>
          <w:ilvl w:val="0"/>
          <w:numId w:val="2"/>
        </w:numPr>
        <w:rPr>
          <w:rFonts w:ascii="Times New Roman" w:hAnsi="Times New Roman" w:cs="Times New Roman"/>
          <w:sz w:val="28"/>
          <w:szCs w:val="32"/>
        </w:rPr>
      </w:pPr>
      <w:r w:rsidRPr="001A67FB">
        <w:rPr>
          <w:rFonts w:ascii="Times New Roman" w:hAnsi="Times New Roman" w:cs="Times New Roman"/>
          <w:b/>
          <w:sz w:val="36"/>
          <w:szCs w:val="32"/>
          <w:u w:val="single"/>
        </w:rPr>
        <w:t>Coding:</w:t>
      </w:r>
      <w:r w:rsidR="00F652F2" w:rsidRPr="001A67FB">
        <w:rPr>
          <w:rFonts w:ascii="Times New Roman" w:hAnsi="Times New Roman" w:cs="Times New Roman"/>
          <w:sz w:val="40"/>
          <w:szCs w:val="32"/>
        </w:rPr>
        <w:t xml:space="preserve"> </w:t>
      </w:r>
      <w:r w:rsidR="00F652F2" w:rsidRPr="001A67FB">
        <w:rPr>
          <w:rFonts w:ascii="Times New Roman" w:hAnsi="Times New Roman" w:cs="Times New Roman"/>
          <w:sz w:val="28"/>
          <w:szCs w:val="32"/>
        </w:rPr>
        <w:t>After wiring</w:t>
      </w:r>
      <w:r w:rsidR="001A67FB" w:rsidRPr="001A67FB">
        <w:rPr>
          <w:rFonts w:ascii="Times New Roman" w:hAnsi="Times New Roman" w:cs="Times New Roman"/>
          <w:sz w:val="28"/>
          <w:szCs w:val="32"/>
        </w:rPr>
        <w:t>,</w:t>
      </w:r>
      <w:r w:rsidR="00F652F2" w:rsidRPr="001A67FB">
        <w:rPr>
          <w:rFonts w:ascii="Times New Roman" w:hAnsi="Times New Roman" w:cs="Times New Roman"/>
          <w:sz w:val="28"/>
          <w:szCs w:val="32"/>
        </w:rPr>
        <w:t xml:space="preserve"> next step is coding in which the input received by </w:t>
      </w:r>
      <w:r w:rsidRPr="001A67FB">
        <w:rPr>
          <w:rFonts w:ascii="Times New Roman" w:hAnsi="Times New Roman" w:cs="Times New Roman"/>
          <w:sz w:val="28"/>
          <w:szCs w:val="32"/>
        </w:rPr>
        <w:t>sensors</w:t>
      </w:r>
      <w:r w:rsidR="00F652F2" w:rsidRPr="001A67FB">
        <w:rPr>
          <w:rFonts w:ascii="Times New Roman" w:hAnsi="Times New Roman" w:cs="Times New Roman"/>
          <w:sz w:val="28"/>
          <w:szCs w:val="32"/>
        </w:rPr>
        <w:t xml:space="preserve"> (photodiodes) is </w:t>
      </w:r>
      <w:r w:rsidRPr="001A67FB">
        <w:rPr>
          <w:rFonts w:ascii="Times New Roman" w:hAnsi="Times New Roman" w:cs="Times New Roman"/>
          <w:sz w:val="28"/>
          <w:szCs w:val="32"/>
        </w:rPr>
        <w:t>analyzed</w:t>
      </w:r>
      <w:r w:rsidR="00F652F2" w:rsidRPr="001A67FB">
        <w:rPr>
          <w:rFonts w:ascii="Times New Roman" w:hAnsi="Times New Roman" w:cs="Times New Roman"/>
          <w:sz w:val="28"/>
          <w:szCs w:val="32"/>
        </w:rPr>
        <w:t xml:space="preserve">. This is done by </w:t>
      </w:r>
      <w:r w:rsidRPr="001A67FB">
        <w:rPr>
          <w:rFonts w:ascii="Times New Roman" w:hAnsi="Times New Roman" w:cs="Times New Roman"/>
          <w:sz w:val="28"/>
          <w:szCs w:val="32"/>
        </w:rPr>
        <w:t>Arduinos</w:t>
      </w:r>
      <w:r w:rsidR="00F652F2" w:rsidRPr="001A67FB">
        <w:rPr>
          <w:rFonts w:ascii="Times New Roman" w:hAnsi="Times New Roman" w:cs="Times New Roman"/>
          <w:sz w:val="28"/>
          <w:szCs w:val="32"/>
        </w:rPr>
        <w:t xml:space="preserve"> (microcontrollers) and a computer.</w:t>
      </w:r>
    </w:p>
    <w:p w:rsidR="00F652F2" w:rsidRPr="001A67FB" w:rsidRDefault="00F652F2" w:rsidP="001A67FB">
      <w:pPr>
        <w:pStyle w:val="ListParagraph"/>
        <w:numPr>
          <w:ilvl w:val="0"/>
          <w:numId w:val="2"/>
        </w:numPr>
        <w:rPr>
          <w:rFonts w:ascii="Times New Roman" w:hAnsi="Times New Roman" w:cs="Times New Roman"/>
          <w:sz w:val="24"/>
          <w:szCs w:val="32"/>
        </w:rPr>
      </w:pPr>
      <w:r w:rsidRPr="001A67FB">
        <w:rPr>
          <w:rFonts w:ascii="Times New Roman" w:hAnsi="Times New Roman" w:cs="Times New Roman"/>
          <w:b/>
          <w:sz w:val="36"/>
          <w:szCs w:val="32"/>
          <w:u w:val="single"/>
        </w:rPr>
        <w:t xml:space="preserve">Testing and </w:t>
      </w:r>
      <w:r w:rsidR="00DD7459" w:rsidRPr="001A67FB">
        <w:rPr>
          <w:rFonts w:ascii="Times New Roman" w:hAnsi="Times New Roman" w:cs="Times New Roman"/>
          <w:b/>
          <w:sz w:val="36"/>
          <w:szCs w:val="32"/>
          <w:u w:val="single"/>
        </w:rPr>
        <w:t>analysis:</w:t>
      </w:r>
      <w:r w:rsidRPr="001A67FB">
        <w:rPr>
          <w:rFonts w:ascii="Times New Roman" w:hAnsi="Times New Roman" w:cs="Times New Roman"/>
          <w:sz w:val="28"/>
          <w:szCs w:val="32"/>
        </w:rPr>
        <w:t xml:space="preserve"> This is final step and involves various optimization techniques to minimize the error in counting. </w:t>
      </w:r>
      <w:r w:rsidRPr="001A67FB">
        <w:rPr>
          <w:rFonts w:ascii="Times New Roman" w:hAnsi="Times New Roman" w:cs="Times New Roman"/>
          <w:sz w:val="28"/>
          <w:szCs w:val="32"/>
        </w:rPr>
        <w:br/>
        <w:t>This step is purely experimental and will be realized by making changes in coding once the device is fully functional.</w:t>
      </w:r>
    </w:p>
    <w:sectPr w:rsidR="00F652F2" w:rsidRPr="001A6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A24E5"/>
    <w:multiLevelType w:val="hybridMultilevel"/>
    <w:tmpl w:val="150EFA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54542F"/>
    <w:multiLevelType w:val="hybridMultilevel"/>
    <w:tmpl w:val="7EF4F160"/>
    <w:lvl w:ilvl="0" w:tplc="703AF3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E9B"/>
    <w:rsid w:val="001004F1"/>
    <w:rsid w:val="001A67FB"/>
    <w:rsid w:val="003010EB"/>
    <w:rsid w:val="00332703"/>
    <w:rsid w:val="00360BD9"/>
    <w:rsid w:val="00781945"/>
    <w:rsid w:val="009A2806"/>
    <w:rsid w:val="00A032E4"/>
    <w:rsid w:val="00B535FC"/>
    <w:rsid w:val="00B86890"/>
    <w:rsid w:val="00C3534B"/>
    <w:rsid w:val="00CB5771"/>
    <w:rsid w:val="00CD01FA"/>
    <w:rsid w:val="00D26858"/>
    <w:rsid w:val="00D45885"/>
    <w:rsid w:val="00DB12E6"/>
    <w:rsid w:val="00DD7459"/>
    <w:rsid w:val="00E81AEA"/>
    <w:rsid w:val="00F652F2"/>
    <w:rsid w:val="00FE4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305D41-8C26-4063-9ACD-C2C64735C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1A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D0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6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25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dc:creator>
  <cp:keywords/>
  <dc:description/>
  <cp:lastModifiedBy>Saurabh Sonker</cp:lastModifiedBy>
  <cp:revision>6</cp:revision>
  <dcterms:created xsi:type="dcterms:W3CDTF">2017-08-15T11:52:00Z</dcterms:created>
  <dcterms:modified xsi:type="dcterms:W3CDTF">2017-08-16T11:24:00Z</dcterms:modified>
</cp:coreProperties>
</file>