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railway-deployment-guide-for-judge0-api"/>
    <w:p>
      <w:pPr>
        <w:pStyle w:val="Heading1"/>
      </w:pPr>
      <w:r>
        <w:t xml:space="preserve">Railway Deployment Guide for Judge0 API</w:t>
      </w:r>
    </w:p>
    <w:p>
      <w:pPr>
        <w:pStyle w:val="FirstParagraph"/>
      </w:pPr>
      <w:r>
        <w:t xml:space="preserve">This guide explains how to deploy the Judge0 API application on Railway.</w:t>
      </w:r>
    </w:p>
    <w:bookmarkStart w:id="20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Railway account (https://railway.app)</w:t>
      </w:r>
    </w:p>
    <w:p>
      <w:pPr>
        <w:numPr>
          <w:ilvl w:val="0"/>
          <w:numId w:val="1001"/>
        </w:numPr>
        <w:pStyle w:val="Compact"/>
      </w:pPr>
      <w:r>
        <w:t xml:space="preserve">GitHub account (for code repository)</w:t>
      </w:r>
    </w:p>
    <w:p>
      <w:pPr>
        <w:numPr>
          <w:ilvl w:val="0"/>
          <w:numId w:val="1001"/>
        </w:numPr>
        <w:pStyle w:val="Compact"/>
      </w:pPr>
      <w:r>
        <w:t xml:space="preserve">This Judge0 application code</w:t>
      </w:r>
    </w:p>
    <w:bookmarkEnd w:id="20"/>
    <w:bookmarkStart w:id="32" w:name="deployment-steps"/>
    <w:p>
      <w:pPr>
        <w:pStyle w:val="Heading2"/>
      </w:pPr>
      <w:r>
        <w:t xml:space="preserve">Deployment Steps</w:t>
      </w:r>
    </w:p>
    <w:bookmarkStart w:id="21" w:name="prepare-your-repository"/>
    <w:p>
      <w:pPr>
        <w:pStyle w:val="Heading3"/>
      </w:pPr>
      <w:r>
        <w:t xml:space="preserve">1. Prepare Your Repository</w:t>
      </w:r>
    </w:p>
    <w:p>
      <w:pPr>
        <w:numPr>
          <w:ilvl w:val="0"/>
          <w:numId w:val="1002"/>
        </w:numPr>
        <w:pStyle w:val="Compact"/>
      </w:pPr>
      <w:r>
        <w:t xml:space="preserve">Push this code to a GitHub repository</w:t>
      </w:r>
    </w:p>
    <w:p>
      <w:pPr>
        <w:numPr>
          <w:ilvl w:val="0"/>
          <w:numId w:val="1002"/>
        </w:numPr>
        <w:pStyle w:val="Compact"/>
      </w:pPr>
      <w:r>
        <w:t xml:space="preserve">Ensure all the Railway-specific files are included: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Procfile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railway.toml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nixpacks.toml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.env.railway</w:t>
      </w:r>
    </w:p>
    <w:bookmarkEnd w:id="21"/>
    <w:bookmarkStart w:id="22" w:name="create-railway-project"/>
    <w:p>
      <w:pPr>
        <w:pStyle w:val="Heading3"/>
      </w:pPr>
      <w:r>
        <w:t xml:space="preserve">2. Create Railway Project</w:t>
      </w:r>
    </w:p>
    <w:p>
      <w:pPr>
        <w:numPr>
          <w:ilvl w:val="0"/>
          <w:numId w:val="1004"/>
        </w:numPr>
        <w:pStyle w:val="Compact"/>
      </w:pPr>
      <w:r>
        <w:t xml:space="preserve">Go to Railway (https://railway.app)</w:t>
      </w:r>
    </w:p>
    <w:p>
      <w:pPr>
        <w:numPr>
          <w:ilvl w:val="0"/>
          <w:numId w:val="1004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Start a New Project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Choose</w:t>
      </w:r>
      <w:r>
        <w:t xml:space="preserve"> </w:t>
      </w:r>
      <w:r>
        <w:t xml:space="preserve">“</w:t>
      </w:r>
      <w:r>
        <w:t xml:space="preserve">Deploy from GitHub repo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Select your repository with the Judge0 code</w:t>
      </w:r>
    </w:p>
    <w:bookmarkEnd w:id="22"/>
    <w:bookmarkStart w:id="25" w:name="add-required-services"/>
    <w:p>
      <w:pPr>
        <w:pStyle w:val="Heading3"/>
      </w:pPr>
      <w:r>
        <w:t xml:space="preserve">3. Add Required Services</w:t>
      </w:r>
    </w:p>
    <w:p>
      <w:pPr>
        <w:pStyle w:val="FirstParagraph"/>
      </w:pPr>
      <w:r>
        <w:t xml:space="preserve">Your Judge0 API requires these services:</w:t>
      </w:r>
    </w:p>
    <w:bookmarkStart w:id="23" w:name="postgresql-database"/>
    <w:p>
      <w:pPr>
        <w:pStyle w:val="Heading4"/>
      </w:pPr>
      <w:r>
        <w:t xml:space="preserve">PostgreSQL Database</w:t>
      </w:r>
    </w:p>
    <w:p>
      <w:pPr>
        <w:numPr>
          <w:ilvl w:val="0"/>
          <w:numId w:val="1005"/>
        </w:numPr>
        <w:pStyle w:val="Compact"/>
      </w:pPr>
      <w:r>
        <w:t xml:space="preserve">In Railway dashboard, click</w:t>
      </w:r>
      <w:r>
        <w:t xml:space="preserve"> </w:t>
      </w:r>
      <w:r>
        <w:t xml:space="preserve">“</w:t>
      </w:r>
      <w:r>
        <w:t xml:space="preserve">New Service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Choose</w:t>
      </w:r>
      <w:r>
        <w:t xml:space="preserve"> </w:t>
      </w:r>
      <w:r>
        <w:t xml:space="preserve">“</w:t>
      </w:r>
      <w:r>
        <w:t xml:space="preserve">Database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This will automatically create a PostgreSQL database and provide</w:t>
      </w:r>
      <w:r>
        <w:t xml:space="preserve"> </w:t>
      </w:r>
      <w:r>
        <w:rPr>
          <w:rStyle w:val="VerbatimChar"/>
        </w:rPr>
        <w:t xml:space="preserve">DATABASE_URL</w:t>
      </w:r>
    </w:p>
    <w:bookmarkEnd w:id="23"/>
    <w:bookmarkStart w:id="24" w:name="redis-database"/>
    <w:p>
      <w:pPr>
        <w:pStyle w:val="Heading4"/>
      </w:pPr>
      <w:r>
        <w:t xml:space="preserve">Redis Database</w:t>
      </w:r>
    </w:p>
    <w:p>
      <w:pPr>
        <w:numPr>
          <w:ilvl w:val="0"/>
          <w:numId w:val="1006"/>
        </w:numPr>
        <w:pStyle w:val="Compact"/>
      </w:pPr>
      <w:r>
        <w:t xml:space="preserve">In Railway dashboard, click</w:t>
      </w:r>
      <w:r>
        <w:t xml:space="preserve"> </w:t>
      </w:r>
      <w:r>
        <w:t xml:space="preserve">“</w:t>
      </w:r>
      <w:r>
        <w:t xml:space="preserve">New Service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Choose</w:t>
      </w:r>
      <w:r>
        <w:t xml:space="preserve"> </w:t>
      </w:r>
      <w:r>
        <w:t xml:space="preserve">“</w:t>
      </w:r>
      <w:r>
        <w:t xml:space="preserve">Database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Redis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This will automatically create a Redis instance and provide</w:t>
      </w:r>
      <w:r>
        <w:t xml:space="preserve"> </w:t>
      </w:r>
      <w:r>
        <w:rPr>
          <w:rStyle w:val="VerbatimChar"/>
        </w:rPr>
        <w:t xml:space="preserve">REDIS_URL</w:t>
      </w:r>
    </w:p>
    <w:bookmarkEnd w:id="24"/>
    <w:bookmarkEnd w:id="25"/>
    <w:bookmarkStart w:id="28" w:name="configure-environment-variables"/>
    <w:p>
      <w:pPr>
        <w:pStyle w:val="Heading3"/>
      </w:pPr>
      <w:r>
        <w:t xml:space="preserve">4. Configure Environment Variables</w:t>
      </w:r>
    </w:p>
    <w:p>
      <w:pPr>
        <w:pStyle w:val="FirstParagraph"/>
      </w:pPr>
      <w:r>
        <w:t xml:space="preserve">In your Railway project settings, add these environment variables:</w:t>
      </w:r>
    </w:p>
    <w:bookmarkStart w:id="26" w:name="required-variables"/>
    <w:p>
      <w:pPr>
        <w:pStyle w:val="Heading4"/>
      </w:pPr>
      <w:r>
        <w:t xml:space="preserve">Required Variables:</w:t>
      </w:r>
    </w:p>
    <w:p>
      <w:pPr>
        <w:pStyle w:val="SourceCode"/>
      </w:pPr>
      <w:r>
        <w:rPr>
          <w:rStyle w:val="VerbatimChar"/>
        </w:rPr>
        <w:t xml:space="preserve">RAILS_ENV=production</w:t>
      </w:r>
      <w:r>
        <w:br/>
      </w:r>
      <w:r>
        <w:rPr>
          <w:rStyle w:val="VerbatimChar"/>
        </w:rPr>
        <w:t xml:space="preserve">RAILS_LOG_TO_STDOUT=true</w:t>
      </w:r>
      <w:r>
        <w:br/>
      </w:r>
      <w:r>
        <w:rPr>
          <w:rStyle w:val="VerbatimChar"/>
        </w:rPr>
        <w:t xml:space="preserve">RAILS_SERVE_STATIC_FILES=true</w:t>
      </w:r>
      <w:r>
        <w:br/>
      </w:r>
      <w:r>
        <w:rPr>
          <w:rStyle w:val="VerbatimChar"/>
        </w:rPr>
        <w:t xml:space="preserve">RAILS_MAX_THREADS=5</w:t>
      </w:r>
      <w:r>
        <w:br/>
      </w:r>
      <w:r>
        <w:rPr>
          <w:rStyle w:val="VerbatimChar"/>
        </w:rPr>
        <w:t xml:space="preserve">SECRET_KEY_BASE=&lt;generate-a-long-random-string&gt;</w:t>
      </w:r>
    </w:p>
    <w:bookmarkEnd w:id="26"/>
    <w:bookmarkStart w:id="27" w:name="optional-variables-configure-as-needed"/>
    <w:p>
      <w:pPr>
        <w:pStyle w:val="Heading4"/>
      </w:pPr>
      <w:r>
        <w:t xml:space="preserve">Optional Variables (configure as needed):</w:t>
      </w:r>
    </w:p>
    <w:p>
      <w:pPr>
        <w:pStyle w:val="SourceCode"/>
      </w:pPr>
      <w:r>
        <w:rPr>
          <w:rStyle w:val="VerbatimChar"/>
        </w:rPr>
        <w:t xml:space="preserve">ALLOW_ORIGIN=https://yourdomain.com</w:t>
      </w:r>
      <w:r>
        <w:br/>
      </w:r>
      <w:r>
        <w:rPr>
          <w:rStyle w:val="VerbatimChar"/>
        </w:rPr>
        <w:t xml:space="preserve">ENABLE_WAIT_RESULT=true</w:t>
      </w:r>
      <w:r>
        <w:br/>
      </w:r>
      <w:r>
        <w:rPr>
          <w:rStyle w:val="VerbatimChar"/>
        </w:rPr>
        <w:t xml:space="preserve">ENABLE_COMPILER_OPTIONS=true</w:t>
      </w:r>
      <w:r>
        <w:br/>
      </w:r>
      <w:r>
        <w:rPr>
          <w:rStyle w:val="VerbatimChar"/>
        </w:rPr>
        <w:t xml:space="preserve">ALLOWED_LANGUAGES_FOR_COMPILER_OPTIONS=44,46,47,48,49,50,51,52,53,54,55,56,57,58,59,60,61,62,63,64,65,66,67,68,69,70,71,72,73,74,75,76,77,78,79,80,81,82,83,84</w:t>
      </w:r>
    </w:p>
    <w:bookmarkEnd w:id="27"/>
    <w:bookmarkEnd w:id="28"/>
    <w:bookmarkStart w:id="29" w:name="generate-secret_key_base"/>
    <w:p>
      <w:pPr>
        <w:pStyle w:val="Heading3"/>
      </w:pPr>
      <w:r>
        <w:t xml:space="preserve">5. Generate SECRET_KEY_BASE</w:t>
      </w:r>
    </w:p>
    <w:p>
      <w:pPr>
        <w:pStyle w:val="FirstParagraph"/>
      </w:pPr>
      <w:r>
        <w:t xml:space="preserve">You can generate a secure secret key using Ruby: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"require 'securerandom'; puts SecureRandom.hex(64)"</w:t>
      </w:r>
    </w:p>
    <w:bookmarkEnd w:id="29"/>
    <w:bookmarkStart w:id="30" w:name="deploy"/>
    <w:p>
      <w:pPr>
        <w:pStyle w:val="Heading3"/>
      </w:pPr>
      <w:r>
        <w:t xml:space="preserve">6. Deploy</w:t>
      </w:r>
    </w:p>
    <w:p>
      <w:pPr>
        <w:numPr>
          <w:ilvl w:val="0"/>
          <w:numId w:val="1007"/>
        </w:numPr>
        <w:pStyle w:val="Compact"/>
      </w:pPr>
      <w:r>
        <w:t xml:space="preserve">Railway will automatically deploy when you push to your connected GitHub repository</w:t>
      </w:r>
    </w:p>
    <w:p>
      <w:pPr>
        <w:numPr>
          <w:ilvl w:val="0"/>
          <w:numId w:val="1007"/>
        </w:numPr>
        <w:pStyle w:val="Compact"/>
      </w:pPr>
      <w:r>
        <w:t xml:space="preserve">Monitor the build logs in Railway dashboard</w:t>
      </w:r>
    </w:p>
    <w:p>
      <w:pPr>
        <w:numPr>
          <w:ilvl w:val="0"/>
          <w:numId w:val="1007"/>
        </w:numPr>
        <w:pStyle w:val="Compact"/>
      </w:pPr>
      <w:r>
        <w:t xml:space="preserve">Once deployed, you’ll get a URL like</w:t>
      </w:r>
      <w:r>
        <w:t xml:space="preserve"> </w:t>
      </w:r>
      <w:r>
        <w:rPr>
          <w:rStyle w:val="VerbatimChar"/>
        </w:rPr>
        <w:t xml:space="preserve">https://your-app.railway.app</w:t>
      </w:r>
    </w:p>
    <w:bookmarkEnd w:id="30"/>
    <w:bookmarkStart w:id="31" w:name="run-database-migrations"/>
    <w:p>
      <w:pPr>
        <w:pStyle w:val="Heading3"/>
      </w:pPr>
      <w:r>
        <w:t xml:space="preserve">7. Run Database Migrations</w:t>
      </w:r>
    </w:p>
    <w:p>
      <w:pPr>
        <w:pStyle w:val="FirstParagraph"/>
      </w:pPr>
      <w:r>
        <w:t xml:space="preserve">After successful deployment, you may need to run database migrations:</w:t>
      </w:r>
    </w:p>
    <w:p>
      <w:pPr>
        <w:numPr>
          <w:ilvl w:val="0"/>
          <w:numId w:val="1008"/>
        </w:numPr>
        <w:pStyle w:val="Compact"/>
      </w:pPr>
      <w:r>
        <w:t xml:space="preserve">Go to Railway dashboard</w:t>
      </w:r>
    </w:p>
    <w:p>
      <w:pPr>
        <w:numPr>
          <w:ilvl w:val="0"/>
          <w:numId w:val="1008"/>
        </w:numPr>
        <w:pStyle w:val="Compact"/>
      </w:pPr>
      <w:r>
        <w:t xml:space="preserve">Open your service</w:t>
      </w:r>
    </w:p>
    <w:p>
      <w:pPr>
        <w:numPr>
          <w:ilvl w:val="0"/>
          <w:numId w:val="1008"/>
        </w:numPr>
        <w:pStyle w:val="Compact"/>
      </w:pPr>
      <w:r>
        <w:t xml:space="preserve">Go to</w:t>
      </w:r>
      <w:r>
        <w:t xml:space="preserve"> </w:t>
      </w: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Variables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Add a one-time deployment command or use Railway CLI:</w:t>
      </w:r>
    </w:p>
    <w:p>
      <w:pPr>
        <w:pStyle w:val="SourceCode"/>
      </w:pPr>
      <w:r>
        <w:rPr>
          <w:rStyle w:val="ExtensionTok"/>
        </w:rPr>
        <w:t xml:space="preserve">railway</w:t>
      </w:r>
      <w:r>
        <w:rPr>
          <w:rStyle w:val="NormalTok"/>
        </w:rPr>
        <w:t xml:space="preserve"> run bundle exec rails db:migrate</w:t>
      </w:r>
    </w:p>
    <w:bookmarkEnd w:id="31"/>
    <w:bookmarkEnd w:id="32"/>
    <w:bookmarkStart w:id="37" w:name="important-notes"/>
    <w:p>
      <w:pPr>
        <w:pStyle w:val="Heading2"/>
      </w:pPr>
      <w:r>
        <w:t xml:space="preserve">Important Notes</w:t>
      </w:r>
    </w:p>
    <w:bookmarkStart w:id="33" w:name="worker-processes"/>
    <w:p>
      <w:pPr>
        <w:pStyle w:val="Heading3"/>
      </w:pPr>
      <w:r>
        <w:t xml:space="preserve">Worker Processes</w:t>
      </w:r>
    </w:p>
    <w:p>
      <w:pPr>
        <w:numPr>
          <w:ilvl w:val="0"/>
          <w:numId w:val="1009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Procfile</w:t>
      </w:r>
      <w:r>
        <w:t xml:space="preserve"> </w:t>
      </w:r>
      <w:r>
        <w:t xml:space="preserve">defines both web and worker processes</w:t>
      </w:r>
    </w:p>
    <w:p>
      <w:pPr>
        <w:numPr>
          <w:ilvl w:val="0"/>
          <w:numId w:val="1009"/>
        </w:numPr>
        <w:pStyle w:val="Compact"/>
      </w:pPr>
      <w:r>
        <w:t xml:space="preserve">Railway will run the web process automatically</w:t>
      </w:r>
    </w:p>
    <w:p>
      <w:pPr>
        <w:numPr>
          <w:ilvl w:val="0"/>
          <w:numId w:val="1009"/>
        </w:numPr>
        <w:pStyle w:val="Compact"/>
      </w:pPr>
      <w:r>
        <w:t xml:space="preserve">For background job processing (Resque workers), you may need to scale worker processes in Railway dashboard</w:t>
      </w:r>
    </w:p>
    <w:bookmarkEnd w:id="33"/>
    <w:bookmarkStart w:id="34" w:name="database-connections"/>
    <w:p>
      <w:pPr>
        <w:pStyle w:val="Heading3"/>
      </w:pPr>
      <w:r>
        <w:t xml:space="preserve">Database Connections</w:t>
      </w:r>
    </w:p>
    <w:p>
      <w:pPr>
        <w:numPr>
          <w:ilvl w:val="0"/>
          <w:numId w:val="1010"/>
        </w:numPr>
        <w:pStyle w:val="Compact"/>
      </w:pPr>
      <w:r>
        <w:t xml:space="preserve">Railway automatically provides</w:t>
      </w:r>
      <w:r>
        <w:t xml:space="preserve"> </w:t>
      </w:r>
      <w:r>
        <w:rPr>
          <w:rStyle w:val="VerbatimChar"/>
        </w:rPr>
        <w:t xml:space="preserve">DATABASE_URL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REDIS_URL</w:t>
      </w:r>
    </w:p>
    <w:p>
      <w:pPr>
        <w:numPr>
          <w:ilvl w:val="0"/>
          <w:numId w:val="1010"/>
        </w:numPr>
        <w:pStyle w:val="Compact"/>
      </w:pPr>
      <w:r>
        <w:t xml:space="preserve">The application is configured to use these URLs automatically</w:t>
      </w:r>
    </w:p>
    <w:p>
      <w:pPr>
        <w:numPr>
          <w:ilvl w:val="0"/>
          <w:numId w:val="1010"/>
        </w:numPr>
        <w:pStyle w:val="Compact"/>
      </w:pPr>
      <w:r>
        <w:t xml:space="preserve">No need to manually configure database connection details</w:t>
      </w:r>
    </w:p>
    <w:bookmarkEnd w:id="34"/>
    <w:bookmarkStart w:id="35" w:name="scaling"/>
    <w:p>
      <w:pPr>
        <w:pStyle w:val="Heading3"/>
      </w:pPr>
      <w:r>
        <w:t xml:space="preserve">Scaling</w:t>
      </w:r>
    </w:p>
    <w:p>
      <w:pPr>
        <w:numPr>
          <w:ilvl w:val="0"/>
          <w:numId w:val="1011"/>
        </w:numPr>
        <w:pStyle w:val="Compact"/>
      </w:pPr>
      <w:r>
        <w:t xml:space="preserve">You can scale your application in Railway dashboard</w:t>
      </w:r>
    </w:p>
    <w:p>
      <w:pPr>
        <w:numPr>
          <w:ilvl w:val="0"/>
          <w:numId w:val="1011"/>
        </w:numPr>
        <w:pStyle w:val="Compact"/>
      </w:pPr>
      <w:r>
        <w:t xml:space="preserve">For Judge0, you may want to scale worker processes for handling code execution queues</w:t>
      </w:r>
    </w:p>
    <w:bookmarkEnd w:id="35"/>
    <w:bookmarkStart w:id="36" w:name="monitoring"/>
    <w:p>
      <w:pPr>
        <w:pStyle w:val="Heading3"/>
      </w:pPr>
      <w:r>
        <w:t xml:space="preserve">Monitoring</w:t>
      </w:r>
    </w:p>
    <w:p>
      <w:pPr>
        <w:numPr>
          <w:ilvl w:val="0"/>
          <w:numId w:val="1012"/>
        </w:numPr>
        <w:pStyle w:val="Compact"/>
      </w:pPr>
      <w:r>
        <w:t xml:space="preserve">Use Railway’s built-in logging and monitoring</w:t>
      </w:r>
    </w:p>
    <w:p>
      <w:pPr>
        <w:numPr>
          <w:ilvl w:val="0"/>
          <w:numId w:val="1012"/>
        </w:numPr>
        <w:pStyle w:val="Compact"/>
      </w:pPr>
      <w:r>
        <w:t xml:space="preserve">Monitor both web and worker processes</w:t>
      </w:r>
    </w:p>
    <w:p>
      <w:pPr>
        <w:numPr>
          <w:ilvl w:val="0"/>
          <w:numId w:val="1012"/>
        </w:numPr>
        <w:pStyle w:val="Compact"/>
      </w:pPr>
      <w:r>
        <w:t xml:space="preserve">Check database connection and Redis connectivity</w:t>
      </w:r>
    </w:p>
    <w:bookmarkEnd w:id="36"/>
    <w:bookmarkEnd w:id="37"/>
    <w:bookmarkStart w:id="39" w:name="troubleshooting"/>
    <w:p>
      <w:pPr>
        <w:pStyle w:val="Heading2"/>
      </w:pPr>
      <w:r>
        <w:t xml:space="preserve">Troubleshooting</w:t>
      </w:r>
    </w:p>
    <w:bookmarkStart w:id="38" w:name="common-issues"/>
    <w:p>
      <w:pPr>
        <w:pStyle w:val="Heading3"/>
      </w:pPr>
      <w:r>
        <w:t xml:space="preserve">Common Issues: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 Failures</w:t>
      </w:r>
    </w:p>
    <w:p>
      <w:pPr>
        <w:numPr>
          <w:ilvl w:val="1"/>
          <w:numId w:val="1014"/>
        </w:numPr>
        <w:pStyle w:val="Compact"/>
      </w:pPr>
      <w:r>
        <w:t xml:space="preserve">Check Ruby version compatibility (should be 3.2.0)</w:t>
      </w:r>
    </w:p>
    <w:p>
      <w:pPr>
        <w:numPr>
          <w:ilvl w:val="1"/>
          <w:numId w:val="1014"/>
        </w:numPr>
        <w:pStyle w:val="Compact"/>
      </w:pPr>
      <w:r>
        <w:t xml:space="preserve">Ensure all dependencies are in Gemfile</w:t>
      </w:r>
    </w:p>
    <w:p>
      <w:pPr>
        <w:numPr>
          <w:ilvl w:val="1"/>
          <w:numId w:val="1014"/>
        </w:numPr>
        <w:pStyle w:val="Compact"/>
      </w:pPr>
      <w:r>
        <w:t xml:space="preserve">Review build logs in Railway dashboard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Database Connection Issues</w:t>
      </w:r>
    </w:p>
    <w:p>
      <w:pPr>
        <w:numPr>
          <w:ilvl w:val="1"/>
          <w:numId w:val="1015"/>
        </w:numPr>
        <w:pStyle w:val="Compact"/>
      </w:pPr>
      <w:r>
        <w:t xml:space="preserve">Verify</w:t>
      </w:r>
      <w:r>
        <w:t xml:space="preserve"> </w:t>
      </w:r>
      <w:r>
        <w:rPr>
          <w:rStyle w:val="VerbatimChar"/>
        </w:rPr>
        <w:t xml:space="preserve">DATABASE_URL</w:t>
      </w:r>
      <w:r>
        <w:t xml:space="preserve"> </w:t>
      </w:r>
      <w:r>
        <w:t xml:space="preserve">is automatically provided</w:t>
      </w:r>
    </w:p>
    <w:p>
      <w:pPr>
        <w:numPr>
          <w:ilvl w:val="1"/>
          <w:numId w:val="1015"/>
        </w:numPr>
        <w:pStyle w:val="Compact"/>
      </w:pPr>
      <w:r>
        <w:t xml:space="preserve">Check database service is running</w:t>
      </w:r>
    </w:p>
    <w:p>
      <w:pPr>
        <w:numPr>
          <w:ilvl w:val="1"/>
          <w:numId w:val="1015"/>
        </w:numPr>
        <w:pStyle w:val="Compact"/>
      </w:pPr>
      <w:r>
        <w:t xml:space="preserve">Run migrations if needed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Redis Connection Issues</w:t>
      </w:r>
    </w:p>
    <w:p>
      <w:pPr>
        <w:numPr>
          <w:ilvl w:val="1"/>
          <w:numId w:val="1016"/>
        </w:numPr>
        <w:pStyle w:val="Compact"/>
      </w:pPr>
      <w:r>
        <w:t xml:space="preserve">Verify</w:t>
      </w:r>
      <w:r>
        <w:t xml:space="preserve"> </w:t>
      </w:r>
      <w:r>
        <w:rPr>
          <w:rStyle w:val="VerbatimChar"/>
        </w:rPr>
        <w:t xml:space="preserve">REDIS_URL</w:t>
      </w:r>
      <w:r>
        <w:t xml:space="preserve"> </w:t>
      </w:r>
      <w:r>
        <w:t xml:space="preserve">is automatically provided</w:t>
      </w:r>
    </w:p>
    <w:p>
      <w:pPr>
        <w:numPr>
          <w:ilvl w:val="1"/>
          <w:numId w:val="1016"/>
        </w:numPr>
        <w:pStyle w:val="Compact"/>
      </w:pPr>
      <w:r>
        <w:t xml:space="preserve">Check Redis service is running</w:t>
      </w:r>
    </w:p>
    <w:p>
      <w:pPr>
        <w:numPr>
          <w:ilvl w:val="1"/>
          <w:numId w:val="1016"/>
        </w:numPr>
        <w:pStyle w:val="Compact"/>
      </w:pPr>
      <w:r>
        <w:t xml:space="preserve">Monitor worker processes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Port Issues</w:t>
      </w:r>
    </w:p>
    <w:p>
      <w:pPr>
        <w:numPr>
          <w:ilvl w:val="1"/>
          <w:numId w:val="1017"/>
        </w:numPr>
        <w:pStyle w:val="Compact"/>
      </w:pPr>
      <w:r>
        <w:t xml:space="preserve">Railway automatically provides</w:t>
      </w:r>
      <w:r>
        <w:t xml:space="preserve"> </w:t>
      </w:r>
      <w:r>
        <w:rPr>
          <w:rStyle w:val="VerbatimChar"/>
        </w:rPr>
        <w:t xml:space="preserve">PORT</w:t>
      </w:r>
      <w:r>
        <w:t xml:space="preserve"> </w:t>
      </w:r>
      <w:r>
        <w:t xml:space="preserve">environment variable</w:t>
      </w:r>
    </w:p>
    <w:p>
      <w:pPr>
        <w:numPr>
          <w:ilvl w:val="1"/>
          <w:numId w:val="1017"/>
        </w:numPr>
        <w:pStyle w:val="Compact"/>
      </w:pPr>
      <w:r>
        <w:t xml:space="preserve">Application is configured to use Railway’s assigned port</w:t>
      </w:r>
    </w:p>
    <w:bookmarkEnd w:id="38"/>
    <w:bookmarkEnd w:id="39"/>
    <w:bookmarkStart w:id="40" w:name="X3f48a7af197bf90eafbda8e93851ee9e1c2b2d9"/>
    <w:p>
      <w:pPr>
        <w:pStyle w:val="Heading2"/>
      </w:pPr>
      <w:r>
        <w:t xml:space="preserve">File Changes Made for Railway Compatibility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Procfile</w:t>
      </w:r>
      <w:r>
        <w:t xml:space="preserve"> </w:t>
      </w:r>
      <w:r>
        <w:t xml:space="preserve">- Defines web and worker processes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railway.toml</w:t>
      </w:r>
      <w:r>
        <w:t xml:space="preserve"> </w:t>
      </w:r>
      <w:r>
        <w:t xml:space="preserve">- Railway-specific configuration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nixpacks.toml</w:t>
      </w:r>
      <w:r>
        <w:t xml:space="preserve"> </w:t>
      </w:r>
      <w:r>
        <w:t xml:space="preserve">- Build configuration for Nixpacks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config/database.yml</w:t>
      </w:r>
      <w:r>
        <w:t xml:space="preserve"> </w:t>
      </w:r>
      <w:r>
        <w:t xml:space="preserve">- Updated to use</w:t>
      </w:r>
      <w:r>
        <w:t xml:space="preserve"> </w:t>
      </w:r>
      <w:r>
        <w:rPr>
          <w:rStyle w:val="VerbatimChar"/>
        </w:rPr>
        <w:t xml:space="preserve">DATABASE_URL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config/puma.rb</w:t>
      </w:r>
      <w:r>
        <w:t xml:space="preserve"> </w:t>
      </w:r>
      <w:r>
        <w:t xml:space="preserve">- Improved configuration for Railway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Gemfile</w:t>
      </w:r>
      <w:r>
        <w:t xml:space="preserve"> </w:t>
      </w:r>
      <w:r>
        <w:t xml:space="preserve">- Added Ruby version and production optimizations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.env.railway</w:t>
      </w:r>
      <w:r>
        <w:t xml:space="preserve"> </w:t>
      </w:r>
      <w:r>
        <w:t xml:space="preserve">- Example environment variables for Railway</w:t>
      </w:r>
    </w:p>
    <w:bookmarkEnd w:id="40"/>
    <w:bookmarkStart w:id="41" w:name="testing-your-deployment"/>
    <w:p>
      <w:pPr>
        <w:pStyle w:val="Heading2"/>
      </w:pPr>
      <w:r>
        <w:t xml:space="preserve">Testing Your Deployment</w:t>
      </w:r>
    </w:p>
    <w:p>
      <w:pPr>
        <w:pStyle w:val="FirstParagraph"/>
      </w:pPr>
      <w:r>
        <w:t xml:space="preserve">Once deployed, test your API:</w:t>
      </w:r>
    </w:p>
    <w:p>
      <w:pPr>
        <w:pStyle w:val="SourceCode"/>
      </w:pPr>
      <w:r>
        <w:rPr>
          <w:rStyle w:val="CommentTok"/>
        </w:rPr>
        <w:t xml:space="preserve"># Basic health check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https://your-app.railway.app/</w:t>
      </w:r>
      <w:r>
        <w:br/>
      </w:r>
      <w:r>
        <w:br/>
      </w:r>
      <w:r>
        <w:rPr>
          <w:rStyle w:val="CommentTok"/>
        </w:rPr>
        <w:t xml:space="preserve"># API endpoints (adjust based on your Judge0 routes)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https://your-app.railway.app/languages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https://your-app.railway.app/statuses</w:t>
      </w:r>
    </w:p>
    <w:bookmarkEnd w:id="41"/>
    <w:bookmarkStart w:id="42" w:name="support"/>
    <w:p>
      <w:pPr>
        <w:pStyle w:val="Heading2"/>
      </w:pPr>
      <w:r>
        <w:t xml:space="preserve">Support</w:t>
      </w:r>
    </w:p>
    <w:p>
      <w:pPr>
        <w:numPr>
          <w:ilvl w:val="0"/>
          <w:numId w:val="1019"/>
        </w:numPr>
        <w:pStyle w:val="Compact"/>
      </w:pPr>
      <w:r>
        <w:t xml:space="preserve">Railway Documentation: https://docs.railway.app/</w:t>
      </w:r>
    </w:p>
    <w:p>
      <w:pPr>
        <w:numPr>
          <w:ilvl w:val="0"/>
          <w:numId w:val="1019"/>
        </w:numPr>
        <w:pStyle w:val="Compact"/>
      </w:pPr>
      <w:r>
        <w:t xml:space="preserve">Judge0 Documentation: https://judge0.com/</w:t>
      </w:r>
    </w:p>
    <w:p>
      <w:pPr>
        <w:numPr>
          <w:ilvl w:val="0"/>
          <w:numId w:val="1019"/>
        </w:numPr>
        <w:pStyle w:val="Compact"/>
      </w:pPr>
      <w:r>
        <w:t xml:space="preserve">Ruby on Rails Guides: https://guides.rubyonrails.org/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2025-07-04T18:19:42Z</dcterms:created>
  <dcterms:modified xsi:type="dcterms:W3CDTF">2025-07-04T18:19:42Z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