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3600" w:firstLine="0"/>
        <w:rPr>
          <w:b w:val="1"/>
          <w:bCs w:val="1"/>
        </w:rPr>
      </w:pPr>
      <w:bookmarkStart w:colFirst="0" w:colLast="0" w:name="_heading=h.a50c6cqrvozq" w:id="0"/>
      <w:bookmarkEnd w:id="0"/>
      <w:r w:rsidDel="00000000" w:rsidR="00000000" w:rsidRPr="00000000">
        <w:rPr>
          <w:b w:val="1"/>
          <w:bCs w:val="1"/>
          <w:rtl w:val="0"/>
        </w:rPr>
        <w:t xml:space="preserve"> Tasks</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Learners have to develop a dashboard to support the answers to the following questions and suggestions for places for newer restaurants.</w:t>
      </w:r>
    </w:p>
    <w:p w:rsidR="00000000" w:rsidDel="00000000" w:rsidP="00000000" w:rsidRDefault="00000000" w:rsidRPr="00000000" w14:paraId="00000003">
      <w:pPr>
        <w:rPr>
          <w:b w:val="1"/>
          <w:bCs w:val="1"/>
          <w:sz w:val="36"/>
          <w:szCs w:val="36"/>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36"/>
          <w:szCs w:val="36"/>
          <w:rtl w:val="0"/>
        </w:rPr>
        <w:t xml:space="preserve">Objective Questions</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3"/>
        </w:numPr>
        <w:spacing w:after="200" w:lineRule="auto"/>
        <w:ind w:left="360" w:hanging="360"/>
        <w:rPr>
          <w:b w:val="1"/>
          <w:bCs w:val="1"/>
          <w:sz w:val="24"/>
          <w:szCs w:val="24"/>
        </w:rPr>
      </w:pPr>
      <w:r w:rsidDel="00000000" w:rsidR="00000000" w:rsidRPr="00000000">
        <w:rPr>
          <w:b w:val="1"/>
          <w:bCs w:val="1"/>
          <w:sz w:val="24"/>
          <w:szCs w:val="24"/>
          <w:rtl w:val="0"/>
        </w:rPr>
        <w:t xml:space="preserve">What is the total no. of tables present in the data?</w:t>
      </w:r>
    </w:p>
    <w:p w:rsidR="00000000" w:rsidDel="00000000" w:rsidP="00000000" w:rsidRDefault="00000000" w:rsidRPr="00000000" w14:paraId="00000007">
      <w:pPr>
        <w:spacing w:after="20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The dataset contains </w:t>
      </w:r>
      <w:r w:rsidDel="00000000" w:rsidR="00000000" w:rsidRPr="00000000">
        <w:rPr>
          <w:rFonts w:ascii="Calibri" w:cs="Calibri" w:eastAsia="Calibri" w:hAnsi="Calibri"/>
          <w:b w:val="1"/>
          <w:bCs w:val="1"/>
          <w:color w:val="000000"/>
          <w:rtl w:val="0"/>
        </w:rPr>
        <w:t xml:space="preserve">2 </w:t>
      </w:r>
      <w:r w:rsidDel="00000000" w:rsidR="00000000" w:rsidRPr="00000000">
        <w:rPr>
          <w:rFonts w:ascii="Calibri" w:cs="Calibri" w:eastAsia="Calibri" w:hAnsi="Calibri"/>
          <w:b w:val="1"/>
          <w:bCs w:val="1"/>
          <w:rtl w:val="0"/>
        </w:rPr>
        <w:t xml:space="preserve">tables</w:t>
      </w:r>
      <w:r w:rsidDel="00000000" w:rsidR="00000000" w:rsidRPr="00000000">
        <w:rPr>
          <w:rFonts w:ascii="Calibri" w:cs="Calibri" w:eastAsia="Calibri" w:hAnsi="Calibri"/>
          <w:color w:val="000000"/>
          <w:rtl w:val="0"/>
        </w:rPr>
        <w:t xml:space="preserve">. This table includes all the attributes such as Restaurant ID, Country Code, City, Cuisines, Price Range, Average Cost, Votes, Ratings, and Opening Date and the other data is country description.</w:t>
      </w:r>
      <w:r w:rsidDel="00000000" w:rsidR="00000000" w:rsidRPr="00000000">
        <w:rPr>
          <w:rtl w:val="0"/>
        </w:rPr>
      </w:r>
    </w:p>
    <w:p w:rsidR="00000000" w:rsidDel="00000000" w:rsidP="00000000" w:rsidRDefault="00000000" w:rsidRPr="00000000" w14:paraId="00000008">
      <w:pPr>
        <w:numPr>
          <w:ilvl w:val="0"/>
          <w:numId w:val="23"/>
        </w:numPr>
        <w:spacing w:after="200" w:lineRule="auto"/>
        <w:ind w:left="360" w:hanging="360"/>
        <w:rPr>
          <w:b w:val="1"/>
          <w:bCs w:val="1"/>
          <w:sz w:val="24"/>
          <w:szCs w:val="24"/>
        </w:rPr>
      </w:pPr>
      <w:r w:rsidDel="00000000" w:rsidR="00000000" w:rsidRPr="00000000">
        <w:rPr>
          <w:b w:val="1"/>
          <w:bCs w:val="1"/>
          <w:sz w:val="24"/>
          <w:szCs w:val="24"/>
          <w:rtl w:val="0"/>
        </w:rPr>
        <w:t xml:space="preserve">What is the total no. of attributes present in the data?</w:t>
      </w:r>
    </w:p>
    <w:p w:rsidR="00000000" w:rsidDel="00000000" w:rsidP="00000000" w:rsidRDefault="00000000" w:rsidRPr="00000000" w14:paraId="000000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248"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914479" cy="1501270"/>
            <wp:effectExtent b="0" l="0" r="0" t="0"/>
            <wp:docPr id="198237870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914479" cy="150127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548dd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48dd4"/>
          <w:sz w:val="24"/>
          <w:szCs w:val="24"/>
          <w:u w:val="none"/>
          <w:shd w:fill="auto" w:val="clear"/>
          <w:vertAlign w:val="baseline"/>
          <w:rtl w:val="0"/>
        </w:rPr>
        <w:t xml:space="preserve">FORMULA :- =COUNT(1:1)</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dataset has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24 attributes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These include Restaurant ID, Country Code, Country, City, Price range, Average Cost for Two, Votes, Rating, Cuisines, Opening Date, and derived columns like Year. Attributes are the features of the dataset, which are later used for analysis and visualization.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4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numPr>
          <w:ilvl w:val="0"/>
          <w:numId w:val="23"/>
        </w:numPr>
        <w:spacing w:after="200" w:lineRule="auto"/>
        <w:ind w:left="360" w:hanging="360"/>
        <w:rPr>
          <w:b w:val="1"/>
          <w:bCs w:val="1"/>
          <w:sz w:val="24"/>
          <w:szCs w:val="24"/>
        </w:rPr>
      </w:pPr>
      <w:r w:rsidDel="00000000" w:rsidR="00000000" w:rsidRPr="00000000">
        <w:rPr>
          <w:b w:val="1"/>
          <w:bCs w:val="1"/>
          <w:sz w:val="24"/>
          <w:szCs w:val="24"/>
          <w:rtl w:val="0"/>
        </w:rPr>
        <w:t xml:space="preserve">How many categorical columns are there in the data? [Search about categorical and continuous data, and try to answer this question]</w:t>
      </w:r>
    </w:p>
    <w:p w:rsidR="00000000" w:rsidDel="00000000" w:rsidP="00000000" w:rsidRDefault="00000000" w:rsidRPr="00000000" w14:paraId="0000000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dataset contains 6 categorical columns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Country, City, Price range, Online  delivery, Table booking, and Cuisines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columns have limited and repeated values which represent categories (for example, Country = India/UAE/USA, Price  range = 1–4, Online delivery = Yes/No).</w:t>
      </w:r>
    </w:p>
    <w:p w:rsidR="00000000" w:rsidDel="00000000" w:rsidP="00000000" w:rsidRDefault="00000000" w:rsidRPr="00000000" w14:paraId="0000000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columns such as Votes, Average Cost for Two, Ratings, and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 are numerical/continuous data, which are useful for calculations and averages.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4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13">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data consists of some inconsistent and missing values so ensure that the data used for further analysis is cleaned.</w:t>
      </w:r>
    </w:p>
    <w:p w:rsidR="00000000" w:rsidDel="00000000" w:rsidP="00000000" w:rsidRDefault="00000000" w:rsidRPr="00000000" w14:paraId="00000015">
      <w:pPr>
        <w:pStyle w:val="Heading3"/>
        <w:numPr>
          <w:ilvl w:val="0"/>
          <w:numId w:val="4"/>
        </w:numPr>
        <w:spacing w:after="0" w:afterAutospacing="0" w:before="0" w:lineRule="auto"/>
        <w:ind w:left="720" w:hanging="360"/>
        <w:rPr>
          <w:rFonts w:ascii="Calibri" w:cs="Calibri" w:eastAsia="Calibri" w:hAnsi="Calibri"/>
          <w:color w:val="000000"/>
          <w:sz w:val="24"/>
          <w:szCs w:val="24"/>
          <w:u w:val="none"/>
        </w:rPr>
      </w:pPr>
      <w:r w:rsidDel="00000000" w:rsidR="00000000" w:rsidRPr="00000000">
        <w:rPr>
          <w:rFonts w:ascii="Calibri" w:cs="Calibri" w:eastAsia="Calibri" w:hAnsi="Calibri"/>
          <w:color w:val="000000"/>
          <w:sz w:val="24"/>
          <w:szCs w:val="24"/>
          <w:rtl w:val="0"/>
        </w:rPr>
        <w:t xml:space="preserve">Methods I have used in cleaning the Data:-</w:t>
      </w:r>
    </w:p>
    <w:p w:rsidR="00000000" w:rsidDel="00000000" w:rsidP="00000000" w:rsidRDefault="00000000" w:rsidRPr="00000000" w14:paraId="00000016">
      <w:pPr>
        <w:pStyle w:val="Heading3"/>
        <w:numPr>
          <w:ilvl w:val="0"/>
          <w:numId w:val="4"/>
        </w:numPr>
        <w:spacing w:after="0" w:afterAutospacing="0" w:before="0" w:beforeAutospacing="0" w:lineRule="auto"/>
        <w:ind w:left="720" w:hanging="360"/>
        <w:rPr>
          <w:rFonts w:ascii="Calibri" w:cs="Calibri" w:eastAsia="Calibri" w:hAnsi="Calibri"/>
          <w:color w:val="000000"/>
          <w:sz w:val="24"/>
          <w:szCs w:val="24"/>
          <w:highlight w:val="white"/>
          <w:u w:val="none"/>
        </w:rPr>
      </w:pPr>
      <w:r w:rsidDel="00000000" w:rsidR="00000000" w:rsidRPr="00000000">
        <w:rPr>
          <w:rFonts w:ascii="Calibri" w:cs="Calibri" w:eastAsia="Calibri" w:hAnsi="Calibri"/>
          <w:b w:val="1"/>
          <w:bCs w:val="1"/>
          <w:color w:val="000000"/>
          <w:sz w:val="24"/>
          <w:szCs w:val="24"/>
          <w:highlight w:val="white"/>
          <w:rtl w:val="0"/>
        </w:rPr>
        <w:t xml:space="preserve">Handling Missing Values</w:t>
      </w:r>
      <w:r w:rsidDel="00000000" w:rsidR="00000000" w:rsidRPr="00000000">
        <w:rPr>
          <w:rFonts w:ascii="Calibri" w:cs="Calibri" w:eastAsia="Calibri" w:hAnsi="Calibri"/>
          <w:color w:val="000000"/>
          <w:sz w:val="24"/>
          <w:szCs w:val="24"/>
          <w:highlight w:val="white"/>
          <w:rtl w:val="0"/>
        </w:rPr>
        <w:t xml:space="preserve">   Since missing values were found in the cuisines column, all the blank values were under the Country name, United States of America. So, blanks in cuisine were replaced with mode of cuisines, which is in the country United States of America, i.e, Mexican.</w:t>
      </w:r>
    </w:p>
    <w:p w:rsidR="00000000" w:rsidDel="00000000" w:rsidP="00000000" w:rsidRDefault="00000000" w:rsidRPr="00000000" w14:paraId="00000017">
      <w:pPr>
        <w:pStyle w:val="Heading3"/>
        <w:numPr>
          <w:ilvl w:val="0"/>
          <w:numId w:val="4"/>
        </w:numPr>
        <w:spacing w:after="0" w:afterAutospacing="0" w:before="0" w:beforeAutospacing="0" w:lineRule="auto"/>
        <w:ind w:left="720" w:hanging="360"/>
        <w:rPr>
          <w:rFonts w:ascii="Calibri" w:cs="Calibri" w:eastAsia="Calibri" w:hAnsi="Calibri"/>
          <w:sz w:val="24"/>
          <w:szCs w:val="24"/>
          <w:highlight w:val="white"/>
          <w:u w:val="none"/>
        </w:rPr>
      </w:pPr>
      <w:r w:rsidDel="00000000" w:rsidR="00000000" w:rsidRPr="00000000">
        <w:rPr>
          <w:rFonts w:ascii="Calibri" w:cs="Calibri" w:eastAsia="Calibri" w:hAnsi="Calibri"/>
          <w:b w:val="1"/>
          <w:bCs w:val="1"/>
          <w:color w:val="000000"/>
          <w:sz w:val="24"/>
          <w:szCs w:val="24"/>
          <w:rtl w:val="0"/>
        </w:rPr>
        <w:t xml:space="preserve">Removing Duplicates:   </w:t>
      </w:r>
      <w:r w:rsidDel="00000000" w:rsidR="00000000" w:rsidRPr="00000000">
        <w:rPr>
          <w:rFonts w:ascii="Calibri" w:cs="Calibri" w:eastAsia="Calibri" w:hAnsi="Calibri"/>
          <w:color w:val="000000"/>
          <w:sz w:val="24"/>
          <w:szCs w:val="24"/>
          <w:rtl w:val="0"/>
        </w:rPr>
        <w:t xml:space="preserve">I checked the Data for any Duplicate values. I checked it  by Restaurant_Name column and Address column. There were duplicate values found in the given raw data, through  data tab and selecting Remove Duplicates I removed the duplicate records.</w:t>
      </w:r>
    </w:p>
    <w:p w:rsidR="00000000" w:rsidDel="00000000" w:rsidP="00000000" w:rsidRDefault="00000000" w:rsidRPr="00000000" w14:paraId="00000018">
      <w:pPr>
        <w:pStyle w:val="Heading3"/>
        <w:numPr>
          <w:ilvl w:val="0"/>
          <w:numId w:val="4"/>
        </w:numPr>
        <w:spacing w:after="0" w:afterAutospacing="0" w:before="0" w:lineRule="auto"/>
        <w:ind w:left="720" w:right="-720" w:hanging="360"/>
        <w:rPr>
          <w:rFonts w:ascii="Calibri" w:cs="Calibri" w:eastAsia="Calibri" w:hAnsi="Calibri"/>
          <w:sz w:val="24"/>
          <w:szCs w:val="24"/>
          <w:u w:val="none"/>
        </w:rPr>
      </w:pPr>
      <w:r w:rsidDel="00000000" w:rsidR="00000000" w:rsidRPr="00000000">
        <w:rPr>
          <w:rFonts w:ascii="Calibri" w:cs="Calibri" w:eastAsia="Calibri" w:hAnsi="Calibri"/>
          <w:b w:val="1"/>
          <w:bCs w:val="1"/>
          <w:color w:val="000000"/>
          <w:sz w:val="24"/>
          <w:szCs w:val="24"/>
          <w:rtl w:val="0"/>
        </w:rPr>
        <w:t xml:space="preserve">Formatting the Date column:</w:t>
      </w:r>
      <w:r w:rsidDel="00000000" w:rsidR="00000000" w:rsidRPr="00000000">
        <w:rPr>
          <w:rFonts w:ascii="Calibri" w:cs="Calibri" w:eastAsia="Calibri" w:hAnsi="Calibri"/>
          <w:color w:val="000000"/>
          <w:sz w:val="24"/>
          <w:szCs w:val="24"/>
          <w:rtl w:val="0"/>
        </w:rPr>
        <w:tab/>
        <w:t xml:space="preserve">The Datekey_Opening column in the raw data is not set in a proper date format. So, to format the Datekey column, the formula I have used is:                       </w:t>
      </w:r>
    </w:p>
    <w:p w:rsidR="00000000" w:rsidDel="00000000" w:rsidP="00000000" w:rsidRDefault="00000000" w:rsidRPr="00000000" w14:paraId="00000019">
      <w:pPr>
        <w:pStyle w:val="Heading3"/>
        <w:numPr>
          <w:ilvl w:val="0"/>
          <w:numId w:val="4"/>
        </w:numPr>
        <w:spacing w:after="0" w:afterAutospacing="0" w:before="0" w:lineRule="auto"/>
        <w:ind w:left="720" w:right="-720" w:hanging="360"/>
        <w:rPr>
          <w:rFonts w:ascii="Calibri" w:cs="Calibri" w:eastAsia="Calibri" w:hAnsi="Calibri"/>
          <w:sz w:val="24"/>
          <w:szCs w:val="24"/>
          <w:u w:val="none"/>
        </w:rPr>
      </w:pPr>
      <w:r w:rsidDel="00000000" w:rsidR="00000000" w:rsidRPr="00000000">
        <w:rPr>
          <w:rFonts w:ascii="Calibri" w:cs="Calibri" w:eastAsia="Calibri" w:hAnsi="Calibri"/>
          <w:color w:val="000000"/>
          <w:sz w:val="24"/>
          <w:szCs w:val="24"/>
          <w:rtl w:val="0"/>
        </w:rPr>
        <w:t xml:space="preserve"> This formula helped in changing the date from </w:t>
      </w:r>
      <w:r w:rsidDel="00000000" w:rsidR="00000000" w:rsidRPr="00000000">
        <w:rPr>
          <w:rFonts w:ascii="Calibri" w:cs="Calibri" w:eastAsia="Calibri" w:hAnsi="Calibri"/>
          <w:color w:val="38761d"/>
          <w:sz w:val="24"/>
          <w:szCs w:val="24"/>
          <w:rtl w:val="0"/>
        </w:rPr>
        <w:t xml:space="preserve">2013_9_21</w:t>
      </w:r>
      <w:r w:rsidDel="00000000" w:rsidR="00000000" w:rsidRPr="00000000">
        <w:rPr>
          <w:rFonts w:ascii="Calibri" w:cs="Calibri" w:eastAsia="Calibri" w:hAnsi="Calibri"/>
          <w:color w:val="000000"/>
          <w:sz w:val="24"/>
          <w:szCs w:val="24"/>
          <w:rtl w:val="0"/>
        </w:rPr>
        <w:t xml:space="preserve"> to </w:t>
      </w:r>
      <w:r w:rsidDel="00000000" w:rsidR="00000000" w:rsidRPr="00000000">
        <w:rPr>
          <w:rFonts w:ascii="Calibri" w:cs="Calibri" w:eastAsia="Calibri" w:hAnsi="Calibri"/>
          <w:color w:val="38761d"/>
          <w:sz w:val="24"/>
          <w:szCs w:val="24"/>
          <w:rtl w:val="0"/>
        </w:rPr>
        <w:t xml:space="preserve">21/09/2013</w:t>
      </w:r>
    </w:p>
    <w:p w:rsidR="00000000" w:rsidDel="00000000" w:rsidP="00000000" w:rsidRDefault="00000000" w:rsidRPr="00000000" w14:paraId="0000001A">
      <w:pPr>
        <w:pStyle w:val="Heading3"/>
        <w:numPr>
          <w:ilvl w:val="0"/>
          <w:numId w:val="4"/>
        </w:numPr>
        <w:spacing w:after="0" w:afterAutospacing="0" w:before="0" w:lineRule="auto"/>
        <w:ind w:left="720" w:right="-720" w:hanging="360"/>
        <w:rPr>
          <w:rFonts w:ascii="Calibri" w:cs="Calibri" w:eastAsia="Calibri" w:hAnsi="Calibri"/>
          <w:sz w:val="24"/>
          <w:szCs w:val="24"/>
          <w:u w:val="none"/>
        </w:rPr>
      </w:pPr>
      <w:r w:rsidDel="00000000" w:rsidR="00000000" w:rsidRPr="00000000">
        <w:rPr>
          <w:rFonts w:ascii="Calibri" w:cs="Calibri" w:eastAsia="Calibri" w:hAnsi="Calibri"/>
          <w:color w:val="000000"/>
          <w:sz w:val="24"/>
          <w:szCs w:val="24"/>
          <w:rtl w:val="0"/>
        </w:rPr>
        <w:t xml:space="preserve">After formatting the Datekey_Opening column, I have created 3 helper columns, YEAR, MONTH, DAY, respectively. For YEAR column the formula I have used is: </w:t>
      </w:r>
      <w:r w:rsidDel="00000000" w:rsidR="00000000" w:rsidRPr="00000000">
        <w:rPr>
          <w:rFonts w:ascii="Calibri" w:cs="Calibri" w:eastAsia="Calibri" w:hAnsi="Calibri"/>
          <w:color w:val="38761d"/>
          <w:sz w:val="24"/>
          <w:szCs w:val="24"/>
          <w:rtl w:val="0"/>
        </w:rPr>
        <w:t xml:space="preserve">=TEXT(U2,"yyyy")</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color w:val="000000"/>
          <w:sz w:val="24"/>
          <w:szCs w:val="24"/>
          <w:rtl w:val="0"/>
        </w:rPr>
        <w:t xml:space="preserve">For MONTH column the formula I have used is: </w:t>
      </w:r>
      <w:r w:rsidDel="00000000" w:rsidR="00000000" w:rsidRPr="00000000">
        <w:rPr>
          <w:rFonts w:ascii="Calibri" w:cs="Calibri" w:eastAsia="Calibri" w:hAnsi="Calibri"/>
          <w:color w:val="38761d"/>
          <w:sz w:val="24"/>
          <w:szCs w:val="24"/>
          <w:rtl w:val="0"/>
        </w:rPr>
        <w:t xml:space="preserve">=TEXT(U2,"mmmm")</w:t>
      </w:r>
      <w:r w:rsidDel="00000000" w:rsidR="00000000" w:rsidRPr="00000000">
        <w:rPr>
          <w:rFonts w:ascii="Calibri" w:cs="Calibri" w:eastAsia="Calibri" w:hAnsi="Calibri"/>
          <w:color w:val="000000"/>
          <w:sz w:val="24"/>
          <w:szCs w:val="24"/>
          <w:rtl w:val="0"/>
        </w:rPr>
        <w:t xml:space="preserve">  For DAY column the formula I have used is: </w:t>
      </w:r>
      <w:r w:rsidDel="00000000" w:rsidR="00000000" w:rsidRPr="00000000">
        <w:rPr>
          <w:rFonts w:ascii="Calibri" w:cs="Calibri" w:eastAsia="Calibri" w:hAnsi="Calibri"/>
          <w:color w:val="38761d"/>
          <w:sz w:val="24"/>
          <w:szCs w:val="24"/>
          <w:rtl w:val="0"/>
        </w:rPr>
        <w:t xml:space="preserve">=DAY(U2)</w:t>
      </w:r>
    </w:p>
    <w:p w:rsidR="00000000" w:rsidDel="00000000" w:rsidP="00000000" w:rsidRDefault="00000000" w:rsidRPr="00000000" w14:paraId="0000001B">
      <w:pPr>
        <w:pStyle w:val="Heading3"/>
        <w:numPr>
          <w:ilvl w:val="0"/>
          <w:numId w:val="4"/>
        </w:numPr>
        <w:spacing w:after="0" w:afterAutospacing="0" w:before="0" w:lineRule="auto"/>
        <w:ind w:left="720" w:right="-720" w:hanging="360"/>
        <w:rPr>
          <w:rFonts w:ascii="Calibri" w:cs="Calibri" w:eastAsia="Calibri" w:hAnsi="Calibri"/>
          <w:color w:val="000000"/>
          <w:sz w:val="24"/>
          <w:szCs w:val="24"/>
          <w:u w:val="none"/>
        </w:rPr>
      </w:pPr>
      <w:r w:rsidDel="00000000" w:rsidR="00000000" w:rsidRPr="00000000">
        <w:rPr>
          <w:rFonts w:ascii="Calibri" w:cs="Calibri" w:eastAsia="Calibri" w:hAnsi="Calibri"/>
          <w:b w:val="1"/>
          <w:bCs w:val="1"/>
          <w:color w:val="000000"/>
          <w:sz w:val="24"/>
          <w:szCs w:val="24"/>
          <w:rtl w:val="0"/>
        </w:rPr>
        <w:t xml:space="preserve">Hiding unwanted columns:</w:t>
      </w:r>
      <w:r w:rsidDel="00000000" w:rsidR="00000000" w:rsidRPr="00000000">
        <w:rPr>
          <w:rFonts w:ascii="Calibri" w:cs="Calibri" w:eastAsia="Calibri" w:hAnsi="Calibri"/>
          <w:color w:val="000000"/>
          <w:sz w:val="24"/>
          <w:szCs w:val="24"/>
          <w:rtl w:val="0"/>
        </w:rPr>
        <w:tab/>
        <w:t xml:space="preserve">In this data, I don’t need columns E, F and I. Those were removed due to redundancy. Similarly, since I formatted the date column, column T is no longer needed.</w:t>
      </w:r>
    </w:p>
    <w:p w:rsidR="00000000" w:rsidDel="00000000" w:rsidP="00000000" w:rsidRDefault="00000000" w:rsidRPr="00000000" w14:paraId="0000001C">
      <w:pPr>
        <w:pStyle w:val="Heading3"/>
        <w:numPr>
          <w:ilvl w:val="0"/>
          <w:numId w:val="4"/>
        </w:numPr>
        <w:spacing w:after="0" w:afterAutospacing="0" w:before="0" w:beforeAutospacing="0" w:lineRule="auto"/>
        <w:ind w:left="720" w:right="-720" w:hanging="360"/>
        <w:rPr>
          <w:rFonts w:ascii="Calibri" w:cs="Calibri" w:eastAsia="Calibri" w:hAnsi="Calibri"/>
          <w:color w:val="000000"/>
          <w:sz w:val="24"/>
          <w:szCs w:val="24"/>
          <w:u w:val="none"/>
        </w:rPr>
      </w:pPr>
      <w:bookmarkStart w:colFirst="0" w:colLast="0" w:name="_heading=h.mjzip6k4ojck" w:id="1"/>
      <w:bookmarkEnd w:id="1"/>
      <w:r w:rsidDel="00000000" w:rsidR="00000000" w:rsidRPr="00000000">
        <w:rPr>
          <w:rFonts w:ascii="Calibri" w:cs="Calibri" w:eastAsia="Calibri" w:hAnsi="Calibri"/>
          <w:b w:val="1"/>
          <w:bCs w:val="1"/>
          <w:color w:val="000000"/>
          <w:sz w:val="24"/>
          <w:szCs w:val="24"/>
          <w:rtl w:val="0"/>
        </w:rPr>
        <w:t xml:space="preserve">Currency Normalisation – INR Conversion of Costs:</w:t>
        <w:tab/>
      </w:r>
      <w:r w:rsidDel="00000000" w:rsidR="00000000" w:rsidRPr="00000000">
        <w:rPr>
          <w:rFonts w:ascii="Calibri" w:cs="Calibri" w:eastAsia="Calibri" w:hAnsi="Calibri"/>
          <w:color w:val="000000"/>
          <w:sz w:val="24"/>
          <w:szCs w:val="24"/>
          <w:rtl w:val="0"/>
        </w:rPr>
        <w:t xml:space="preserve">The dataset contained restaurants from multiple countries using different currencies. To enable comparative cost analysis, all cost values needed to be converted into INR.</w:t>
      </w:r>
    </w:p>
    <w:p w:rsidR="00000000" w:rsidDel="00000000" w:rsidP="00000000" w:rsidRDefault="00000000" w:rsidRPr="00000000" w14:paraId="0000001D">
      <w:pPr>
        <w:pStyle w:val="Heading3"/>
        <w:numPr>
          <w:ilvl w:val="0"/>
          <w:numId w:val="4"/>
        </w:numPr>
        <w:spacing w:after="0" w:afterAutospacing="0" w:before="0" w:beforeAutospacing="0" w:lineRule="auto"/>
        <w:ind w:left="720" w:right="-720" w:hanging="360"/>
        <w:rPr>
          <w:rFonts w:ascii="Calibri" w:cs="Calibri" w:eastAsia="Calibri" w:hAnsi="Calibri"/>
          <w:sz w:val="24"/>
          <w:szCs w:val="24"/>
          <w:u w:val="none"/>
        </w:rPr>
      </w:pPr>
      <w:bookmarkStart w:colFirst="0" w:colLast="0" w:name="_heading=h.dl7kio6ggjtj" w:id="2"/>
      <w:bookmarkEnd w:id="2"/>
      <w:r w:rsidDel="00000000" w:rsidR="00000000" w:rsidRPr="00000000">
        <w:rPr>
          <w:rFonts w:ascii="Calibri" w:cs="Calibri" w:eastAsia="Calibri" w:hAnsi="Calibri"/>
          <w:color w:val="000000"/>
          <w:sz w:val="24"/>
          <w:szCs w:val="24"/>
          <w:rtl w:val="0"/>
        </w:rPr>
        <w:t xml:space="preserve">So, I have standardized the Average Cost for Two across multiple countries into a single comparable unit, Indian Rupee (INR), for consistent analysis in visualisations and metrics. I created 2 helper columns, Rate_to_INR and Average_cost_for_two_INR. I have also created a lookup table in a new sheet, Currency Lookup. Used VLOOKUP to fetch data. </w:t>
      </w:r>
      <w:r w:rsidDel="00000000" w:rsidR="00000000" w:rsidRPr="00000000">
        <w:rPr>
          <w:rtl w:val="0"/>
        </w:rPr>
      </w:r>
    </w:p>
    <w:p w:rsidR="00000000" w:rsidDel="00000000" w:rsidP="00000000" w:rsidRDefault="00000000" w:rsidRPr="00000000" w14:paraId="0000001E">
      <w:pPr>
        <w:pStyle w:val="Heading3"/>
        <w:numPr>
          <w:ilvl w:val="0"/>
          <w:numId w:val="4"/>
        </w:numPr>
        <w:spacing w:after="0" w:afterAutospacing="0" w:before="0" w:beforeAutospacing="0" w:lineRule="auto"/>
        <w:ind w:left="720" w:right="-720" w:hanging="360"/>
        <w:rPr>
          <w:rFonts w:ascii="Calibri" w:cs="Calibri" w:eastAsia="Calibri" w:hAnsi="Calibri"/>
          <w:sz w:val="24"/>
          <w:szCs w:val="24"/>
          <w:u w:val="none"/>
        </w:rPr>
      </w:pPr>
      <w:bookmarkStart w:colFirst="0" w:colLast="0" w:name="_heading=h.877l3gu16rot" w:id="3"/>
      <w:bookmarkEnd w:id="3"/>
      <w:r w:rsidDel="00000000" w:rsidR="00000000" w:rsidRPr="00000000">
        <w:rPr>
          <w:rFonts w:ascii="Calibri" w:cs="Calibri" w:eastAsia="Calibri" w:hAnsi="Calibri"/>
          <w:b w:val="1"/>
          <w:bCs w:val="1"/>
          <w:color w:val="000000"/>
          <w:sz w:val="24"/>
          <w:szCs w:val="24"/>
          <w:highlight w:val="white"/>
          <w:rtl w:val="0"/>
        </w:rPr>
        <w:t xml:space="preserve">Auto Fit:</w:t>
      </w:r>
      <w:r w:rsidDel="00000000" w:rsidR="00000000" w:rsidRPr="00000000">
        <w:rPr>
          <w:rFonts w:ascii="Calibri" w:cs="Calibri" w:eastAsia="Calibri" w:hAnsi="Calibri"/>
          <w:color w:val="000000"/>
          <w:sz w:val="24"/>
          <w:szCs w:val="24"/>
          <w:highlight w:val="white"/>
          <w:rtl w:val="0"/>
        </w:rPr>
        <w:t xml:space="preserve">   The width of the columns and rows in the given data is unfit, and is making data readability complex. To fix this, I start by selecting the entire sheet, Ctrl+A. Under  Home tab, through  format option, I resize the columns and rows width to fit my data for a better appearance.</w:t>
      </w:r>
    </w:p>
    <w:p w:rsidR="00000000" w:rsidDel="00000000" w:rsidP="00000000" w:rsidRDefault="00000000" w:rsidRPr="00000000" w14:paraId="0000001F">
      <w:pPr>
        <w:pStyle w:val="Heading3"/>
        <w:numPr>
          <w:ilvl w:val="0"/>
          <w:numId w:val="4"/>
        </w:numPr>
        <w:spacing w:after="0" w:afterAutospacing="0" w:before="0" w:beforeAutospacing="0" w:lineRule="auto"/>
        <w:ind w:left="720" w:right="-720" w:hanging="360"/>
        <w:rPr>
          <w:rFonts w:ascii="Calibri" w:cs="Calibri" w:eastAsia="Calibri" w:hAnsi="Calibri"/>
          <w:sz w:val="24"/>
          <w:szCs w:val="24"/>
          <w:u w:val="none"/>
        </w:rPr>
      </w:pPr>
      <w:bookmarkStart w:colFirst="0" w:colLast="0" w:name="_heading=h.fzie76s4l9vg" w:id="4"/>
      <w:bookmarkEnd w:id="4"/>
      <w:r w:rsidDel="00000000" w:rsidR="00000000" w:rsidRPr="00000000">
        <w:rPr>
          <w:rFonts w:ascii="Calibri" w:cs="Calibri" w:eastAsia="Calibri" w:hAnsi="Calibri"/>
          <w:b w:val="1"/>
          <w:bCs w:val="1"/>
          <w:color w:val="000000"/>
          <w:sz w:val="24"/>
          <w:szCs w:val="24"/>
          <w:rtl w:val="0"/>
        </w:rPr>
        <w:t xml:space="preserve">Broder:</w:t>
      </w:r>
      <w:r w:rsidDel="00000000" w:rsidR="00000000" w:rsidRPr="00000000">
        <w:rPr>
          <w:rFonts w:ascii="Calibri" w:cs="Calibri" w:eastAsia="Calibri" w:hAnsi="Calibri"/>
          <w:color w:val="000000"/>
          <w:sz w:val="24"/>
          <w:szCs w:val="24"/>
          <w:rtl w:val="0"/>
        </w:rPr>
        <w:t xml:space="preserve">The data provided did not have any borders; therefore, I added them to make the data look better.</w:t>
      </w:r>
    </w:p>
    <w:p w:rsidR="00000000" w:rsidDel="00000000" w:rsidP="00000000" w:rsidRDefault="00000000" w:rsidRPr="00000000" w14:paraId="00000020">
      <w:pPr>
        <w:pStyle w:val="Heading3"/>
        <w:numPr>
          <w:ilvl w:val="0"/>
          <w:numId w:val="4"/>
        </w:numPr>
        <w:spacing w:after="200" w:before="0" w:lineRule="auto"/>
        <w:ind w:left="720" w:hanging="360"/>
        <w:rPr>
          <w:rFonts w:ascii="Calibri" w:cs="Calibri" w:eastAsia="Calibri" w:hAnsi="Calibri"/>
          <w:color w:val="000000"/>
          <w:sz w:val="24"/>
          <w:szCs w:val="24"/>
          <w:u w:val="none"/>
        </w:rPr>
      </w:pPr>
      <w:bookmarkStart w:colFirst="0" w:colLast="0" w:name="_heading=h.464p3w9ydkeo" w:id="5"/>
      <w:bookmarkEnd w:id="5"/>
      <w:r w:rsidDel="00000000" w:rsidR="00000000" w:rsidRPr="00000000">
        <w:rPr>
          <w:rFonts w:ascii="Calibri" w:cs="Calibri" w:eastAsia="Calibri" w:hAnsi="Calibri"/>
          <w:b w:val="1"/>
          <w:bCs w:val="1"/>
          <w:color w:val="000000"/>
          <w:sz w:val="24"/>
          <w:szCs w:val="24"/>
          <w:rtl w:val="0"/>
        </w:rPr>
        <w:t xml:space="preserve">Wrap Text:</w:t>
      </w:r>
      <w:r w:rsidDel="00000000" w:rsidR="00000000" w:rsidRPr="00000000">
        <w:rPr>
          <w:rFonts w:ascii="Calibri" w:cs="Calibri" w:eastAsia="Calibri" w:hAnsi="Calibri"/>
          <w:color w:val="000000"/>
          <w:sz w:val="24"/>
          <w:szCs w:val="24"/>
          <w:rtl w:val="0"/>
        </w:rPr>
        <w:t xml:space="preserve">   The columns in this data with text values were overlapping each other, which made it difficult to read. To fix this, I used  wrap text method.</w:t>
      </w:r>
    </w:p>
    <w:p w:rsidR="00000000" w:rsidDel="00000000" w:rsidP="00000000" w:rsidRDefault="00000000" w:rsidRPr="00000000" w14:paraId="00000021">
      <w:pPr>
        <w:pStyle w:val="Heading3"/>
        <w:ind w:left="720" w:firstLine="0"/>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spacing w:after="200" w:lineRule="auto"/>
        <w:rPr>
          <w:sz w:val="24"/>
          <w:szCs w:val="24"/>
        </w:rPr>
      </w:pPr>
      <w:r w:rsidDel="00000000" w:rsidR="00000000" w:rsidRPr="00000000">
        <w:rPr>
          <w:rtl w:val="0"/>
        </w:rPr>
      </w:r>
    </w:p>
    <w:p w:rsidR="00000000" w:rsidDel="00000000" w:rsidP="00000000" w:rsidRDefault="00000000" w:rsidRPr="00000000" w14:paraId="00000024">
      <w:pPr>
        <w:spacing w:after="200" w:lineRule="auto"/>
        <w:rPr>
          <w:sz w:val="24"/>
          <w:szCs w:val="24"/>
        </w:rPr>
      </w:pPr>
      <w:r w:rsidDel="00000000" w:rsidR="00000000" w:rsidRPr="00000000">
        <w:rPr>
          <w:rtl w:val="0"/>
        </w:rPr>
      </w:r>
    </w:p>
    <w:p w:rsidR="00000000" w:rsidDel="00000000" w:rsidP="00000000" w:rsidRDefault="00000000" w:rsidRPr="00000000" w14:paraId="00000025">
      <w:pPr>
        <w:spacing w:after="200" w:lineRule="auto"/>
        <w:rPr>
          <w:sz w:val="24"/>
          <w:szCs w:val="24"/>
        </w:rPr>
      </w:pPr>
      <w:r w:rsidDel="00000000" w:rsidR="00000000" w:rsidRPr="00000000">
        <w:rPr>
          <w:rtl w:val="0"/>
        </w:rPr>
      </w:r>
    </w:p>
    <w:p w:rsidR="00000000" w:rsidDel="00000000" w:rsidP="00000000" w:rsidRDefault="00000000" w:rsidRPr="00000000" w14:paraId="00000026">
      <w:pPr>
        <w:spacing w:after="200" w:lineRule="auto"/>
        <w:rPr>
          <w:sz w:val="24"/>
          <w:szCs w:val="24"/>
        </w:rPr>
      </w:pPr>
      <w:r w:rsidDel="00000000" w:rsidR="00000000" w:rsidRPr="00000000">
        <w:rPr>
          <w:rtl w:val="0"/>
        </w:rPr>
      </w:r>
    </w:p>
    <w:p w:rsidR="00000000" w:rsidDel="00000000" w:rsidP="00000000" w:rsidRDefault="00000000" w:rsidRPr="00000000" w14:paraId="00000027">
      <w:pPr>
        <w:numPr>
          <w:ilvl w:val="0"/>
          <w:numId w:val="23"/>
        </w:numPr>
        <w:spacing w:after="200" w:lineRule="auto"/>
        <w:ind w:left="360" w:hanging="360"/>
        <w:rPr>
          <w:b w:val="1"/>
          <w:bCs w:val="1"/>
          <w:sz w:val="24"/>
          <w:szCs w:val="24"/>
        </w:rPr>
      </w:pPr>
      <w:r w:rsidDel="00000000" w:rsidR="00000000" w:rsidRPr="00000000">
        <w:rPr>
          <w:b w:val="1"/>
          <w:bCs w:val="1"/>
          <w:sz w:val="24"/>
          <w:szCs w:val="24"/>
          <w:rtl w:val="0"/>
        </w:rPr>
        <w:t xml:space="preserve">Using the LookUp functions, fill up the countries in the original data using the country code.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691787" cy="1546994"/>
            <wp:effectExtent b="0" l="0" r="0" t="0"/>
            <wp:docPr id="198237870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691787" cy="154699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IFERROR</w:t>
      </w:r>
      <w:r w:rsidDel="00000000" w:rsidR="00000000" w:rsidRPr="00000000">
        <w:rPr>
          <w:rFonts w:ascii="Calibri" w:cs="Calibri" w:eastAsia="Calibri" w:hAnsi="Calibri"/>
          <w:b w:val="0"/>
          <w:bCs w:val="0"/>
          <w:i w:val="0"/>
          <w:iCs w:val="0"/>
          <w:smallCaps w:val="0"/>
          <w:strike w:val="0"/>
          <w:color w:val="0070c0"/>
          <w:sz w:val="24"/>
          <w:szCs w:val="24"/>
          <w:u w:val="none"/>
          <w:shd w:fill="auto" w:val="clear"/>
          <w:vertAlign w:val="baseline"/>
          <w:rtl w:val="0"/>
        </w:rPr>
        <w:t xml:space="preserve">(VLOOKUP(C2,{1,"India";14,"Australia";30,"Brazil";37,"Canada";94,"Indonesia";148,"NewZealand";162,"Philippines";166,"Qatar";184,"Singapore";189,"SouthAfrica";191,"SriLanka";208,"Turkey";214,"UAE";215,"United Kingdom";216,"United States"}, 2, FALSE),"Unknown")</w:t>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Country Name column was created using the VLOOKUP function on the Country Code column. For example, Code 1 → India, 214 → UAE, 215 → United Kingdom, and 216 → United States</w:t>
      </w:r>
      <w:r w:rsidDel="00000000" w:rsidR="00000000" w:rsidRPr="00000000">
        <w:rPr>
          <w:rFonts w:ascii="Calibri" w:cs="Calibri" w:eastAsia="Calibri" w:hAnsi="Calibri"/>
          <w:b w:val="0"/>
          <w:bCs w:val="0"/>
          <w:i w:val="0"/>
          <w:iCs w:val="0"/>
          <w:smallCaps w:val="0"/>
          <w:strike w:val="0"/>
          <w:color w:val="548dd4"/>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B">
      <w:pPr>
        <w:spacing w:after="200" w:lineRule="auto"/>
        <w:rPr>
          <w:sz w:val="24"/>
          <w:szCs w:val="24"/>
        </w:rPr>
      </w:pPr>
      <w:r w:rsidDel="00000000" w:rsidR="00000000" w:rsidRPr="00000000">
        <w:rPr>
          <w:rtl w:val="0"/>
        </w:rPr>
      </w:r>
    </w:p>
    <w:p w:rsidR="00000000" w:rsidDel="00000000" w:rsidP="00000000" w:rsidRDefault="00000000" w:rsidRPr="00000000" w14:paraId="0000002C">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2D">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 a table to represent the number of restaurants opened in each country.</w:t>
      </w:r>
    </w:p>
    <w:p w:rsidR="00000000" w:rsidDel="00000000" w:rsidP="00000000" w:rsidRDefault="00000000" w:rsidRPr="00000000" w14:paraId="0000002F">
      <w:pPr>
        <w:spacing w:after="200" w:lineRule="auto"/>
        <w:rPr>
          <w:sz w:val="24"/>
          <w:szCs w:val="24"/>
        </w:rPr>
      </w:pPr>
      <w:r w:rsidDel="00000000" w:rsidR="00000000" w:rsidRPr="00000000">
        <w:rPr>
          <w:sz w:val="24"/>
          <w:szCs w:val="24"/>
          <w:rtl w:val="0"/>
        </w:rPr>
        <w:t xml:space="preserve">PIVOT TABLE:-</w:t>
      </w:r>
    </w:p>
    <w:tbl>
      <w:tblPr>
        <w:tblStyle w:val="Table1"/>
        <w:tblW w:w="3787.9999999999995" w:type="dxa"/>
        <w:jc w:val="left"/>
        <w:tblInd w:w="2624.0" w:type="dxa"/>
        <w:tblLayout w:type="fixed"/>
        <w:tblLook w:val="0400"/>
      </w:tblPr>
      <w:tblGrid>
        <w:gridCol w:w="1552"/>
        <w:gridCol w:w="2236"/>
        <w:tblGridChange w:id="0">
          <w:tblGrid>
            <w:gridCol w:w="1552"/>
            <w:gridCol w:w="2236"/>
          </w:tblGrid>
        </w:tblGridChange>
      </w:tblGrid>
      <w:tr>
        <w:trPr>
          <w:cantSplit w:val="0"/>
          <w:trHeight w:val="300" w:hRule="atLeast"/>
          <w:tblHeader w:val="0"/>
        </w:trPr>
        <w:tc>
          <w:tcPr>
            <w:tcBorders>
              <w:bottom w:color="657ba3" w:space="0" w:sz="18" w:val="single"/>
            </w:tcBorders>
            <w:shd w:fill="d8dee8" w:val="clear"/>
            <w:tcMar>
              <w:top w:w="0.0" w:type="dxa"/>
              <w:left w:w="45.0" w:type="dxa"/>
              <w:bottom w:w="0.0" w:type="dxa"/>
              <w:right w:w="45.0" w:type="dxa"/>
            </w:tcMar>
            <w:vAlign w:val="bottom"/>
          </w:tcPr>
          <w:p w:rsidR="00000000" w:rsidDel="00000000" w:rsidP="00000000" w:rsidRDefault="00000000" w:rsidRPr="00000000" w14:paraId="00000030">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COUNTRY</w:t>
            </w:r>
          </w:p>
        </w:tc>
        <w:tc>
          <w:tcPr>
            <w:tcBorders>
              <w:bottom w:color="657ba3" w:space="0" w:sz="18" w:val="single"/>
            </w:tcBorders>
            <w:shd w:fill="657ba3" w:val="clear"/>
            <w:vAlign w:val="bottom"/>
          </w:tcPr>
          <w:p w:rsidR="00000000" w:rsidDel="00000000" w:rsidP="00000000" w:rsidRDefault="00000000" w:rsidRPr="00000000" w14:paraId="00000031">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COUNTA of RestaurantID</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rtl w:val="0"/>
              </w:rPr>
              <w:t xml:space="preserve">Australia</w:t>
            </w:r>
          </w:p>
        </w:tc>
        <w:tc>
          <w:tcPr>
            <w:shd w:fill="ffffff" w:val="clear"/>
            <w:tcMar>
              <w:top w:w="0.0" w:type="dxa"/>
              <w:left w:w="45.0" w:type="dxa"/>
              <w:bottom w:w="0.0" w:type="dxa"/>
              <w:right w:w="45.0" w:type="dxa"/>
            </w:tcMar>
            <w:vAlign w:val="bottom"/>
          </w:tcPr>
          <w:p w:rsidR="00000000" w:rsidDel="00000000" w:rsidP="00000000" w:rsidRDefault="00000000" w:rsidRPr="00000000" w14:paraId="0000003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24</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rtl w:val="0"/>
              </w:rPr>
              <w:t xml:space="preserve">Brazil</w:t>
            </w:r>
          </w:p>
        </w:tc>
        <w:tc>
          <w:tcPr>
            <w:shd w:fill="ffffff" w:val="clear"/>
            <w:tcMar>
              <w:top w:w="0.0" w:type="dxa"/>
              <w:left w:w="45.0" w:type="dxa"/>
              <w:bottom w:w="0.0" w:type="dxa"/>
              <w:right w:w="45.0" w:type="dxa"/>
            </w:tcMar>
            <w:vAlign w:val="bottom"/>
          </w:tcPr>
          <w:p w:rsidR="00000000" w:rsidDel="00000000" w:rsidP="00000000" w:rsidRDefault="00000000" w:rsidRPr="00000000" w14:paraId="0000003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60</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rtl w:val="0"/>
              </w:rPr>
              <w:t xml:space="preserve">Canada</w:t>
            </w:r>
          </w:p>
        </w:tc>
        <w:tc>
          <w:tcPr>
            <w:shd w:fill="ffffff" w:val="clear"/>
            <w:tcMar>
              <w:top w:w="0.0" w:type="dxa"/>
              <w:left w:w="45.0" w:type="dxa"/>
              <w:bottom w:w="0.0" w:type="dxa"/>
              <w:right w:w="45.0" w:type="dxa"/>
            </w:tcMar>
            <w:vAlign w:val="bottom"/>
          </w:tcPr>
          <w:p w:rsidR="00000000" w:rsidDel="00000000" w:rsidP="00000000" w:rsidRDefault="00000000" w:rsidRPr="00000000" w14:paraId="0000003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rtl w:val="0"/>
              </w:rPr>
              <w:t xml:space="preserve">India</w:t>
            </w:r>
          </w:p>
        </w:tc>
        <w:tc>
          <w:tcPr>
            <w:shd w:fill="ffffff" w:val="clear"/>
            <w:tcMar>
              <w:top w:w="0.0" w:type="dxa"/>
              <w:left w:w="45.0" w:type="dxa"/>
              <w:bottom w:w="0.0" w:type="dxa"/>
              <w:right w:w="45.0" w:type="dxa"/>
            </w:tcMar>
            <w:vAlign w:val="bottom"/>
          </w:tcPr>
          <w:p w:rsidR="00000000" w:rsidDel="00000000" w:rsidP="00000000" w:rsidRDefault="00000000" w:rsidRPr="00000000" w14:paraId="0000003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8652</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rtl w:val="0"/>
              </w:rPr>
              <w:t xml:space="preserve">Indonesia</w:t>
            </w:r>
          </w:p>
        </w:tc>
        <w:tc>
          <w:tcPr>
            <w:shd w:fill="ffffff" w:val="clear"/>
            <w:tcMar>
              <w:top w:w="0.0" w:type="dxa"/>
              <w:left w:w="45.0" w:type="dxa"/>
              <w:bottom w:w="0.0" w:type="dxa"/>
              <w:right w:w="45.0" w:type="dxa"/>
            </w:tcMar>
            <w:vAlign w:val="bottom"/>
          </w:tcPr>
          <w:p w:rsidR="00000000" w:rsidDel="00000000" w:rsidP="00000000" w:rsidRDefault="00000000" w:rsidRPr="00000000" w14:paraId="0000003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21</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rtl w:val="0"/>
              </w:rPr>
              <w:t xml:space="preserve">New Zealand</w:t>
            </w:r>
          </w:p>
        </w:tc>
        <w:tc>
          <w:tcPr>
            <w:shd w:fill="ffffff" w:val="clear"/>
            <w:tcMar>
              <w:top w:w="0.0" w:type="dxa"/>
              <w:left w:w="45.0" w:type="dxa"/>
              <w:bottom w:w="0.0" w:type="dxa"/>
              <w:right w:w="45.0" w:type="dxa"/>
            </w:tcMar>
            <w:vAlign w:val="bottom"/>
          </w:tcPr>
          <w:p w:rsidR="00000000" w:rsidDel="00000000" w:rsidP="00000000" w:rsidRDefault="00000000" w:rsidRPr="00000000" w14:paraId="0000003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40</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rtl w:val="0"/>
              </w:rPr>
              <w:t xml:space="preserve">Philippines</w:t>
            </w:r>
          </w:p>
        </w:tc>
        <w:tc>
          <w:tcPr>
            <w:shd w:fill="ffffff" w:val="clear"/>
            <w:tcMar>
              <w:top w:w="0.0" w:type="dxa"/>
              <w:left w:w="45.0" w:type="dxa"/>
              <w:bottom w:w="0.0" w:type="dxa"/>
              <w:right w:w="45.0" w:type="dxa"/>
            </w:tcMar>
            <w:vAlign w:val="bottom"/>
          </w:tcPr>
          <w:p w:rsidR="00000000" w:rsidDel="00000000" w:rsidP="00000000" w:rsidRDefault="00000000" w:rsidRPr="00000000" w14:paraId="0000003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22</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rtl w:val="0"/>
              </w:rPr>
              <w:t xml:space="preserve">Qatar</w:t>
            </w:r>
          </w:p>
        </w:tc>
        <w:tc>
          <w:tcPr>
            <w:shd w:fill="ffffff" w:val="clear"/>
            <w:tcMar>
              <w:top w:w="0.0" w:type="dxa"/>
              <w:left w:w="45.0" w:type="dxa"/>
              <w:bottom w:w="0.0" w:type="dxa"/>
              <w:right w:w="45.0" w:type="dxa"/>
            </w:tcMar>
            <w:vAlign w:val="bottom"/>
          </w:tcPr>
          <w:p w:rsidR="00000000" w:rsidDel="00000000" w:rsidP="00000000" w:rsidRDefault="00000000" w:rsidRPr="00000000" w14:paraId="0000004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rtl w:val="0"/>
              </w:rPr>
              <w:t xml:space="preserve">Singapore</w:t>
            </w:r>
          </w:p>
        </w:tc>
        <w:tc>
          <w:tcPr>
            <w:shd w:fill="ffffff" w:val="clear"/>
            <w:tcMar>
              <w:top w:w="0.0" w:type="dxa"/>
              <w:left w:w="45.0" w:type="dxa"/>
              <w:bottom w:w="0.0" w:type="dxa"/>
              <w:right w:w="45.0" w:type="dxa"/>
            </w:tcMar>
            <w:vAlign w:val="bottom"/>
          </w:tcPr>
          <w:p w:rsidR="00000000" w:rsidDel="00000000" w:rsidP="00000000" w:rsidRDefault="00000000" w:rsidRPr="00000000" w14:paraId="0000004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rtl w:val="0"/>
              </w:rPr>
              <w:t xml:space="preserve">South Africa</w:t>
            </w:r>
          </w:p>
        </w:tc>
        <w:tc>
          <w:tcPr>
            <w:shd w:fill="ffffff" w:val="clear"/>
            <w:tcMar>
              <w:top w:w="0.0" w:type="dxa"/>
              <w:left w:w="45.0" w:type="dxa"/>
              <w:bottom w:w="0.0" w:type="dxa"/>
              <w:right w:w="45.0" w:type="dxa"/>
            </w:tcMar>
            <w:vAlign w:val="bottom"/>
          </w:tcPr>
          <w:p w:rsidR="00000000" w:rsidDel="00000000" w:rsidP="00000000" w:rsidRDefault="00000000" w:rsidRPr="00000000" w14:paraId="0000004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60</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rtl w:val="0"/>
              </w:rPr>
              <w:t xml:space="preserve">Sri Lanka</w:t>
            </w:r>
          </w:p>
        </w:tc>
        <w:tc>
          <w:tcPr>
            <w:shd w:fill="ffffff" w:val="clear"/>
            <w:tcMar>
              <w:top w:w="0.0" w:type="dxa"/>
              <w:left w:w="45.0" w:type="dxa"/>
              <w:bottom w:w="0.0" w:type="dxa"/>
              <w:right w:w="45.0" w:type="dxa"/>
            </w:tcMar>
            <w:vAlign w:val="bottom"/>
          </w:tcPr>
          <w:p w:rsidR="00000000" w:rsidDel="00000000" w:rsidP="00000000" w:rsidRDefault="00000000" w:rsidRPr="00000000" w14:paraId="0000004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Turkey</w:t>
            </w:r>
          </w:p>
        </w:tc>
        <w:tc>
          <w:tcPr>
            <w:shd w:fill="ffffff" w:val="clear"/>
            <w:tcMar>
              <w:top w:w="0.0" w:type="dxa"/>
              <w:left w:w="45.0" w:type="dxa"/>
              <w:bottom w:w="0.0" w:type="dxa"/>
              <w:right w:w="45.0" w:type="dxa"/>
            </w:tcMar>
            <w:vAlign w:val="bottom"/>
          </w:tcPr>
          <w:p w:rsidR="00000000" w:rsidDel="00000000" w:rsidP="00000000" w:rsidRDefault="00000000" w:rsidRPr="00000000" w14:paraId="0000004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34</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rtl w:val="0"/>
              </w:rPr>
              <w:t xml:space="preserve">UAE</w:t>
            </w:r>
          </w:p>
        </w:tc>
        <w:tc>
          <w:tcPr>
            <w:shd w:fill="ffffff" w:val="clear"/>
            <w:tcMar>
              <w:top w:w="0.0" w:type="dxa"/>
              <w:left w:w="45.0" w:type="dxa"/>
              <w:bottom w:w="0.0" w:type="dxa"/>
              <w:right w:w="45.0" w:type="dxa"/>
            </w:tcMar>
            <w:vAlign w:val="bottom"/>
          </w:tcPr>
          <w:p w:rsidR="00000000" w:rsidDel="00000000" w:rsidP="00000000" w:rsidRDefault="00000000" w:rsidRPr="00000000" w14:paraId="0000004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60</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United Kingdom</w:t>
            </w:r>
          </w:p>
        </w:tc>
        <w:tc>
          <w:tcPr>
            <w:shd w:fill="ffffff" w:val="clear"/>
            <w:tcMar>
              <w:top w:w="0.0" w:type="dxa"/>
              <w:left w:w="45.0" w:type="dxa"/>
              <w:bottom w:w="0.0" w:type="dxa"/>
              <w:right w:w="45.0" w:type="dxa"/>
            </w:tcMar>
            <w:vAlign w:val="bottom"/>
          </w:tcPr>
          <w:p w:rsidR="00000000" w:rsidDel="00000000" w:rsidP="00000000" w:rsidRDefault="00000000" w:rsidRPr="00000000" w14:paraId="0000004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80</w:t>
            </w:r>
          </w:p>
        </w:tc>
      </w:tr>
      <w:tr>
        <w:trPr>
          <w:cantSplit w:val="0"/>
          <w:trHeight w:val="300" w:hRule="atLeast"/>
          <w:tblHeader w:val="0"/>
        </w:trPr>
        <w:tc>
          <w:tcPr>
            <w:tcBorders>
              <w:bottom w:color="000000" w:space="0" w:sz="6" w:val="single"/>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rtl w:val="0"/>
              </w:rPr>
              <w:t xml:space="preserve">United States</w:t>
            </w:r>
          </w:p>
        </w:tc>
        <w:tc>
          <w:tcPr>
            <w:tcBorders>
              <w:bottom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4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434</w:t>
            </w:r>
          </w:p>
        </w:tc>
      </w:tr>
      <w:tr>
        <w:trPr>
          <w:cantSplit w:val="0"/>
          <w:trHeight w:val="300" w:hRule="atLeast"/>
          <w:tblHeader w:val="0"/>
        </w:trPr>
        <w:tc>
          <w:tcPr>
            <w:shd w:fill="d8dee8" w:val="clear"/>
            <w:tcMar>
              <w:top w:w="0.0" w:type="dxa"/>
              <w:left w:w="45.0" w:type="dxa"/>
              <w:bottom w:w="0.0" w:type="dxa"/>
              <w:right w:w="45.0" w:type="dxa"/>
            </w:tcMar>
            <w:vAlign w:val="bottom"/>
          </w:tcPr>
          <w:p w:rsidR="00000000" w:rsidDel="00000000" w:rsidP="00000000" w:rsidRDefault="00000000" w:rsidRPr="00000000" w14:paraId="0000005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Grand Total</w:t>
            </w:r>
          </w:p>
        </w:tc>
        <w:tc>
          <w:tcPr>
            <w:shd w:fill="d8dee8" w:val="clear"/>
            <w:tcMar>
              <w:top w:w="0.0" w:type="dxa"/>
              <w:left w:w="45.0" w:type="dxa"/>
              <w:bottom w:w="0.0" w:type="dxa"/>
              <w:right w:w="45.0" w:type="dxa"/>
            </w:tcMar>
            <w:vAlign w:val="bottom"/>
          </w:tcPr>
          <w:p w:rsidR="00000000" w:rsidDel="00000000" w:rsidP="00000000" w:rsidRDefault="00000000" w:rsidRPr="00000000" w14:paraId="00000051">
            <w:pPr>
              <w:spacing w:line="24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9551</w:t>
            </w:r>
          </w:p>
        </w:tc>
      </w:tr>
      <w:tr>
        <w:trPr>
          <w:cantSplit w:val="0"/>
          <w:trHeight w:val="300" w:hRule="atLeast"/>
          <w:tblHeader w:val="0"/>
        </w:trPr>
        <w:tc>
          <w:tcPr>
            <w:shd w:fill="d8dee8" w:val="clear"/>
            <w:tcMar>
              <w:top w:w="0.0" w:type="dxa"/>
              <w:left w:w="45.0" w:type="dxa"/>
              <w:bottom w:w="0.0" w:type="dxa"/>
              <w:right w:w="45.0" w:type="dxa"/>
            </w:tcMar>
            <w:vAlign w:val="bottom"/>
          </w:tcPr>
          <w:p w:rsidR="00000000" w:rsidDel="00000000" w:rsidP="00000000" w:rsidRDefault="00000000" w:rsidRPr="00000000" w14:paraId="00000052">
            <w:pPr>
              <w:spacing w:line="240" w:lineRule="auto"/>
              <w:rPr>
                <w:rFonts w:ascii="Calibri" w:cs="Calibri" w:eastAsia="Calibri" w:hAnsi="Calibri"/>
                <w:b w:val="1"/>
                <w:bCs w:val="1"/>
              </w:rPr>
            </w:pPr>
            <w:r w:rsidDel="00000000" w:rsidR="00000000" w:rsidRPr="00000000">
              <w:rPr>
                <w:rtl w:val="0"/>
              </w:rPr>
            </w:r>
          </w:p>
        </w:tc>
        <w:tc>
          <w:tcPr>
            <w:shd w:fill="d8dee8" w:val="clear"/>
            <w:tcMar>
              <w:top w:w="0.0" w:type="dxa"/>
              <w:left w:w="45.0" w:type="dxa"/>
              <w:bottom w:w="0.0" w:type="dxa"/>
              <w:right w:w="45.0" w:type="dxa"/>
            </w:tcMar>
            <w:vAlign w:val="bottom"/>
          </w:tcPr>
          <w:p w:rsidR="00000000" w:rsidDel="00000000" w:rsidP="00000000" w:rsidRDefault="00000000" w:rsidRPr="00000000" w14:paraId="00000053">
            <w:pPr>
              <w:spacing w:line="240" w:lineRule="auto"/>
              <w:jc w:val="right"/>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spacing w:line="24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0" distT="0" distL="0" distR="0">
            <wp:extent cx="3185022" cy="1965440"/>
            <wp:effectExtent b="0" l="0" r="0" t="0"/>
            <wp:docPr id="1982378699"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185022" cy="196544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chart and table show that India has the maximum number of restaurants (8652), far higher than any other country. The USA (434) and UK (80) follow, while countries like Canada (4), Qatar (20), Singapore (20), and Sri Lanka (20) have very few restaurants.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Insight:</w:t>
        <w:br w:type="textWrapping"/>
        <w:t xml:space="preserve">This indicates that India is a highly saturated and competitive market, while countries with fewer restaurants represent low-competition, untapped opportunities. Medium-sized markets like the USA and UK show both demand and moderate competition.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Avoid aggressive expansion in India due to high competition.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smaller countries (Canada, Qatar, Singapore, Sri Lanka) for new openings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competition is minimal.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 the USA and UK as secondary focus markets, since they have good demand with manageable competition.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5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spacing w:after="200" w:lineRule="auto"/>
        <w:rPr>
          <w:sz w:val="24"/>
          <w:szCs w:val="24"/>
        </w:rPr>
      </w:pPr>
      <w:r w:rsidDel="00000000" w:rsidR="00000000" w:rsidRPr="00000000">
        <w:rPr>
          <w:rtl w:val="0"/>
        </w:rPr>
      </w:r>
    </w:p>
    <w:p w:rsidR="00000000" w:rsidDel="00000000" w:rsidP="00000000" w:rsidRDefault="00000000" w:rsidRPr="00000000" w14:paraId="0000005F">
      <w:pPr>
        <w:spacing w:after="200" w:lineRule="auto"/>
        <w:rPr>
          <w:sz w:val="24"/>
          <w:szCs w:val="24"/>
        </w:rPr>
      </w:pPr>
      <w:r w:rsidDel="00000000" w:rsidR="00000000" w:rsidRPr="00000000">
        <w:rPr>
          <w:rtl w:val="0"/>
        </w:rPr>
      </w:r>
    </w:p>
    <w:p w:rsidR="00000000" w:rsidDel="00000000" w:rsidP="00000000" w:rsidRDefault="00000000" w:rsidRPr="00000000" w14:paraId="00000060">
      <w:pPr>
        <w:spacing w:after="200" w:lineRule="auto"/>
        <w:rPr>
          <w:sz w:val="24"/>
          <w:szCs w:val="24"/>
        </w:rPr>
      </w:pPr>
      <w:r w:rsidDel="00000000" w:rsidR="00000000" w:rsidRPr="00000000">
        <w:rPr>
          <w:rtl w:val="0"/>
        </w:rPr>
      </w:r>
    </w:p>
    <w:p w:rsidR="00000000" w:rsidDel="00000000" w:rsidP="00000000" w:rsidRDefault="00000000" w:rsidRPr="00000000" w14:paraId="00000061">
      <w:pPr>
        <w:spacing w:after="200" w:lineRule="auto"/>
        <w:rPr>
          <w:sz w:val="24"/>
          <w:szCs w:val="24"/>
        </w:rPr>
      </w:pPr>
      <w:r w:rsidDel="00000000" w:rsidR="00000000" w:rsidRPr="00000000">
        <w:rPr>
          <w:rtl w:val="0"/>
        </w:rPr>
      </w:r>
    </w:p>
    <w:p w:rsidR="00000000" w:rsidDel="00000000" w:rsidP="00000000" w:rsidRDefault="00000000" w:rsidRPr="00000000" w14:paraId="00000062">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63">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Also, the management wants to look at the number of restaurants opened each year, so provide them with something here.</w:t>
      </w:r>
    </w:p>
    <w:p w:rsidR="00000000" w:rsidDel="00000000" w:rsidP="00000000" w:rsidRDefault="00000000" w:rsidRPr="00000000" w14:paraId="00000065">
      <w:pPr>
        <w:spacing w:after="200" w:lineRule="auto"/>
        <w:rPr>
          <w:sz w:val="24"/>
          <w:szCs w:val="24"/>
        </w:rPr>
      </w:pPr>
      <w:r w:rsidDel="00000000" w:rsidR="00000000" w:rsidRPr="00000000">
        <w:rPr>
          <w:sz w:val="24"/>
          <w:szCs w:val="24"/>
          <w:rtl w:val="0"/>
        </w:rPr>
        <w:t xml:space="preserve">PIVOT TABLE:-</w:t>
      </w:r>
    </w:p>
    <w:tbl>
      <w:tblPr>
        <w:tblStyle w:val="Table2"/>
        <w:tblW w:w="2788.0" w:type="dxa"/>
        <w:jc w:val="left"/>
        <w:tblInd w:w="1344.0" w:type="dxa"/>
        <w:tblLayout w:type="fixed"/>
        <w:tblLook w:val="0400"/>
      </w:tblPr>
      <w:tblGrid>
        <w:gridCol w:w="580"/>
        <w:gridCol w:w="2208"/>
        <w:tblGridChange w:id="0">
          <w:tblGrid>
            <w:gridCol w:w="580"/>
            <w:gridCol w:w="2208"/>
          </w:tblGrid>
        </w:tblGridChange>
      </w:tblGrid>
      <w:tr>
        <w:trPr>
          <w:cantSplit w:val="0"/>
          <w:trHeight w:val="300" w:hRule="atLeast"/>
          <w:tblHeader w:val="0"/>
        </w:trPr>
        <w:tc>
          <w:tcPr>
            <w:tcBorders>
              <w:bottom w:color="657ba3" w:space="0" w:sz="18" w:val="single"/>
            </w:tcBorders>
            <w:shd w:fill="d8dee8" w:val="clear"/>
            <w:tcMar>
              <w:top w:w="0.0" w:type="dxa"/>
              <w:left w:w="45.0" w:type="dxa"/>
              <w:bottom w:w="0.0" w:type="dxa"/>
              <w:right w:w="45.0" w:type="dxa"/>
            </w:tcMar>
            <w:vAlign w:val="bottom"/>
          </w:tcPr>
          <w:p w:rsidR="00000000" w:rsidDel="00000000" w:rsidP="00000000" w:rsidRDefault="00000000" w:rsidRPr="00000000" w14:paraId="00000066">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year</w:t>
            </w:r>
          </w:p>
        </w:tc>
        <w:tc>
          <w:tcPr>
            <w:tcBorders>
              <w:bottom w:color="657ba3" w:space="0" w:sz="18" w:val="single"/>
            </w:tcBorders>
            <w:shd w:fill="657ba3" w:val="clear"/>
            <w:vAlign w:val="bottom"/>
          </w:tcPr>
          <w:p w:rsidR="00000000" w:rsidDel="00000000" w:rsidP="00000000" w:rsidRDefault="00000000" w:rsidRPr="00000000" w14:paraId="00000067">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RESTUARANTS OPENED</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6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2010</w:t>
            </w:r>
          </w:p>
        </w:tc>
        <w:tc>
          <w:tcPr>
            <w:shd w:fill="ffffff" w:val="clear"/>
            <w:tcMar>
              <w:top w:w="0.0" w:type="dxa"/>
              <w:left w:w="45.0" w:type="dxa"/>
              <w:bottom w:w="0.0" w:type="dxa"/>
              <w:right w:w="45.0" w:type="dxa"/>
            </w:tcMar>
            <w:vAlign w:val="bottom"/>
          </w:tcPr>
          <w:p w:rsidR="00000000" w:rsidDel="00000000" w:rsidP="00000000" w:rsidRDefault="00000000" w:rsidRPr="00000000" w14:paraId="0000006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1080</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6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2011</w:t>
            </w:r>
          </w:p>
        </w:tc>
        <w:tc>
          <w:tcPr>
            <w:shd w:fill="ffffff" w:val="clear"/>
            <w:tcMar>
              <w:top w:w="0.0" w:type="dxa"/>
              <w:left w:w="45.0" w:type="dxa"/>
              <w:bottom w:w="0.0" w:type="dxa"/>
              <w:right w:w="45.0" w:type="dxa"/>
            </w:tcMar>
            <w:vAlign w:val="bottom"/>
          </w:tcPr>
          <w:p w:rsidR="00000000" w:rsidDel="00000000" w:rsidP="00000000" w:rsidRDefault="00000000" w:rsidRPr="00000000" w14:paraId="0000006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1098</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6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2012</w:t>
            </w:r>
          </w:p>
        </w:tc>
        <w:tc>
          <w:tcPr>
            <w:shd w:fill="ffffff" w:val="clear"/>
            <w:tcMar>
              <w:top w:w="0.0" w:type="dxa"/>
              <w:left w:w="45.0" w:type="dxa"/>
              <w:bottom w:w="0.0" w:type="dxa"/>
              <w:right w:w="45.0" w:type="dxa"/>
            </w:tcMar>
            <w:vAlign w:val="bottom"/>
          </w:tcPr>
          <w:p w:rsidR="00000000" w:rsidDel="00000000" w:rsidP="00000000" w:rsidRDefault="00000000" w:rsidRPr="00000000" w14:paraId="0000006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1022</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6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2013</w:t>
            </w:r>
          </w:p>
        </w:tc>
        <w:tc>
          <w:tcPr>
            <w:shd w:fill="ffffff" w:val="clear"/>
            <w:tcMar>
              <w:top w:w="0.0" w:type="dxa"/>
              <w:left w:w="45.0" w:type="dxa"/>
              <w:bottom w:w="0.0" w:type="dxa"/>
              <w:right w:w="45.0" w:type="dxa"/>
            </w:tcMar>
            <w:vAlign w:val="bottom"/>
          </w:tcPr>
          <w:p w:rsidR="00000000" w:rsidDel="00000000" w:rsidP="00000000" w:rsidRDefault="00000000" w:rsidRPr="00000000" w14:paraId="0000006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1061</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7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2014</w:t>
            </w:r>
          </w:p>
        </w:tc>
        <w:tc>
          <w:tcPr>
            <w:shd w:fill="ffffff" w:val="clear"/>
            <w:tcMar>
              <w:top w:w="0.0" w:type="dxa"/>
              <w:left w:w="45.0" w:type="dxa"/>
              <w:bottom w:w="0.0" w:type="dxa"/>
              <w:right w:w="45.0" w:type="dxa"/>
            </w:tcMar>
            <w:vAlign w:val="bottom"/>
          </w:tcPr>
          <w:p w:rsidR="00000000" w:rsidDel="00000000" w:rsidP="00000000" w:rsidRDefault="00000000" w:rsidRPr="00000000" w14:paraId="0000007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1051</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7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2015</w:t>
            </w:r>
          </w:p>
        </w:tc>
        <w:tc>
          <w:tcPr>
            <w:shd w:fill="ffffff" w:val="clear"/>
            <w:tcMar>
              <w:top w:w="0.0" w:type="dxa"/>
              <w:left w:w="45.0" w:type="dxa"/>
              <w:bottom w:w="0.0" w:type="dxa"/>
              <w:right w:w="45.0" w:type="dxa"/>
            </w:tcMar>
            <w:vAlign w:val="bottom"/>
          </w:tcPr>
          <w:p w:rsidR="00000000" w:rsidDel="00000000" w:rsidP="00000000" w:rsidRDefault="00000000" w:rsidRPr="00000000" w14:paraId="0000007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1024</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7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2016</w:t>
            </w:r>
          </w:p>
        </w:tc>
        <w:tc>
          <w:tcPr>
            <w:shd w:fill="ffffff" w:val="clear"/>
            <w:tcMar>
              <w:top w:w="0.0" w:type="dxa"/>
              <w:left w:w="45.0" w:type="dxa"/>
              <w:bottom w:w="0.0" w:type="dxa"/>
              <w:right w:w="45.0" w:type="dxa"/>
            </w:tcMar>
            <w:vAlign w:val="bottom"/>
          </w:tcPr>
          <w:p w:rsidR="00000000" w:rsidDel="00000000" w:rsidP="00000000" w:rsidRDefault="00000000" w:rsidRPr="00000000" w14:paraId="0000007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1027</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7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2017</w:t>
            </w:r>
          </w:p>
        </w:tc>
        <w:tc>
          <w:tcPr>
            <w:shd w:fill="ffffff" w:val="clear"/>
            <w:tcMar>
              <w:top w:w="0.0" w:type="dxa"/>
              <w:left w:w="45.0" w:type="dxa"/>
              <w:bottom w:w="0.0" w:type="dxa"/>
              <w:right w:w="45.0" w:type="dxa"/>
            </w:tcMar>
            <w:vAlign w:val="bottom"/>
          </w:tcPr>
          <w:p w:rsidR="00000000" w:rsidDel="00000000" w:rsidP="00000000" w:rsidRDefault="00000000" w:rsidRPr="00000000" w14:paraId="0000007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1086</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7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2018</w:t>
            </w:r>
          </w:p>
        </w:tc>
        <w:tc>
          <w:tcPr>
            <w:shd w:fill="ffffff" w:val="clear"/>
            <w:tcMar>
              <w:top w:w="0.0" w:type="dxa"/>
              <w:left w:w="45.0" w:type="dxa"/>
              <w:bottom w:w="0.0" w:type="dxa"/>
              <w:right w:w="45.0" w:type="dxa"/>
            </w:tcMar>
            <w:vAlign w:val="bottom"/>
          </w:tcPr>
          <w:p w:rsidR="00000000" w:rsidDel="00000000" w:rsidP="00000000" w:rsidRDefault="00000000" w:rsidRPr="00000000" w14:paraId="0000007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1102</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7A">
            <w:pPr>
              <w:spacing w:line="240" w:lineRule="auto"/>
              <w:jc w:val="right"/>
              <w:rPr>
                <w:rFonts w:ascii="Calibri" w:cs="Calibri" w:eastAsia="Calibri" w:hAnsi="Calibri"/>
              </w:rPr>
            </w:pPr>
            <w:r w:rsidDel="00000000" w:rsidR="00000000" w:rsidRPr="00000000">
              <w:rPr>
                <w:rtl w:val="0"/>
              </w:rPr>
            </w:r>
          </w:p>
        </w:tc>
        <w:tc>
          <w:tcPr>
            <w:shd w:fill="ffffff" w:val="clear"/>
            <w:tcMar>
              <w:top w:w="0.0" w:type="dxa"/>
              <w:left w:w="45.0" w:type="dxa"/>
              <w:bottom w:w="0.0" w:type="dxa"/>
              <w:right w:w="45.0" w:type="dxa"/>
            </w:tcMar>
            <w:vAlign w:val="bottom"/>
          </w:tcPr>
          <w:p w:rsidR="00000000" w:rsidDel="00000000" w:rsidP="00000000" w:rsidRDefault="00000000" w:rsidRPr="00000000" w14:paraId="0000007B">
            <w:pPr>
              <w:spacing w:line="240" w:lineRule="auto"/>
              <w:jc w:val="right"/>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7C">
            <w:pPr>
              <w:spacing w:line="240" w:lineRule="auto"/>
              <w:jc w:val="center"/>
              <w:rPr>
                <w:rFonts w:ascii="Calibri" w:cs="Calibri" w:eastAsia="Calibri" w:hAnsi="Calibri"/>
              </w:rPr>
            </w:pPr>
            <w:r w:rsidDel="00000000" w:rsidR="00000000" w:rsidRPr="00000000">
              <w:rPr>
                <w:rtl w:val="0"/>
              </w:rPr>
            </w:r>
          </w:p>
        </w:tc>
        <w:tc>
          <w:tcPr>
            <w:tcBorders>
              <w:bottom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D">
            <w:pPr>
              <w:spacing w:line="240" w:lineRule="auto"/>
              <w:jc w:val="right"/>
              <w:rPr>
                <w:rFonts w:ascii="Calibri" w:cs="Calibri" w:eastAsia="Calibri" w:hAnsi="Calibri"/>
              </w:rPr>
            </w:pPr>
            <w:r w:rsidDel="00000000" w:rsidR="00000000" w:rsidRPr="00000000">
              <w:rPr>
                <w:rtl w:val="0"/>
              </w:rPr>
            </w:r>
          </w:p>
        </w:tc>
      </w:tr>
    </w:tbl>
    <w:p w:rsidR="00000000" w:rsidDel="00000000" w:rsidP="00000000" w:rsidRDefault="00000000" w:rsidRPr="00000000" w14:paraId="0000007E">
      <w:pPr>
        <w:spacing w:after="200" w:lineRule="auto"/>
        <w:rPr>
          <w:color w:val="000000"/>
          <w:sz w:val="24"/>
          <w:szCs w:val="24"/>
        </w:rPr>
      </w:pPr>
      <w:r w:rsidDel="00000000" w:rsidR="00000000" w:rsidRPr="00000000">
        <w:rPr>
          <w:color w:val="000000"/>
          <w:sz w:val="24"/>
          <w:szCs w:val="24"/>
          <w:rtl w:val="0"/>
        </w:rPr>
        <w:t xml:space="preserve">CHARTS:-</w:t>
      </w:r>
    </w:p>
    <w:p w:rsidR="00000000" w:rsidDel="00000000" w:rsidP="00000000" w:rsidRDefault="00000000" w:rsidRPr="00000000" w14:paraId="000000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932643" cy="1809700"/>
            <wp:effectExtent b="0" l="0" r="0" t="0"/>
            <wp:docPr id="198237870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932643" cy="1809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number of restaurants opened each year remains fairly consistent, with small ups and downs between 2010 and 2018.</w:t>
      </w:r>
    </w:p>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indicates a stable growth trend in the restaurant industry without major fluctuations.</w:t>
      </w:r>
    </w:p>
    <w:p w:rsidR="00000000" w:rsidDel="00000000" w:rsidP="00000000" w:rsidRDefault="00000000" w:rsidRPr="00000000" w14:paraId="0000008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Future planning can be done confidently as the market shows steady demand and expansion potential.</w:t>
      </w:r>
    </w:p>
    <w:p w:rsidR="00000000" w:rsidDel="00000000" w:rsidP="00000000" w:rsidRDefault="00000000" w:rsidRPr="00000000" w14:paraId="00000083">
      <w:pPr>
        <w:spacing w:after="200" w:lineRule="auto"/>
        <w:rPr>
          <w:color w:val="000000"/>
          <w:sz w:val="24"/>
          <w:szCs w:val="24"/>
        </w:rPr>
      </w:pPr>
      <w:r w:rsidDel="00000000" w:rsidR="00000000" w:rsidRPr="00000000">
        <w:rPr>
          <w:rtl w:val="0"/>
        </w:rPr>
      </w:r>
    </w:p>
    <w:p w:rsidR="00000000" w:rsidDel="00000000" w:rsidP="00000000" w:rsidRDefault="00000000" w:rsidRPr="00000000" w14:paraId="00000084">
      <w:pPr>
        <w:spacing w:after="200" w:lineRule="auto"/>
        <w:rPr>
          <w:color w:val="000000"/>
          <w:sz w:val="24"/>
          <w:szCs w:val="24"/>
        </w:rPr>
      </w:pPr>
      <w:r w:rsidDel="00000000" w:rsidR="00000000" w:rsidRPr="00000000">
        <w:rPr>
          <w:rtl w:val="0"/>
        </w:rPr>
      </w:r>
    </w:p>
    <w:p w:rsidR="00000000" w:rsidDel="00000000" w:rsidP="00000000" w:rsidRDefault="00000000" w:rsidRPr="00000000" w14:paraId="00000085">
      <w:pPr>
        <w:spacing w:after="200" w:lineRule="auto"/>
        <w:rPr>
          <w:color w:val="000000"/>
          <w:sz w:val="24"/>
          <w:szCs w:val="24"/>
        </w:rPr>
      </w:pPr>
      <w:r w:rsidDel="00000000" w:rsidR="00000000" w:rsidRPr="00000000">
        <w:rPr>
          <w:rtl w:val="0"/>
        </w:rPr>
      </w:r>
    </w:p>
    <w:p w:rsidR="00000000" w:rsidDel="00000000" w:rsidP="00000000" w:rsidRDefault="00000000" w:rsidRPr="00000000" w14:paraId="00000086">
      <w:pPr>
        <w:spacing w:after="200" w:lineRule="auto"/>
        <w:rPr>
          <w:color w:val="000000"/>
          <w:sz w:val="24"/>
          <w:szCs w:val="24"/>
        </w:rPr>
      </w:pPr>
      <w:r w:rsidDel="00000000" w:rsidR="00000000" w:rsidRPr="00000000">
        <w:rPr>
          <w:rtl w:val="0"/>
        </w:rPr>
      </w:r>
    </w:p>
    <w:p w:rsidR="00000000" w:rsidDel="00000000" w:rsidP="00000000" w:rsidRDefault="00000000" w:rsidRPr="00000000" w14:paraId="00000087">
      <w:pPr>
        <w:spacing w:after="200" w:lineRule="auto"/>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is the total number of restaurants in India in the price range of 4?</w:t>
      </w:r>
    </w:p>
    <w:tbl>
      <w:tblPr>
        <w:tblStyle w:val="Table3"/>
        <w:tblW w:w="3405.0" w:type="dxa"/>
        <w:jc w:val="left"/>
        <w:tblInd w:w="2816.0" w:type="dxa"/>
        <w:tblLayout w:type="fixed"/>
        <w:tblLook w:val="0400"/>
      </w:tblPr>
      <w:tblGrid>
        <w:gridCol w:w="1194"/>
        <w:gridCol w:w="2211"/>
        <w:tblGridChange w:id="0">
          <w:tblGrid>
            <w:gridCol w:w="1194"/>
            <w:gridCol w:w="2211"/>
          </w:tblGrid>
        </w:tblGridChange>
      </w:tblGrid>
      <w:tr>
        <w:trPr>
          <w:cantSplit w:val="0"/>
          <w:trHeight w:val="300" w:hRule="atLeast"/>
          <w:tblHeader w:val="0"/>
        </w:trPr>
        <w:tc>
          <w:tcPr>
            <w:tcBorders>
              <w:bottom w:color="657ba3" w:space="0" w:sz="18" w:val="single"/>
            </w:tcBorders>
            <w:shd w:fill="d8dee8" w:val="clear"/>
            <w:tcMar>
              <w:top w:w="0.0" w:type="dxa"/>
              <w:left w:w="45.0" w:type="dxa"/>
              <w:bottom w:w="0.0" w:type="dxa"/>
              <w:right w:w="45.0" w:type="dxa"/>
            </w:tcMar>
            <w:vAlign w:val="bottom"/>
          </w:tcPr>
          <w:p w:rsidR="00000000" w:rsidDel="00000000" w:rsidP="00000000" w:rsidRDefault="00000000" w:rsidRPr="00000000" w14:paraId="00000089">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Price range</w:t>
            </w:r>
          </w:p>
        </w:tc>
        <w:tc>
          <w:tcPr>
            <w:tcBorders>
              <w:bottom w:color="657ba3" w:space="0" w:sz="18" w:val="single"/>
            </w:tcBorders>
            <w:shd w:fill="657ba3" w:val="clear"/>
            <w:vAlign w:val="bottom"/>
          </w:tcPr>
          <w:p w:rsidR="00000000" w:rsidDel="00000000" w:rsidP="00000000" w:rsidRDefault="00000000" w:rsidRPr="00000000" w14:paraId="0000008A">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Total No. of Restaurants</w:t>
            </w:r>
          </w:p>
        </w:tc>
      </w:tr>
      <w:tr>
        <w:trPr>
          <w:cantSplit w:val="0"/>
          <w:trHeight w:val="300" w:hRule="atLeast"/>
          <w:tblHeader w:val="0"/>
        </w:trPr>
        <w:tc>
          <w:tcPr>
            <w:tcBorders>
              <w:bottom w:color="000000" w:space="0" w:sz="6" w:val="single"/>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8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bottom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388</w:t>
            </w:r>
          </w:p>
        </w:tc>
      </w:tr>
      <w:tr>
        <w:trPr>
          <w:cantSplit w:val="0"/>
          <w:trHeight w:val="300" w:hRule="atLeast"/>
          <w:tblHeader w:val="0"/>
        </w:trPr>
        <w:tc>
          <w:tcPr>
            <w:shd w:fill="d8dee8" w:val="clear"/>
            <w:tcMar>
              <w:top w:w="0.0" w:type="dxa"/>
              <w:left w:w="45.0" w:type="dxa"/>
              <w:bottom w:w="0.0" w:type="dxa"/>
              <w:right w:w="45.0" w:type="dxa"/>
            </w:tcMar>
            <w:vAlign w:val="bottom"/>
          </w:tcPr>
          <w:p w:rsidR="00000000" w:rsidDel="00000000" w:rsidP="00000000" w:rsidRDefault="00000000" w:rsidRPr="00000000" w14:paraId="0000008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Grand Total</w:t>
            </w:r>
          </w:p>
        </w:tc>
        <w:tc>
          <w:tcPr>
            <w:shd w:fill="d8dee8" w:val="clear"/>
            <w:tcMar>
              <w:top w:w="0.0" w:type="dxa"/>
              <w:left w:w="45.0" w:type="dxa"/>
              <w:bottom w:w="0.0" w:type="dxa"/>
              <w:right w:w="45.0" w:type="dxa"/>
            </w:tcMar>
            <w:vAlign w:val="bottom"/>
          </w:tcPr>
          <w:p w:rsidR="00000000" w:rsidDel="00000000" w:rsidP="00000000" w:rsidRDefault="00000000" w:rsidRPr="00000000" w14:paraId="0000008E">
            <w:pPr>
              <w:spacing w:line="24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388</w:t>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9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Insert → Pivot Table → New Sheet.</w:t>
      </w:r>
    </w:p>
    <w:p w:rsidR="00000000" w:rsidDel="00000000" w:rsidP="00000000" w:rsidRDefault="00000000" w:rsidRPr="00000000" w14:paraId="0000009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Pivot   Table:-</w:t>
      </w:r>
    </w:p>
    <w:p w:rsidR="00000000" w:rsidDel="00000000" w:rsidP="00000000" w:rsidRDefault="00000000" w:rsidRPr="00000000" w14:paraId="0000009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Filters → Add → Country = India</w:t>
      </w:r>
    </w:p>
    <w:p w:rsidR="00000000" w:rsidDel="00000000" w:rsidP="00000000" w:rsidRDefault="00000000" w:rsidRPr="00000000" w14:paraId="0000009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Rows → Add → Price range</w:t>
      </w:r>
    </w:p>
    <w:p w:rsidR="00000000" w:rsidDel="00000000" w:rsidP="00000000" w:rsidRDefault="00000000" w:rsidRPr="00000000" w14:paraId="0000009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Values → Add → Restaurant ID (COUNTA)</w:t>
      </w:r>
    </w:p>
    <w:p w:rsidR="00000000" w:rsidDel="00000000" w:rsidP="00000000" w:rsidRDefault="00000000" w:rsidRPr="00000000" w14:paraId="0000009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the COUNTIFS function, we found that there are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 restaurants in India with Price range = 4</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CHART:-</w:t>
      </w:r>
    </w:p>
    <w:p w:rsidR="00000000" w:rsidDel="00000000" w:rsidP="00000000" w:rsidRDefault="00000000" w:rsidRPr="00000000" w14:paraId="000000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890205" cy="1792376"/>
            <wp:effectExtent b="0" l="0" r="0" t="0"/>
            <wp:docPr id="198237870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890205" cy="179237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chart shows that around 388 restaurants fall under price range 4.</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indicates that price range 4 is a significant category with high restaurant presence.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Focus on analyzing customer ratings and feedback within price range 4 to decide whether expansion should target this premium segment.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spacing w:after="200" w:lineRule="auto"/>
        <w:rPr>
          <w:sz w:val="24"/>
          <w:szCs w:val="24"/>
        </w:rPr>
      </w:pPr>
      <w:r w:rsidDel="00000000" w:rsidR="00000000" w:rsidRPr="00000000">
        <w:rPr>
          <w:rtl w:val="0"/>
        </w:rPr>
      </w:r>
    </w:p>
    <w:p w:rsidR="00000000" w:rsidDel="00000000" w:rsidP="00000000" w:rsidRDefault="00000000" w:rsidRPr="00000000" w14:paraId="0000009E">
      <w:pPr>
        <w:spacing w:after="200" w:lineRule="auto"/>
        <w:rPr>
          <w:sz w:val="24"/>
          <w:szCs w:val="24"/>
        </w:rPr>
      </w:pPr>
      <w:r w:rsidDel="00000000" w:rsidR="00000000" w:rsidRPr="00000000">
        <w:rPr>
          <w:rtl w:val="0"/>
        </w:rPr>
      </w:r>
    </w:p>
    <w:p w:rsidR="00000000" w:rsidDel="00000000" w:rsidP="00000000" w:rsidRDefault="00000000" w:rsidRPr="00000000" w14:paraId="0000009F">
      <w:pPr>
        <w:spacing w:after="200" w:lineRule="auto"/>
        <w:rPr>
          <w:sz w:val="24"/>
          <w:szCs w:val="24"/>
        </w:rPr>
      </w:pPr>
      <w:r w:rsidDel="00000000" w:rsidR="00000000" w:rsidRPr="00000000">
        <w:rPr>
          <w:rtl w:val="0"/>
        </w:rPr>
      </w:r>
    </w:p>
    <w:p w:rsidR="00000000" w:rsidDel="00000000" w:rsidP="00000000" w:rsidRDefault="00000000" w:rsidRPr="00000000" w14:paraId="000000A0">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1">
      <w:pPr>
        <w:numPr>
          <w:ilvl w:val="0"/>
          <w:numId w:val="23"/>
        </w:numPr>
        <w:spacing w:after="200" w:lineRule="auto"/>
        <w:ind w:left="360" w:hanging="360"/>
        <w:rPr>
          <w:b w:val="1"/>
          <w:bCs w:val="1"/>
          <w:sz w:val="24"/>
          <w:szCs w:val="24"/>
        </w:rPr>
      </w:pPr>
      <w:r w:rsidDel="00000000" w:rsidR="00000000" w:rsidRPr="00000000">
        <w:rPr>
          <w:b w:val="1"/>
          <w:bCs w:val="1"/>
          <w:sz w:val="24"/>
          <w:szCs w:val="24"/>
          <w:rtl w:val="0"/>
        </w:rPr>
        <w:t xml:space="preserve">What is the average number of voters for the restaurants in each country according to the data?</w:t>
      </w:r>
    </w:p>
    <w:tbl>
      <w:tblPr>
        <w:tblStyle w:val="Table4"/>
        <w:tblW w:w="2341.0" w:type="dxa"/>
        <w:jc w:val="left"/>
        <w:tblInd w:w="792.0" w:type="dxa"/>
        <w:tblLayout w:type="fixed"/>
        <w:tblLook w:val="0400"/>
      </w:tblPr>
      <w:tblGrid>
        <w:gridCol w:w="1232"/>
        <w:gridCol w:w="1109"/>
        <w:tblGridChange w:id="0">
          <w:tblGrid>
            <w:gridCol w:w="1232"/>
            <w:gridCol w:w="1109"/>
          </w:tblGrid>
        </w:tblGridChange>
      </w:tblGrid>
      <w:tr>
        <w:trPr>
          <w:cantSplit w:val="0"/>
          <w:trHeight w:val="235" w:hRule="atLeast"/>
          <w:tblHeader w:val="0"/>
        </w:trPr>
        <w:tc>
          <w:tcPr>
            <w:tcBorders>
              <w:bottom w:color="657ba3" w:space="0" w:sz="18" w:val="single"/>
            </w:tcBorders>
            <w:shd w:fill="d8dee8" w:val="clear"/>
            <w:tcMar>
              <w:top w:w="0.0" w:type="dxa"/>
              <w:left w:w="45.0" w:type="dxa"/>
              <w:bottom w:w="0.0" w:type="dxa"/>
              <w:right w:w="45.0" w:type="dxa"/>
            </w:tcMar>
            <w:vAlign w:val="bottom"/>
          </w:tcPr>
          <w:p w:rsidR="00000000" w:rsidDel="00000000" w:rsidP="00000000" w:rsidRDefault="00000000" w:rsidRPr="00000000" w14:paraId="000000A2">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COUNTRY</w:t>
            </w:r>
          </w:p>
        </w:tc>
        <w:tc>
          <w:tcPr>
            <w:tcBorders>
              <w:bottom w:color="657ba3" w:space="0" w:sz="18" w:val="single"/>
            </w:tcBorders>
            <w:shd w:fill="657ba3" w:val="clear"/>
            <w:vAlign w:val="bottom"/>
          </w:tcPr>
          <w:p w:rsidR="00000000" w:rsidDel="00000000" w:rsidP="00000000" w:rsidRDefault="00000000" w:rsidRPr="00000000" w14:paraId="000000A3">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AVERAGE of Votes</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Fonts w:ascii="Calibri" w:cs="Calibri" w:eastAsia="Calibri" w:hAnsi="Calibri"/>
                <w:rtl w:val="0"/>
              </w:rPr>
              <w:t xml:space="preserve">Australia</w:t>
            </w:r>
          </w:p>
        </w:tc>
        <w:tc>
          <w:tcPr>
            <w:shd w:fill="ffffff" w:val="clear"/>
            <w:tcMar>
              <w:top w:w="0.0" w:type="dxa"/>
              <w:left w:w="45.0" w:type="dxa"/>
              <w:bottom w:w="0.0" w:type="dxa"/>
              <w:right w:w="45.0" w:type="dxa"/>
            </w:tcMar>
            <w:vAlign w:val="bottom"/>
          </w:tcPr>
          <w:p w:rsidR="00000000" w:rsidDel="00000000" w:rsidP="00000000" w:rsidRDefault="00000000" w:rsidRPr="00000000" w14:paraId="000000A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111.42</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rtl w:val="0"/>
              </w:rPr>
              <w:t xml:space="preserve">Brazil</w:t>
            </w:r>
          </w:p>
        </w:tc>
        <w:tc>
          <w:tcPr>
            <w:shd w:fill="ffffff" w:val="clear"/>
            <w:tcMar>
              <w:top w:w="0.0" w:type="dxa"/>
              <w:left w:w="45.0" w:type="dxa"/>
              <w:bottom w:w="0.0" w:type="dxa"/>
              <w:right w:w="45.0" w:type="dxa"/>
            </w:tcMar>
            <w:vAlign w:val="bottom"/>
          </w:tcPr>
          <w:p w:rsidR="00000000" w:rsidDel="00000000" w:rsidP="00000000" w:rsidRDefault="00000000" w:rsidRPr="00000000" w14:paraId="000000A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19.62</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A8">
            <w:pPr>
              <w:spacing w:line="240" w:lineRule="auto"/>
              <w:rPr>
                <w:rFonts w:ascii="Calibri" w:cs="Calibri" w:eastAsia="Calibri" w:hAnsi="Calibri"/>
              </w:rPr>
            </w:pPr>
            <w:r w:rsidDel="00000000" w:rsidR="00000000" w:rsidRPr="00000000">
              <w:rPr>
                <w:rFonts w:ascii="Calibri" w:cs="Calibri" w:eastAsia="Calibri" w:hAnsi="Calibri"/>
                <w:rtl w:val="0"/>
              </w:rPr>
              <w:t xml:space="preserve">Canada</w:t>
            </w:r>
          </w:p>
        </w:tc>
        <w:tc>
          <w:tcPr>
            <w:shd w:fill="ffffff" w:val="clear"/>
            <w:tcMar>
              <w:top w:w="0.0" w:type="dxa"/>
              <w:left w:w="45.0" w:type="dxa"/>
              <w:bottom w:w="0.0" w:type="dxa"/>
              <w:right w:w="45.0" w:type="dxa"/>
            </w:tcMar>
            <w:vAlign w:val="bottom"/>
          </w:tcPr>
          <w:p w:rsidR="00000000" w:rsidDel="00000000" w:rsidP="00000000" w:rsidRDefault="00000000" w:rsidRPr="00000000" w14:paraId="000000A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103.00</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AA">
            <w:pPr>
              <w:spacing w:line="240" w:lineRule="auto"/>
              <w:rPr>
                <w:rFonts w:ascii="Calibri" w:cs="Calibri" w:eastAsia="Calibri" w:hAnsi="Calibri"/>
              </w:rPr>
            </w:pPr>
            <w:r w:rsidDel="00000000" w:rsidR="00000000" w:rsidRPr="00000000">
              <w:rPr>
                <w:rFonts w:ascii="Calibri" w:cs="Calibri" w:eastAsia="Calibri" w:hAnsi="Calibri"/>
                <w:rtl w:val="0"/>
              </w:rPr>
              <w:t xml:space="preserve">India</w:t>
            </w:r>
          </w:p>
        </w:tc>
        <w:tc>
          <w:tcPr>
            <w:shd w:fill="ffffff" w:val="clear"/>
            <w:tcMar>
              <w:top w:w="0.0" w:type="dxa"/>
              <w:left w:w="45.0" w:type="dxa"/>
              <w:bottom w:w="0.0" w:type="dxa"/>
              <w:right w:w="45.0" w:type="dxa"/>
            </w:tcMar>
            <w:vAlign w:val="bottom"/>
          </w:tcPr>
          <w:p w:rsidR="00000000" w:rsidDel="00000000" w:rsidP="00000000" w:rsidRDefault="00000000" w:rsidRPr="00000000" w14:paraId="000000A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137.21</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Fonts w:ascii="Calibri" w:cs="Calibri" w:eastAsia="Calibri" w:hAnsi="Calibri"/>
                <w:rtl w:val="0"/>
              </w:rPr>
              <w:t xml:space="preserve">Indonesia</w:t>
            </w:r>
          </w:p>
        </w:tc>
        <w:tc>
          <w:tcPr>
            <w:shd w:fill="ffffff" w:val="clear"/>
            <w:tcMar>
              <w:top w:w="0.0" w:type="dxa"/>
              <w:left w:w="45.0" w:type="dxa"/>
              <w:bottom w:w="0.0" w:type="dxa"/>
              <w:right w:w="45.0" w:type="dxa"/>
            </w:tcMar>
            <w:vAlign w:val="bottom"/>
          </w:tcPr>
          <w:p w:rsidR="00000000" w:rsidDel="00000000" w:rsidP="00000000" w:rsidRDefault="00000000" w:rsidRPr="00000000" w14:paraId="000000A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772.10</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Fonts w:ascii="Calibri" w:cs="Calibri" w:eastAsia="Calibri" w:hAnsi="Calibri"/>
                <w:rtl w:val="0"/>
              </w:rPr>
              <w:t xml:space="preserve">New Zealand</w:t>
            </w:r>
          </w:p>
        </w:tc>
        <w:tc>
          <w:tcPr>
            <w:shd w:fill="ffffff" w:val="clear"/>
            <w:tcMar>
              <w:top w:w="0.0" w:type="dxa"/>
              <w:left w:w="45.0" w:type="dxa"/>
              <w:bottom w:w="0.0" w:type="dxa"/>
              <w:right w:w="45.0" w:type="dxa"/>
            </w:tcMar>
            <w:vAlign w:val="bottom"/>
          </w:tcPr>
          <w:p w:rsidR="00000000" w:rsidDel="00000000" w:rsidP="00000000" w:rsidRDefault="00000000" w:rsidRPr="00000000" w14:paraId="000000A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243.03</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B0">
            <w:pPr>
              <w:spacing w:line="240" w:lineRule="auto"/>
              <w:rPr>
                <w:rFonts w:ascii="Calibri" w:cs="Calibri" w:eastAsia="Calibri" w:hAnsi="Calibri"/>
              </w:rPr>
            </w:pPr>
            <w:r w:rsidDel="00000000" w:rsidR="00000000" w:rsidRPr="00000000">
              <w:rPr>
                <w:rFonts w:ascii="Calibri" w:cs="Calibri" w:eastAsia="Calibri" w:hAnsi="Calibri"/>
                <w:rtl w:val="0"/>
              </w:rPr>
              <w:t xml:space="preserve">Philippines</w:t>
            </w:r>
          </w:p>
        </w:tc>
        <w:tc>
          <w:tcPr>
            <w:shd w:fill="ffffff" w:val="clear"/>
            <w:tcMar>
              <w:top w:w="0.0" w:type="dxa"/>
              <w:left w:w="45.0" w:type="dxa"/>
              <w:bottom w:w="0.0" w:type="dxa"/>
              <w:right w:w="45.0" w:type="dxa"/>
            </w:tcMar>
            <w:vAlign w:val="bottom"/>
          </w:tcPr>
          <w:p w:rsidR="00000000" w:rsidDel="00000000" w:rsidP="00000000" w:rsidRDefault="00000000" w:rsidRPr="00000000" w14:paraId="000000B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407.41</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Fonts w:ascii="Calibri" w:cs="Calibri" w:eastAsia="Calibri" w:hAnsi="Calibri"/>
                <w:rtl w:val="0"/>
              </w:rPr>
              <w:t xml:space="preserve">Qatar</w:t>
            </w:r>
          </w:p>
        </w:tc>
        <w:tc>
          <w:tcPr>
            <w:shd w:fill="ffffff" w:val="clear"/>
            <w:tcMar>
              <w:top w:w="0.0" w:type="dxa"/>
              <w:left w:w="45.0" w:type="dxa"/>
              <w:bottom w:w="0.0" w:type="dxa"/>
              <w:right w:w="45.0" w:type="dxa"/>
            </w:tcMar>
            <w:vAlign w:val="bottom"/>
          </w:tcPr>
          <w:p w:rsidR="00000000" w:rsidDel="00000000" w:rsidP="00000000" w:rsidRDefault="00000000" w:rsidRPr="00000000" w14:paraId="000000B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163.80</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B4">
            <w:pPr>
              <w:spacing w:line="240" w:lineRule="auto"/>
              <w:rPr>
                <w:rFonts w:ascii="Calibri" w:cs="Calibri" w:eastAsia="Calibri" w:hAnsi="Calibri"/>
              </w:rPr>
            </w:pPr>
            <w:r w:rsidDel="00000000" w:rsidR="00000000" w:rsidRPr="00000000">
              <w:rPr>
                <w:rFonts w:ascii="Calibri" w:cs="Calibri" w:eastAsia="Calibri" w:hAnsi="Calibri"/>
                <w:rtl w:val="0"/>
              </w:rPr>
              <w:t xml:space="preserve">Singapore</w:t>
            </w:r>
          </w:p>
        </w:tc>
        <w:tc>
          <w:tcPr>
            <w:shd w:fill="ffffff" w:val="clear"/>
            <w:tcMar>
              <w:top w:w="0.0" w:type="dxa"/>
              <w:left w:w="45.0" w:type="dxa"/>
              <w:bottom w:w="0.0" w:type="dxa"/>
              <w:right w:w="45.0" w:type="dxa"/>
            </w:tcMar>
            <w:vAlign w:val="bottom"/>
          </w:tcPr>
          <w:p w:rsidR="00000000" w:rsidDel="00000000" w:rsidP="00000000" w:rsidRDefault="00000000" w:rsidRPr="00000000" w14:paraId="000000B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31.90</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Fonts w:ascii="Calibri" w:cs="Calibri" w:eastAsia="Calibri" w:hAnsi="Calibri"/>
                <w:rtl w:val="0"/>
              </w:rPr>
              <w:t xml:space="preserve">South Africa</w:t>
            </w:r>
          </w:p>
        </w:tc>
        <w:tc>
          <w:tcPr>
            <w:shd w:fill="ffffff" w:val="clear"/>
            <w:tcMar>
              <w:top w:w="0.0" w:type="dxa"/>
              <w:left w:w="45.0" w:type="dxa"/>
              <w:bottom w:w="0.0" w:type="dxa"/>
              <w:right w:w="45.0" w:type="dxa"/>
            </w:tcMar>
            <w:vAlign w:val="bottom"/>
          </w:tcPr>
          <w:p w:rsidR="00000000" w:rsidDel="00000000" w:rsidP="00000000" w:rsidRDefault="00000000" w:rsidRPr="00000000" w14:paraId="000000B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315.17</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rtl w:val="0"/>
              </w:rPr>
              <w:t xml:space="preserve">Sri Lanka</w:t>
            </w:r>
          </w:p>
        </w:tc>
        <w:tc>
          <w:tcPr>
            <w:shd w:fill="ffffff" w:val="clear"/>
            <w:tcMar>
              <w:top w:w="0.0" w:type="dxa"/>
              <w:left w:w="45.0" w:type="dxa"/>
              <w:bottom w:w="0.0" w:type="dxa"/>
              <w:right w:w="45.0" w:type="dxa"/>
            </w:tcMar>
            <w:vAlign w:val="bottom"/>
          </w:tcPr>
          <w:p w:rsidR="00000000" w:rsidDel="00000000" w:rsidP="00000000" w:rsidRDefault="00000000" w:rsidRPr="00000000" w14:paraId="000000B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146.45</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rtl w:val="0"/>
              </w:rPr>
              <w:t xml:space="preserve">Turkey</w:t>
            </w:r>
          </w:p>
        </w:tc>
        <w:tc>
          <w:tcPr>
            <w:shd w:fill="ffffff" w:val="clear"/>
            <w:tcMar>
              <w:top w:w="0.0" w:type="dxa"/>
              <w:left w:w="45.0" w:type="dxa"/>
              <w:bottom w:w="0.0" w:type="dxa"/>
              <w:right w:w="45.0" w:type="dxa"/>
            </w:tcMar>
            <w:vAlign w:val="bottom"/>
          </w:tcPr>
          <w:p w:rsidR="00000000" w:rsidDel="00000000" w:rsidP="00000000" w:rsidRDefault="00000000" w:rsidRPr="00000000" w14:paraId="000000B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431.47</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Fonts w:ascii="Calibri" w:cs="Calibri" w:eastAsia="Calibri" w:hAnsi="Calibri"/>
                <w:rtl w:val="0"/>
              </w:rPr>
              <w:t xml:space="preserve">UAE</w:t>
            </w:r>
          </w:p>
        </w:tc>
        <w:tc>
          <w:tcPr>
            <w:shd w:fill="ffffff" w:val="clear"/>
            <w:tcMar>
              <w:top w:w="0.0" w:type="dxa"/>
              <w:left w:w="45.0" w:type="dxa"/>
              <w:bottom w:w="0.0" w:type="dxa"/>
              <w:right w:w="45.0" w:type="dxa"/>
            </w:tcMar>
            <w:vAlign w:val="bottom"/>
          </w:tcPr>
          <w:p w:rsidR="00000000" w:rsidDel="00000000" w:rsidP="00000000" w:rsidRDefault="00000000" w:rsidRPr="00000000" w14:paraId="000000B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493.52</w:t>
            </w:r>
          </w:p>
        </w:tc>
      </w:tr>
      <w:tr>
        <w:trPr>
          <w:cantSplit w:val="0"/>
          <w:trHeight w:val="235"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Fonts w:ascii="Calibri" w:cs="Calibri" w:eastAsia="Calibri" w:hAnsi="Calibri"/>
                <w:rtl w:val="0"/>
              </w:rPr>
              <w:t xml:space="preserve">United Kingdom</w:t>
            </w:r>
          </w:p>
        </w:tc>
        <w:tc>
          <w:tcPr>
            <w:shd w:fill="ffffff" w:val="clear"/>
            <w:tcMar>
              <w:top w:w="0.0" w:type="dxa"/>
              <w:left w:w="45.0" w:type="dxa"/>
              <w:bottom w:w="0.0" w:type="dxa"/>
              <w:right w:w="45.0" w:type="dxa"/>
            </w:tcMar>
            <w:vAlign w:val="bottom"/>
          </w:tcPr>
          <w:p w:rsidR="00000000" w:rsidDel="00000000" w:rsidP="00000000" w:rsidRDefault="00000000" w:rsidRPr="00000000" w14:paraId="000000B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205.49</w:t>
            </w:r>
          </w:p>
        </w:tc>
      </w:tr>
      <w:tr>
        <w:trPr>
          <w:cantSplit w:val="0"/>
          <w:trHeight w:val="235" w:hRule="atLeast"/>
          <w:tblHeader w:val="0"/>
        </w:trPr>
        <w:tc>
          <w:tcPr>
            <w:tcBorders>
              <w:bottom w:color="000000" w:space="0" w:sz="6" w:val="single"/>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 xml:space="preserve">United States</w:t>
            </w:r>
          </w:p>
        </w:tc>
        <w:tc>
          <w:tcPr>
            <w:tcBorders>
              <w:bottom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C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428.22</w:t>
            </w:r>
          </w:p>
        </w:tc>
      </w:tr>
      <w:tr>
        <w:trPr>
          <w:cantSplit w:val="0"/>
          <w:trHeight w:val="235" w:hRule="atLeast"/>
          <w:tblHeader w:val="0"/>
        </w:trPr>
        <w:tc>
          <w:tcPr>
            <w:shd w:fill="d8dee8" w:val="clear"/>
            <w:tcMar>
              <w:top w:w="0.0" w:type="dxa"/>
              <w:left w:w="45.0" w:type="dxa"/>
              <w:bottom w:w="0.0" w:type="dxa"/>
              <w:right w:w="45.0" w:type="dxa"/>
            </w:tcMar>
            <w:vAlign w:val="bottom"/>
          </w:tcPr>
          <w:p w:rsidR="00000000" w:rsidDel="00000000" w:rsidP="00000000" w:rsidRDefault="00000000" w:rsidRPr="00000000" w14:paraId="000000C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Grand Total</w:t>
            </w:r>
          </w:p>
        </w:tc>
        <w:tc>
          <w:tcPr>
            <w:shd w:fill="d8dee8" w:val="clear"/>
            <w:tcMar>
              <w:top w:w="0.0" w:type="dxa"/>
              <w:left w:w="45.0" w:type="dxa"/>
              <w:bottom w:w="0.0" w:type="dxa"/>
              <w:right w:w="45.0" w:type="dxa"/>
            </w:tcMar>
            <w:vAlign w:val="bottom"/>
          </w:tcPr>
          <w:p w:rsidR="00000000" w:rsidDel="00000000" w:rsidP="00000000" w:rsidRDefault="00000000" w:rsidRPr="00000000" w14:paraId="000000C3">
            <w:pPr>
              <w:spacing w:line="24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156.91</w:t>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0C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Insert → Pivot Table → New Sheet.</w:t>
      </w:r>
    </w:p>
    <w:p w:rsidR="00000000" w:rsidDel="00000000" w:rsidP="00000000" w:rsidRDefault="00000000" w:rsidRPr="00000000" w14:paraId="000000C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Pivot editor me:</w:t>
      </w:r>
    </w:p>
    <w:p w:rsidR="00000000" w:rsidDel="00000000" w:rsidP="00000000" w:rsidRDefault="00000000" w:rsidRPr="00000000" w14:paraId="000000C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Rows → Add → Country (D column)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Values → Add → Votes (H column)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Summarize by → AVERAGE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  The chart shows that Indonesia has the highest average votes among all countries, followed by UAE, Turkey, and the United States. Countries like Singapore, Qatar, and Brazil have very low average votes.</w:t>
      </w:r>
    </w:p>
    <w:p w:rsidR="00000000" w:rsidDel="00000000" w:rsidP="00000000" w:rsidRDefault="00000000" w:rsidRPr="00000000" w14:paraId="000000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Higher average votes indicate stronger customer engagement and popularity. Indonesia and Middle Eastern/Western countries show more active customer participation, while smaller markets show weaker engagement.</w:t>
      </w:r>
    </w:p>
    <w:p w:rsidR="00000000" w:rsidDel="00000000" w:rsidP="00000000" w:rsidRDefault="00000000" w:rsidRPr="00000000" w14:paraId="000000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Focus expansion and marketing in countries with higher average votes (e.g., Indonesia, UAE, Turkey, USA) as customers are more responsive. For low-vote countries, invest in awareness campaigns before opening new outlets.</w:t>
      </w:r>
    </w:p>
    <w:p w:rsidR="00000000" w:rsidDel="00000000" w:rsidP="00000000" w:rsidRDefault="00000000" w:rsidRPr="00000000" w14:paraId="000000CE">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spacing w:after="200" w:lineRule="auto"/>
        <w:rPr>
          <w:sz w:val="24"/>
          <w:szCs w:val="24"/>
        </w:rPr>
      </w:pPr>
      <w:r w:rsidDel="00000000" w:rsidR="00000000" w:rsidRPr="00000000">
        <w:rPr>
          <w:rtl w:val="0"/>
        </w:rPr>
      </w:r>
    </w:p>
    <w:p w:rsidR="00000000" w:rsidDel="00000000" w:rsidP="00000000" w:rsidRDefault="00000000" w:rsidRPr="00000000" w14:paraId="000000D1">
      <w:pPr>
        <w:spacing w:after="200" w:lineRule="auto"/>
        <w:rPr>
          <w:sz w:val="24"/>
          <w:szCs w:val="24"/>
        </w:rPr>
      </w:pPr>
      <w:r w:rsidDel="00000000" w:rsidR="00000000" w:rsidRPr="00000000">
        <w:rPr>
          <w:rtl w:val="0"/>
        </w:rPr>
      </w:r>
    </w:p>
    <w:p w:rsidR="00000000" w:rsidDel="00000000" w:rsidP="00000000" w:rsidRDefault="00000000" w:rsidRPr="00000000" w14:paraId="000000D2">
      <w:pPr>
        <w:spacing w:after="200" w:lineRule="auto"/>
        <w:rPr>
          <w:sz w:val="24"/>
          <w:szCs w:val="24"/>
        </w:rPr>
      </w:pPr>
      <w:r w:rsidDel="00000000" w:rsidR="00000000" w:rsidRPr="00000000">
        <w:rPr>
          <w:rtl w:val="0"/>
        </w:rPr>
      </w:r>
    </w:p>
    <w:p w:rsidR="00000000" w:rsidDel="00000000" w:rsidP="00000000" w:rsidRDefault="00000000" w:rsidRPr="00000000" w14:paraId="000000D3">
      <w:pPr>
        <w:spacing w:after="200" w:lineRule="auto"/>
        <w:rPr>
          <w:sz w:val="24"/>
          <w:szCs w:val="24"/>
        </w:rPr>
      </w:pPr>
      <w:r w:rsidDel="00000000" w:rsidR="00000000" w:rsidRPr="00000000">
        <w:rPr>
          <w:rtl w:val="0"/>
        </w:rPr>
      </w:r>
    </w:p>
    <w:p w:rsidR="00000000" w:rsidDel="00000000" w:rsidP="00000000" w:rsidRDefault="00000000" w:rsidRPr="00000000" w14:paraId="000000D4">
      <w:pPr>
        <w:numPr>
          <w:ilvl w:val="0"/>
          <w:numId w:val="23"/>
        </w:numPr>
        <w:spacing w:after="200" w:lineRule="auto"/>
        <w:ind w:left="360" w:hanging="360"/>
        <w:rPr>
          <w:sz w:val="24"/>
          <w:szCs w:val="24"/>
        </w:rPr>
      </w:pPr>
      <w:r w:rsidDel="00000000" w:rsidR="00000000" w:rsidRPr="00000000">
        <w:rPr>
          <w:sz w:val="24"/>
          <w:szCs w:val="24"/>
          <w:rtl w:val="0"/>
        </w:rPr>
        <w:t xml:space="preserve">Calculate the average rating for all the restaurants that have price_range &lt; 4 and provide online delivery. Use only the “IF” function, Logical Operators, and Aggregation functions to solve this problem.</w:t>
      </w:r>
      <w:r w:rsidDel="00000000" w:rsidR="00000000" w:rsidRPr="00000000">
        <w:rPr>
          <w:b w:val="1"/>
          <w:bCs w:val="1"/>
          <w:sz w:val="24"/>
          <w:szCs w:val="24"/>
          <w:rtl w:val="0"/>
        </w:rPr>
        <w:t xml:space="preserve"> [Note: Don’t use Conditional aggregation in this question.</w:t>
      </w:r>
      <w:r w:rsidDel="00000000" w:rsidR="00000000" w:rsidRPr="00000000">
        <w:rPr>
          <w:rtl w:val="0"/>
        </w:rPr>
      </w:r>
    </w:p>
    <w:p w:rsidR="00000000" w:rsidDel="00000000" w:rsidP="00000000" w:rsidRDefault="00000000" w:rsidRPr="00000000" w14:paraId="000000D5">
      <w:pPr>
        <w:spacing w:after="200" w:lineRule="auto"/>
        <w:rPr/>
      </w:pPr>
      <w:r w:rsidDel="00000000" w:rsidR="00000000" w:rsidRPr="00000000">
        <w:rPr>
          <w:b w:val="1"/>
          <w:bCs w:val="1"/>
          <w:sz w:val="24"/>
          <w:szCs w:val="24"/>
          <w:rtl w:val="0"/>
        </w:rPr>
        <w:t xml:space="preserve">EXCEL COLUMN:-</w:t>
      </w:r>
      <w:r w:rsidDel="00000000" w:rsidR="00000000" w:rsidRPr="00000000">
        <w:rPr>
          <w:rtl w:val="0"/>
        </w:rPr>
        <w:t xml:space="preserve"> </w:t>
      </w:r>
      <w:r w:rsidDel="00000000" w:rsidR="00000000" w:rsidRPr="00000000">
        <w:rPr>
          <w:b w:val="1"/>
          <w:bCs w:val="1"/>
          <w:sz w:val="24"/>
          <w:szCs w:val="24"/>
        </w:rPr>
        <w:drawing>
          <wp:inline distB="0" distT="0" distL="0" distR="0">
            <wp:extent cx="1463167" cy="472481"/>
            <wp:effectExtent b="0" l="0" r="0" t="0"/>
            <wp:docPr id="198237870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463167" cy="47248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lineRule="auto"/>
        <w:rPr>
          <w:rFonts w:ascii="Calibri" w:cs="Calibri" w:eastAsia="Calibri" w:hAnsi="Calibri"/>
          <w:sz w:val="24"/>
          <w:szCs w:val="24"/>
        </w:rPr>
      </w:pPr>
      <w:r w:rsidDel="00000000" w:rsidR="00000000" w:rsidRPr="00000000">
        <w:rPr>
          <w:rFonts w:ascii="Calibri" w:cs="Calibri" w:eastAsia="Calibri" w:hAnsi="Calibri"/>
          <w:rtl w:val="0"/>
        </w:rPr>
        <w:t xml:space="preserve">STEPS:-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17365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Helper column formula used: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7365d"/>
          <w:sz w:val="20"/>
          <w:szCs w:val="20"/>
          <w:u w:val="none"/>
          <w:shd w:fill="auto" w:val="clear"/>
          <w:vertAlign w:val="baseline"/>
          <w:rtl w:val="0"/>
        </w:rPr>
        <w:t xml:space="preserve">IF(AND(R2&lt;4, O2="Yes"), AA2,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17365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R=Price Range ,O=Has Delivery , AA=Rating</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of valid ratings: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7365d"/>
          <w:sz w:val="20"/>
          <w:szCs w:val="20"/>
          <w:u w:val="none"/>
          <w:shd w:fill="auto" w:val="clear"/>
          <w:vertAlign w:val="baseline"/>
          <w:rtl w:val="0"/>
        </w:rPr>
        <w:t xml:space="preserve">SUM(X2:X9552)</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17365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Count of valid ratings:  </w:t>
      </w:r>
      <w:r w:rsidDel="00000000" w:rsidR="00000000" w:rsidRPr="00000000">
        <w:rPr>
          <w:rFonts w:ascii="Calibri" w:cs="Calibri" w:eastAsia="Calibri" w:hAnsi="Calibri"/>
          <w:b w:val="0"/>
          <w:bCs w:val="0"/>
          <w:i w:val="0"/>
          <w:iCs w:val="0"/>
          <w:smallCaps w:val="0"/>
          <w:strike w:val="0"/>
          <w:color w:val="17365d"/>
          <w:sz w:val="20"/>
          <w:szCs w:val="20"/>
          <w:u w:val="none"/>
          <w:shd w:fill="auto" w:val="clear"/>
          <w:vertAlign w:val="baseline"/>
          <w:rtl w:val="0"/>
        </w:rPr>
        <w:t xml:space="preserve">=COUNT(X2:X9552)</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17365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 rating: =</w:t>
      </w:r>
      <w:r w:rsidDel="00000000" w:rsidR="00000000" w:rsidRPr="00000000">
        <w:rPr>
          <w:rFonts w:ascii="Calibri" w:cs="Calibri" w:eastAsia="Calibri" w:hAnsi="Calibri"/>
          <w:b w:val="0"/>
          <w:bCs w:val="0"/>
          <w:i w:val="0"/>
          <w:iCs w:val="0"/>
          <w:smallCaps w:val="0"/>
          <w:strike w:val="0"/>
          <w:color w:val="17365d"/>
          <w:sz w:val="24"/>
          <w:szCs w:val="24"/>
          <w:u w:val="none"/>
          <w:shd w:fill="auto" w:val="clear"/>
          <w:vertAlign w:val="baseline"/>
          <w:rtl w:val="0"/>
        </w:rPr>
        <w:t xml:space="preserve">SUM(X2:X9552)/COUNT(X2:X9552)</w:t>
      </w:r>
    </w:p>
    <w:p w:rsidR="00000000" w:rsidDel="00000000" w:rsidP="00000000" w:rsidRDefault="00000000" w:rsidRPr="00000000" w14:paraId="000000D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average rating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3.27</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Restaurants with price range &lt; 4 and online delivery were filtered using IF and logical operators. Their ratings were then aggregated.</w:t>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calculated average rating for these restaurants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shows the quality of low-priced, delivery-enabled outlets.</w:t>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the value is higher than overall average, focus more on delivery for budget restaurants; if lower, improve delivery service and food quality before expansion.</w:t>
      </w:r>
    </w:p>
    <w:p w:rsidR="00000000" w:rsidDel="00000000" w:rsidP="00000000" w:rsidRDefault="00000000" w:rsidRPr="00000000" w14:paraId="000000DE">
      <w:pPr>
        <w:spacing w:after="200" w:lineRule="auto"/>
        <w:rPr>
          <w:sz w:val="24"/>
          <w:szCs w:val="24"/>
        </w:rPr>
      </w:pPr>
      <w:r w:rsidDel="00000000" w:rsidR="00000000" w:rsidRPr="00000000">
        <w:rPr>
          <w:rtl w:val="0"/>
        </w:rPr>
      </w:r>
    </w:p>
    <w:p w:rsidR="00000000" w:rsidDel="00000000" w:rsidP="00000000" w:rsidRDefault="00000000" w:rsidRPr="00000000" w14:paraId="000000DF">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0E0">
      <w:pPr>
        <w:spacing w:after="200" w:lineRule="auto"/>
        <w:rPr>
          <w:sz w:val="24"/>
          <w:szCs w:val="24"/>
        </w:rPr>
      </w:pPr>
      <w:r w:rsidDel="00000000" w:rsidR="00000000" w:rsidRPr="00000000">
        <w:rPr>
          <w:rtl w:val="0"/>
        </w:rPr>
      </w:r>
    </w:p>
    <w:p w:rsidR="00000000" w:rsidDel="00000000" w:rsidP="00000000" w:rsidRDefault="00000000" w:rsidRPr="00000000" w14:paraId="000000E1">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0E2">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Using Conditional formatting highlight the rows of restaurants that are located in the countries or cities that you’ve suggested to the management for opening new restaurants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spacing w:after="200" w:lineRule="auto"/>
        <w:rPr/>
      </w:pPr>
      <w:r w:rsidDel="00000000" w:rsidR="00000000" w:rsidRPr="00000000">
        <w:rPr>
          <w:sz w:val="24"/>
          <w:szCs w:val="24"/>
          <w:rtl w:val="0"/>
        </w:rPr>
        <w:t xml:space="preserve">EXCEL COLUMNS:-</w:t>
      </w:r>
      <w:r w:rsidDel="00000000" w:rsidR="00000000" w:rsidRPr="00000000">
        <w:rPr>
          <w:rtl w:val="0"/>
        </w:rPr>
        <w:t xml:space="preserve"> </w:t>
      </w:r>
      <w:r w:rsidDel="00000000" w:rsidR="00000000" w:rsidRPr="00000000">
        <w:rPr/>
        <w:drawing>
          <wp:inline distB="0" distT="0" distL="0" distR="0">
            <wp:extent cx="1775618" cy="3162581"/>
            <wp:effectExtent b="0" l="0" r="0" t="0"/>
            <wp:docPr id="198237870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775618" cy="316258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10"/>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Approach:</w:t>
        <w:br w:type="textWrapping"/>
      </w:r>
      <w:r w:rsidDel="00000000" w:rsidR="00000000" w:rsidRPr="00000000">
        <w:rPr>
          <w:rFonts w:ascii="Calibri" w:cs="Calibri" w:eastAsia="Calibri" w:hAnsi="Calibri"/>
          <w:sz w:val="24"/>
          <w:szCs w:val="24"/>
          <w:rtl w:val="0"/>
        </w:rPr>
        <w:t xml:space="preserve"> To select restaurants and locations for expansion, multiple criteria and analytical filters were applied using Pivot Tables, charts, and insights from the dataset.</w:t>
      </w:r>
    </w:p>
    <w:p w:rsidR="00000000" w:rsidDel="00000000" w:rsidP="00000000" w:rsidRDefault="00000000" w:rsidRPr="00000000" w14:paraId="000000E6">
      <w:pPr>
        <w:numPr>
          <w:ilvl w:val="0"/>
          <w:numId w:val="10"/>
        </w:numPr>
        <w:spacing w:after="0" w:afterAutospacing="0" w:before="0" w:beforeAutospacing="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Criteria Used:</w:t>
      </w:r>
    </w:p>
    <w:p w:rsidR="00000000" w:rsidDel="00000000" w:rsidP="00000000" w:rsidRDefault="00000000" w:rsidRPr="00000000" w14:paraId="000000E7">
      <w:pPr>
        <w:numPr>
          <w:ilvl w:val="0"/>
          <w:numId w:val="10"/>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Low Competition:</w:t>
        <w:br w:type="textWrapping"/>
      </w:r>
      <w:r w:rsidDel="00000000" w:rsidR="00000000" w:rsidRPr="00000000">
        <w:rPr>
          <w:rFonts w:ascii="Calibri" w:cs="Calibri" w:eastAsia="Calibri" w:hAnsi="Calibri"/>
          <w:sz w:val="24"/>
          <w:szCs w:val="24"/>
          <w:rtl w:val="0"/>
        </w:rPr>
        <w:t xml:space="preserve"> Countries and cities with the least number of existing restaurants were prioritized. (e.g., Canada – 4, Qatar – 20, Singapore – 20).</w:t>
        <w:br w:type="textWrapping"/>
        <w:t xml:space="preserve"> → Indicates untapped or less saturated markets.</w:t>
        <w:br w:type="textWrapping"/>
      </w:r>
    </w:p>
    <w:p w:rsidR="00000000" w:rsidDel="00000000" w:rsidP="00000000" w:rsidRDefault="00000000" w:rsidRPr="00000000" w14:paraId="000000E8">
      <w:pPr>
        <w:numPr>
          <w:ilvl w:val="0"/>
          <w:numId w:val="10"/>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High Average Ratings:</w:t>
        <w:br w:type="textWrapping"/>
      </w:r>
      <w:r w:rsidDel="00000000" w:rsidR="00000000" w:rsidRPr="00000000">
        <w:rPr>
          <w:rFonts w:ascii="Calibri" w:cs="Calibri" w:eastAsia="Calibri" w:hAnsi="Calibri"/>
          <w:sz w:val="24"/>
          <w:szCs w:val="24"/>
          <w:rtl w:val="0"/>
        </w:rPr>
        <w:t xml:space="preserve"> Selected countries show good quality performance (Qatar – 4.06, Canada – 3.58, Singapore – 3.58).</w:t>
        <w:br w:type="textWrapping"/>
        <w:t xml:space="preserve"> → Reflects customer satisfaction and positive brand perception.</w:t>
        <w:br w:type="textWrapping"/>
      </w:r>
    </w:p>
    <w:p w:rsidR="00000000" w:rsidDel="00000000" w:rsidP="00000000" w:rsidRDefault="00000000" w:rsidRPr="00000000" w14:paraId="000000E9">
      <w:pPr>
        <w:numPr>
          <w:ilvl w:val="0"/>
          <w:numId w:val="10"/>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Affordable Average Cost:</w:t>
        <w:br w:type="textWrapping"/>
      </w:r>
      <w:r w:rsidDel="00000000" w:rsidR="00000000" w:rsidRPr="00000000">
        <w:rPr>
          <w:rFonts w:ascii="Calibri" w:cs="Calibri" w:eastAsia="Calibri" w:hAnsi="Calibri"/>
          <w:sz w:val="24"/>
          <w:szCs w:val="24"/>
          <w:rtl w:val="0"/>
        </w:rPr>
        <w:t xml:space="preserve"> The average cost for two was analyzed to ensure financial feasibility.</w:t>
        <w:br w:type="textWrapping"/>
        <w:t xml:space="preserve"> (Canada ₹36.25, Singapore ₹155.75, Qatar ₹223.75).</w:t>
        <w:br w:type="textWrapping"/>
        <w:t xml:space="preserve"> → Ensures that expansion is viable both for business and customer affordability.</w:t>
        <w:br w:type="textWrapping"/>
      </w:r>
    </w:p>
    <w:p w:rsidR="00000000" w:rsidDel="00000000" w:rsidP="00000000" w:rsidRDefault="00000000" w:rsidRPr="00000000" w14:paraId="000000EA">
      <w:pPr>
        <w:numPr>
          <w:ilvl w:val="0"/>
          <w:numId w:val="10"/>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Cuisine &amp; Service Compatibility:</w:t>
        <w:br w:type="textWrapping"/>
      </w:r>
      <w:r w:rsidDel="00000000" w:rsidR="00000000" w:rsidRPr="00000000">
        <w:rPr>
          <w:rFonts w:ascii="Calibri" w:cs="Calibri" w:eastAsia="Calibri" w:hAnsi="Calibri"/>
          <w:sz w:val="24"/>
          <w:szCs w:val="24"/>
          <w:rtl w:val="0"/>
        </w:rPr>
        <w:t xml:space="preserve"> Selected markets show strong customer interest in top-rated cuisines (Chinese, Thai, Italian, Mughlai) and value-added services (Online Delivery, Table Booking).</w:t>
        <w:br w:type="textWrapping"/>
        <w:t xml:space="preserve"> → Ensures adaptability and demand alignment.</w:t>
      </w:r>
    </w:p>
    <w:p w:rsidR="00000000" w:rsidDel="00000000" w:rsidP="00000000" w:rsidRDefault="00000000" w:rsidRPr="00000000" w14:paraId="000000E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Factors Influencing the Choice:</w:t>
      </w:r>
    </w:p>
    <w:p w:rsidR="00000000" w:rsidDel="00000000" w:rsidP="00000000" w:rsidRDefault="00000000" w:rsidRPr="00000000" w14:paraId="000000EC">
      <w:pPr>
        <w:numPr>
          <w:ilvl w:val="0"/>
          <w:numId w:val="11"/>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Market Saturation:</w:t>
      </w:r>
      <w:r w:rsidDel="00000000" w:rsidR="00000000" w:rsidRPr="00000000">
        <w:rPr>
          <w:rFonts w:ascii="Calibri" w:cs="Calibri" w:eastAsia="Calibri" w:hAnsi="Calibri"/>
          <w:sz w:val="24"/>
          <w:szCs w:val="24"/>
          <w:rtl w:val="0"/>
        </w:rPr>
        <w:t xml:space="preserve"> Preference was given to regions with fewer competitors.</w:t>
        <w:br w:type="textWrapping"/>
      </w:r>
    </w:p>
    <w:p w:rsidR="00000000" w:rsidDel="00000000" w:rsidP="00000000" w:rsidRDefault="00000000" w:rsidRPr="00000000" w14:paraId="000000ED">
      <w:pPr>
        <w:numPr>
          <w:ilvl w:val="0"/>
          <w:numId w:val="11"/>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Customer Ratings &amp; Votes:</w:t>
      </w:r>
      <w:r w:rsidDel="00000000" w:rsidR="00000000" w:rsidRPr="00000000">
        <w:rPr>
          <w:rFonts w:ascii="Calibri" w:cs="Calibri" w:eastAsia="Calibri" w:hAnsi="Calibri"/>
          <w:sz w:val="24"/>
          <w:szCs w:val="24"/>
          <w:rtl w:val="0"/>
        </w:rPr>
        <w:t xml:space="preserve"> Indicated popularity and customer engagement levels.</w:t>
        <w:br w:type="textWrapping"/>
      </w:r>
    </w:p>
    <w:p w:rsidR="00000000" w:rsidDel="00000000" w:rsidP="00000000" w:rsidRDefault="00000000" w:rsidRPr="00000000" w14:paraId="000000EE">
      <w:pPr>
        <w:numPr>
          <w:ilvl w:val="0"/>
          <w:numId w:val="11"/>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Spending Behavior:</w:t>
      </w:r>
      <w:r w:rsidDel="00000000" w:rsidR="00000000" w:rsidRPr="00000000">
        <w:rPr>
          <w:rFonts w:ascii="Calibri" w:cs="Calibri" w:eastAsia="Calibri" w:hAnsi="Calibri"/>
          <w:sz w:val="24"/>
          <w:szCs w:val="24"/>
          <w:rtl w:val="0"/>
        </w:rPr>
        <w:t xml:space="preserve"> Cost of dining helped classify markets as budget, moderate, or premium.</w:t>
        <w:br w:type="textWrapping"/>
      </w:r>
    </w:p>
    <w:p w:rsidR="00000000" w:rsidDel="00000000" w:rsidP="00000000" w:rsidRDefault="00000000" w:rsidRPr="00000000" w14:paraId="000000EF">
      <w:pPr>
        <w:numPr>
          <w:ilvl w:val="0"/>
          <w:numId w:val="11"/>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Growth Stability:</w:t>
      </w:r>
      <w:r w:rsidDel="00000000" w:rsidR="00000000" w:rsidRPr="00000000">
        <w:rPr>
          <w:rFonts w:ascii="Calibri" w:cs="Calibri" w:eastAsia="Calibri" w:hAnsi="Calibri"/>
          <w:sz w:val="24"/>
          <w:szCs w:val="24"/>
          <w:rtl w:val="0"/>
        </w:rPr>
        <w:t xml:space="preserve"> Year-wise data showed consistent industry growth between 2010–2018.</w:t>
        <w:br w:type="textWrapping"/>
      </w:r>
    </w:p>
    <w:p w:rsidR="00000000" w:rsidDel="00000000" w:rsidP="00000000" w:rsidRDefault="00000000" w:rsidRPr="00000000" w14:paraId="000000F0">
      <w:pPr>
        <w:numPr>
          <w:ilvl w:val="0"/>
          <w:numId w:val="11"/>
        </w:numPr>
        <w:spacing w:after="24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Strategic Feasibility:</w:t>
      </w:r>
      <w:r w:rsidDel="00000000" w:rsidR="00000000" w:rsidRPr="00000000">
        <w:rPr>
          <w:rFonts w:ascii="Calibri" w:cs="Calibri" w:eastAsia="Calibri" w:hAnsi="Calibri"/>
          <w:sz w:val="24"/>
          <w:szCs w:val="24"/>
          <w:rtl w:val="0"/>
        </w:rPr>
        <w:t xml:space="preserve"> Canada offers low cost and low competition; Qatar shows premium high-quality market; Singapore provides a balanced, mid-level opportunity.</w:t>
      </w:r>
    </w:p>
    <w:p w:rsidR="00000000" w:rsidDel="00000000" w:rsidP="00000000" w:rsidRDefault="00000000" w:rsidRPr="00000000" w14:paraId="000000F1">
      <w:pPr>
        <w:spacing w:after="200" w:lineRule="auto"/>
        <w:rPr/>
      </w:pPr>
      <w:r w:rsidDel="00000000" w:rsidR="00000000" w:rsidRPr="00000000">
        <w:rPr>
          <w:rtl w:val="0"/>
        </w:rPr>
      </w:r>
    </w:p>
    <w:p w:rsidR="00000000" w:rsidDel="00000000" w:rsidP="00000000" w:rsidRDefault="00000000" w:rsidRPr="00000000" w14:paraId="000000F2">
      <w:pPr>
        <w:spacing w:after="200" w:lineRule="auto"/>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 a new customized price column that consists of the abbreviation/symbol of the currency along with the Average_cost_for_two value. [Use string operations to do this task]</w:t>
      </w:r>
    </w:p>
    <w:p w:rsidR="00000000" w:rsidDel="00000000" w:rsidP="00000000" w:rsidRDefault="00000000" w:rsidRPr="00000000" w14:paraId="000000F4">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2903472" cy="2141406"/>
            <wp:effectExtent b="0" l="0" r="0" t="0"/>
            <wp:docPr id="198237870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903472" cy="214140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Inserted a new column next to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Average cost of two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column and named it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Price text.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Applied the following formula in the first cell of the new column</w:t>
      </w:r>
    </w:p>
    <w:p w:rsidR="00000000" w:rsidDel="00000000" w:rsidP="00000000" w:rsidRDefault="00000000" w:rsidRPr="00000000" w14:paraId="000000F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 ="₹ " &amp; TEXT(U2,"#,##0")</w:t>
      </w:r>
    </w:p>
    <w:p w:rsidR="00000000" w:rsidDel="00000000" w:rsidP="00000000" w:rsidRDefault="00000000" w:rsidRPr="00000000" w14:paraId="000000F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Drag It</w:t>
      </w:r>
    </w:p>
    <w:p w:rsidR="00000000" w:rsidDel="00000000" w:rsidP="00000000" w:rsidRDefault="00000000" w:rsidRPr="00000000" w14:paraId="000000FA">
      <w:pPr>
        <w:spacing w:after="20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Using string operations, we created a new customized price column where the currency symbol is combined with the average 4 cost value. This makes the data more user-friendly and readable.</w:t>
      </w:r>
    </w:p>
    <w:p w:rsidR="00000000" w:rsidDel="00000000" w:rsidP="00000000" w:rsidRDefault="00000000" w:rsidRPr="00000000" w14:paraId="000000FB">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spacing w:after="200" w:lineRule="auto"/>
        <w:rPr>
          <w:sz w:val="24"/>
          <w:szCs w:val="24"/>
        </w:rPr>
      </w:pPr>
      <w:r w:rsidDel="00000000" w:rsidR="00000000" w:rsidRPr="00000000">
        <w:rPr>
          <w:rtl w:val="0"/>
        </w:rPr>
      </w:r>
    </w:p>
    <w:p w:rsidR="00000000" w:rsidDel="00000000" w:rsidP="00000000" w:rsidRDefault="00000000" w:rsidRPr="00000000" w14:paraId="000000FD">
      <w:pPr>
        <w:spacing w:after="200" w:lineRule="auto"/>
        <w:rPr>
          <w:sz w:val="24"/>
          <w:szCs w:val="24"/>
        </w:rPr>
      </w:pPr>
      <w:r w:rsidDel="00000000" w:rsidR="00000000" w:rsidRPr="00000000">
        <w:rPr>
          <w:rtl w:val="0"/>
        </w:rPr>
      </w:r>
    </w:p>
    <w:p w:rsidR="00000000" w:rsidDel="00000000" w:rsidP="00000000" w:rsidRDefault="00000000" w:rsidRPr="00000000" w14:paraId="000000FE">
      <w:pPr>
        <w:spacing w:after="200" w:lineRule="auto"/>
        <w:rPr>
          <w:sz w:val="24"/>
          <w:szCs w:val="24"/>
        </w:rPr>
      </w:pPr>
      <w:r w:rsidDel="00000000" w:rsidR="00000000" w:rsidRPr="00000000">
        <w:rPr>
          <w:rtl w:val="0"/>
        </w:rPr>
      </w:r>
    </w:p>
    <w:p w:rsidR="00000000" w:rsidDel="00000000" w:rsidP="00000000" w:rsidRDefault="00000000" w:rsidRPr="00000000" w14:paraId="000000FF">
      <w:pPr>
        <w:spacing w:after="200" w:lineRule="auto"/>
        <w:rPr>
          <w:sz w:val="24"/>
          <w:szCs w:val="24"/>
        </w:rPr>
      </w:pPr>
      <w:r w:rsidDel="00000000" w:rsidR="00000000" w:rsidRPr="00000000">
        <w:rPr>
          <w:rtl w:val="0"/>
        </w:rPr>
      </w:r>
    </w:p>
    <w:p w:rsidR="00000000" w:rsidDel="00000000" w:rsidP="00000000" w:rsidRDefault="00000000" w:rsidRPr="00000000" w14:paraId="00000100">
      <w:pPr>
        <w:numPr>
          <w:ilvl w:val="0"/>
          <w:numId w:val="23"/>
        </w:numPr>
        <w:spacing w:after="200" w:lineRule="auto"/>
        <w:ind w:left="360" w:hanging="360"/>
        <w:rPr>
          <w:b w:val="1"/>
          <w:bCs w:val="1"/>
          <w:sz w:val="24"/>
          <w:szCs w:val="24"/>
        </w:rPr>
      </w:pPr>
      <w:r w:rsidDel="00000000" w:rsidR="00000000" w:rsidRPr="00000000">
        <w:rPr>
          <w:b w:val="1"/>
          <w:bCs w:val="1"/>
          <w:sz w:val="24"/>
          <w:szCs w:val="24"/>
          <w:rtl w:val="0"/>
        </w:rPr>
        <w:t xml:space="preserve">How can you create an array formula in Excel or Google Sheets to count the number of restaurants listed that do not offer online delivery, are in the lowest price range, and have an average cost for two people less than or equal to 250 Indian Rupees?</w:t>
      </w:r>
    </w:p>
    <w:p w:rsidR="00000000" w:rsidDel="00000000" w:rsidP="00000000" w:rsidRDefault="00000000" w:rsidRPr="00000000" w14:paraId="0000010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1318374" cy="586791"/>
            <wp:effectExtent b="0" l="0" r="0" t="0"/>
            <wp:docPr id="198237871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318374" cy="58679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=COUNTIFS($P$2:$P$9552,"No",$S$2:$S$9552,1,$Z$2:$Z$9552,"&lt;=250",$N$2:$N$9552,"Indian Rupees(Rs.)")</w:t>
      </w:r>
    </w:p>
    <w:p w:rsidR="00000000" w:rsidDel="00000000" w:rsidP="00000000" w:rsidRDefault="00000000" w:rsidRPr="00000000" w14:paraId="00000103">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104">
      <w:pPr>
        <w:spacing w:after="200" w:lineRule="auto"/>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considerable number of restaurants do not offer online delivery.</w:t>
      </w:r>
    </w:p>
    <w:p w:rsidR="00000000" w:rsidDel="00000000" w:rsidP="00000000" w:rsidRDefault="00000000" w:rsidRPr="00000000" w14:paraId="0000010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Many of these belong to the lowest price range (1).</w:t>
      </w:r>
    </w:p>
    <w:p w:rsidR="00000000" w:rsidDel="00000000" w:rsidP="00000000" w:rsidRDefault="00000000" w:rsidRPr="00000000" w14:paraId="0000010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Within this category, only those with Average Cost ≤ ₹250 are filtered out by the formula.</w:t>
      </w:r>
    </w:p>
    <w:p w:rsidR="00000000" w:rsidDel="00000000" w:rsidP="00000000" w:rsidRDefault="00000000" w:rsidRPr="00000000" w14:paraId="0000010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count is small compared to the total dataset, showing that very few budget restaurants avoid online delivery.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Customers in the low-price segment are highly price-sensitive.</w:t>
      </w:r>
    </w:p>
    <w:p w:rsidR="00000000" w:rsidDel="00000000" w:rsidP="00000000" w:rsidRDefault="00000000" w:rsidRPr="00000000" w14:paraId="000001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 with affordable costs (≤ ₹250), restaurants without online delivery may fail to attract digital customers.</w:t>
      </w:r>
    </w:p>
    <w:p w:rsidR="00000000" w:rsidDel="00000000" w:rsidP="00000000" w:rsidRDefault="00000000" w:rsidRPr="00000000" w14:paraId="000001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indicates that online delivery is becoming a critical factor, even for low-cost restaurants.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Zomato should encourage restaurants in the lowest price range to adopt online delivery services.</w:t>
      </w:r>
    </w:p>
    <w:p w:rsidR="00000000" w:rsidDel="00000000" w:rsidP="00000000" w:rsidRDefault="00000000" w:rsidRPr="00000000" w14:paraId="0000011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support (discounted commissions, promotional offers) for these budget outlets can increase their visibility and customer base.</w:t>
      </w:r>
    </w:p>
    <w:p w:rsidR="00000000" w:rsidDel="00000000" w:rsidP="00000000" w:rsidRDefault="00000000" w:rsidRPr="00000000" w14:paraId="000001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Expansion plans should ensure affordable restaurants (≤ ₹250) are integrated with online delivery to improve overall customer reach and satisfaction.</w:t>
      </w:r>
    </w:p>
    <w:p w:rsidR="00000000" w:rsidDel="00000000" w:rsidP="00000000" w:rsidRDefault="00000000" w:rsidRPr="00000000" w14:paraId="00000112">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spacing w:after="200" w:lineRule="auto"/>
        <w:rPr>
          <w:sz w:val="24"/>
          <w:szCs w:val="24"/>
        </w:rPr>
      </w:pPr>
      <w:r w:rsidDel="00000000" w:rsidR="00000000" w:rsidRPr="00000000">
        <w:rPr>
          <w:rtl w:val="0"/>
        </w:rPr>
      </w:r>
    </w:p>
    <w:p w:rsidR="00000000" w:rsidDel="00000000" w:rsidP="00000000" w:rsidRDefault="00000000" w:rsidRPr="00000000" w14:paraId="00000115">
      <w:pPr>
        <w:spacing w:after="200" w:lineRule="auto"/>
        <w:rPr>
          <w:sz w:val="24"/>
          <w:szCs w:val="24"/>
        </w:rPr>
      </w:pPr>
      <w:r w:rsidDel="00000000" w:rsidR="00000000" w:rsidRPr="00000000">
        <w:rPr>
          <w:rtl w:val="0"/>
        </w:rPr>
      </w:r>
    </w:p>
    <w:p w:rsidR="00000000" w:rsidDel="00000000" w:rsidP="00000000" w:rsidRDefault="00000000" w:rsidRPr="00000000" w14:paraId="00000116">
      <w:pPr>
        <w:spacing w:after="200" w:lineRule="auto"/>
        <w:rPr>
          <w:sz w:val="24"/>
          <w:szCs w:val="24"/>
        </w:rPr>
      </w:pPr>
      <w:r w:rsidDel="00000000" w:rsidR="00000000" w:rsidRPr="00000000">
        <w:rPr>
          <w:rtl w:val="0"/>
        </w:rPr>
      </w:r>
    </w:p>
    <w:p w:rsidR="00000000" w:rsidDel="00000000" w:rsidP="00000000" w:rsidRDefault="00000000" w:rsidRPr="00000000" w14:paraId="00000117">
      <w:pPr>
        <w:spacing w:after="200" w:lineRule="auto"/>
        <w:rPr>
          <w:sz w:val="24"/>
          <w:szCs w:val="24"/>
        </w:rPr>
      </w:pPr>
      <w:r w:rsidDel="00000000" w:rsidR="00000000" w:rsidRPr="00000000">
        <w:rPr>
          <w:rtl w:val="0"/>
        </w:rPr>
      </w:r>
    </w:p>
    <w:p w:rsidR="00000000" w:rsidDel="00000000" w:rsidP="00000000" w:rsidRDefault="00000000" w:rsidRPr="00000000" w14:paraId="00000118">
      <w:pPr>
        <w:spacing w:after="200" w:lineRule="auto"/>
        <w:rPr>
          <w:sz w:val="24"/>
          <w:szCs w:val="24"/>
        </w:rPr>
      </w:pPr>
      <w:r w:rsidDel="00000000" w:rsidR="00000000" w:rsidRPr="00000000">
        <w:rPr>
          <w:rtl w:val="0"/>
        </w:rPr>
      </w:r>
    </w:p>
    <w:p w:rsidR="00000000" w:rsidDel="00000000" w:rsidP="00000000" w:rsidRDefault="00000000" w:rsidRPr="00000000" w14:paraId="00000119">
      <w:pPr>
        <w:spacing w:after="200" w:lineRule="auto"/>
        <w:rPr>
          <w:sz w:val="24"/>
          <w:szCs w:val="24"/>
        </w:rPr>
      </w:pPr>
      <w:r w:rsidDel="00000000" w:rsidR="00000000" w:rsidRPr="00000000">
        <w:rPr>
          <w:rtl w:val="0"/>
        </w:rPr>
      </w:r>
    </w:p>
    <w:p w:rsidR="00000000" w:rsidDel="00000000" w:rsidP="00000000" w:rsidRDefault="00000000" w:rsidRPr="00000000" w14:paraId="0000011A">
      <w:pPr>
        <w:ind w:left="720" w:firstLine="0"/>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8"/>
          <w:szCs w:val="28"/>
        </w:rPr>
      </w:pPr>
      <w:r w:rsidDel="00000000" w:rsidR="00000000" w:rsidRPr="00000000">
        <w:rPr>
          <w:b w:val="1"/>
          <w:bCs w:val="1"/>
          <w:sz w:val="36"/>
          <w:szCs w:val="36"/>
          <w:rtl w:val="0"/>
        </w:rPr>
        <w:t xml:space="preserve">Subjective Question:</w:t>
      </w: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rtl w:val="0"/>
        </w:rPr>
      </w:r>
    </w:p>
    <w:p w:rsidR="00000000" w:rsidDel="00000000" w:rsidP="00000000" w:rsidRDefault="00000000" w:rsidRPr="00000000" w14:paraId="0000011F">
      <w:pPr>
        <w:numPr>
          <w:ilvl w:val="0"/>
          <w:numId w:val="17"/>
        </w:numPr>
        <w:ind w:left="360" w:hanging="360"/>
        <w:rPr>
          <w:b w:val="1"/>
          <w:bCs w:val="1"/>
          <w:sz w:val="24"/>
          <w:szCs w:val="24"/>
        </w:rPr>
      </w:pPr>
      <w:r w:rsidDel="00000000" w:rsidR="00000000" w:rsidRPr="00000000">
        <w:rPr>
          <w:b w:val="1"/>
          <w:bCs w:val="1"/>
          <w:sz w:val="24"/>
          <w:szCs w:val="24"/>
          <w:rtl w:val="0"/>
        </w:rPr>
        <w:t xml:space="preserve">Suggest a few countries where the team can open newer restaurants with lesser competition. Which visualization/technique will you use here to justify the suggestions?</w:t>
      </w:r>
    </w:p>
    <w:p w:rsidR="00000000" w:rsidDel="00000000" w:rsidP="00000000" w:rsidRDefault="00000000" w:rsidRPr="00000000" w14:paraId="00000120">
      <w:pPr>
        <w:rPr>
          <w:b w:val="1"/>
          <w:bCs w:val="1"/>
          <w:sz w:val="24"/>
          <w:szCs w:val="24"/>
        </w:rPr>
      </w:pPr>
      <w:r w:rsidDel="00000000" w:rsidR="00000000" w:rsidRPr="00000000">
        <w:rPr>
          <w:rtl w:val="0"/>
        </w:rPr>
      </w:r>
    </w:p>
    <w:p w:rsidR="00000000" w:rsidDel="00000000" w:rsidP="00000000" w:rsidRDefault="00000000" w:rsidRPr="00000000" w14:paraId="00000121">
      <w:pPr>
        <w:numPr>
          <w:ilvl w:val="0"/>
          <w:numId w:val="7"/>
        </w:numPr>
        <w:ind w:left="720" w:hanging="360"/>
        <w:rPr>
          <w:b w:val="1"/>
          <w:bCs w:val="1"/>
          <w:sz w:val="24"/>
          <w:szCs w:val="24"/>
          <w:u w:val="none"/>
        </w:rPr>
      </w:pPr>
      <w:r w:rsidDel="00000000" w:rsidR="00000000" w:rsidRPr="00000000">
        <w:rPr>
          <w:b w:val="1"/>
          <w:bCs w:val="1"/>
          <w:sz w:val="24"/>
          <w:szCs w:val="24"/>
          <w:rtl w:val="0"/>
        </w:rPr>
        <w:t xml:space="preserve">Approach</w: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ind w:left="720" w:firstLine="0"/>
        <w:rPr>
          <w:rFonts w:ascii="Calibri" w:cs="Calibri" w:eastAsia="Calibri" w:hAnsi="Calibri"/>
          <w:sz w:val="24"/>
          <w:szCs w:val="24"/>
        </w:rPr>
      </w:pPr>
      <w:bookmarkStart w:colFirst="0" w:colLast="0" w:name="_heading=h.rgdjftudtqeq" w:id="6"/>
      <w:bookmarkEnd w:id="6"/>
      <w:r w:rsidDel="00000000" w:rsidR="00000000" w:rsidRPr="00000000">
        <w:rPr>
          <w:rFonts w:ascii="Calibri" w:cs="Calibri" w:eastAsia="Calibri" w:hAnsi="Calibri"/>
          <w:sz w:val="24"/>
          <w:szCs w:val="24"/>
          <w:rtl w:val="0"/>
        </w:rPr>
        <w:t xml:space="preserve">“To compare countries effectively, I used a pivot table and added three important factors:Count of Restaurants → To check competition level</w:t>
        <w:br w:type="textWrapping"/>
        <w:t xml:space="preserve"> Average Rating → To understand customer satisfaction</w:t>
        <w:br w:type="textWrapping"/>
        <w:t xml:space="preserve"> Average Cost for Two (INR) → To check affordability / premium market level</w:t>
      </w:r>
    </w:p>
    <w:p w:rsidR="00000000" w:rsidDel="00000000" w:rsidP="00000000" w:rsidRDefault="00000000" w:rsidRPr="00000000" w14:paraId="00000123">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three KPIs together show:</w:t>
      </w:r>
    </w:p>
    <w:p w:rsidR="00000000" w:rsidDel="00000000" w:rsidP="00000000" w:rsidRDefault="00000000" w:rsidRPr="00000000" w14:paraId="00000124">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Market saturation (count)</w:t>
        <w:br w:type="textWrapping"/>
        <w:t xml:space="preserve">Customer quality expectations (rating)</w:t>
        <w:br w:type="textWrapping"/>
        <w:t xml:space="preserve">Purchasing power &amp; restaurant pricing (cost)</w:t>
        <w:br w:type="textWrapping"/>
        <w:t xml:space="preserve">By combining these, we can clearly identify the best and worst countries for opening new restaurants.”</w:t>
      </w:r>
    </w:p>
    <w:p w:rsidR="00000000" w:rsidDel="00000000" w:rsidP="00000000" w:rsidRDefault="00000000" w:rsidRPr="00000000" w14:paraId="0000012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rPr>
          <w:b w:val="1"/>
          <w:bCs w:val="1"/>
          <w:sz w:val="24"/>
          <w:szCs w:val="24"/>
        </w:rPr>
      </w:pPr>
      <w:r w:rsidDel="00000000" w:rsidR="00000000" w:rsidRPr="00000000">
        <w:rPr>
          <w:b w:val="1"/>
          <w:bCs w:val="1"/>
          <w:sz w:val="24"/>
          <w:szCs w:val="24"/>
        </w:rPr>
        <w:drawing>
          <wp:inline distB="114300" distT="114300" distL="114300" distR="114300">
            <wp:extent cx="4167993" cy="3281363"/>
            <wp:effectExtent b="0" l="0" r="0" t="0"/>
            <wp:docPr id="198237869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167993"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ind w:left="0" w:firstLine="0"/>
        <w:rPr>
          <w:rFonts w:ascii="Calibri" w:cs="Calibri" w:eastAsia="Calibri" w:hAnsi="Calibri"/>
          <w:b w:val="1"/>
          <w:bCs w:val="1"/>
          <w:sz w:val="24"/>
          <w:szCs w:val="24"/>
        </w:rPr>
      </w:pPr>
      <w:bookmarkStart w:colFirst="0" w:colLast="0" w:name="_heading=h.bxf7hd5h5ysf" w:id="7"/>
      <w:bookmarkEnd w:id="7"/>
      <w:r w:rsidDel="00000000" w:rsidR="00000000" w:rsidRPr="00000000">
        <w:rPr>
          <w:rFonts w:ascii="Calibri" w:cs="Calibri" w:eastAsia="Calibri" w:hAnsi="Calibri"/>
          <w:b w:val="1"/>
          <w:bCs w:val="1"/>
          <w:sz w:val="24"/>
          <w:szCs w:val="24"/>
          <w:rtl w:val="0"/>
        </w:rPr>
        <w:t xml:space="preserve"> Observation (Using all 3 Factors)</w:t>
      </w:r>
    </w:p>
    <w:p w:rsidR="00000000" w:rsidDel="00000000" w:rsidP="00000000" w:rsidRDefault="00000000" w:rsidRPr="00000000" w14:paraId="00000128">
      <w:pPr>
        <w:pStyle w:val="Heading3"/>
        <w:keepNext w:val="0"/>
        <w:keepLines w:val="0"/>
        <w:spacing w:before="280" w:lineRule="auto"/>
        <w:ind w:left="0" w:firstLine="0"/>
        <w:rPr>
          <w:rFonts w:ascii="Calibri" w:cs="Calibri" w:eastAsia="Calibri" w:hAnsi="Calibri"/>
          <w:color w:val="000000"/>
          <w:sz w:val="26"/>
          <w:szCs w:val="26"/>
        </w:rPr>
      </w:pPr>
      <w:bookmarkStart w:colFirst="0" w:colLast="0" w:name="_heading=h.wa4r2zhb9tu9" w:id="8"/>
      <w:bookmarkEnd w:id="8"/>
      <w:r w:rsidDel="00000000" w:rsidR="00000000" w:rsidRPr="00000000">
        <w:rPr>
          <w:rFonts w:ascii="Calibri" w:cs="Calibri" w:eastAsia="Calibri" w:hAnsi="Calibri"/>
          <w:color w:val="000000"/>
          <w:sz w:val="26"/>
          <w:szCs w:val="26"/>
          <w:rtl w:val="0"/>
        </w:rPr>
        <w:t xml:space="preserve">A. Restaurant Count (Competition)</w:t>
      </w:r>
    </w:p>
    <w:p w:rsidR="00000000" w:rsidDel="00000000" w:rsidP="00000000" w:rsidRDefault="00000000" w:rsidRPr="00000000" w14:paraId="00000129">
      <w:pPr>
        <w:numPr>
          <w:ilvl w:val="0"/>
          <w:numId w:val="8"/>
        </w:numPr>
        <w:spacing w:after="24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Very Low Competition:</w:t>
        <w:br w:type="textWrapping"/>
      </w:r>
      <w:r w:rsidDel="00000000" w:rsidR="00000000" w:rsidRPr="00000000">
        <w:rPr>
          <w:rFonts w:ascii="Calibri" w:cs="Calibri" w:eastAsia="Calibri" w:hAnsi="Calibri"/>
          <w:sz w:val="24"/>
          <w:szCs w:val="24"/>
          <w:rtl w:val="0"/>
        </w:rPr>
        <w:t xml:space="preserve"> Canada (4)</w:t>
        <w:br w:type="textWrapping"/>
      </w:r>
      <w:r w:rsidDel="00000000" w:rsidR="00000000" w:rsidRPr="00000000">
        <w:rPr>
          <w:rFonts w:ascii="Calibri" w:cs="Calibri" w:eastAsia="Calibri" w:hAnsi="Calibri"/>
          <w:b w:val="1"/>
          <w:bCs w:val="1"/>
          <w:sz w:val="24"/>
          <w:szCs w:val="24"/>
          <w:rtl w:val="0"/>
        </w:rPr>
        <w:t xml:space="preserve">Low–Moderate Competition:</w:t>
        <w:br w:type="textWrapping"/>
      </w:r>
      <w:r w:rsidDel="00000000" w:rsidR="00000000" w:rsidRPr="00000000">
        <w:rPr>
          <w:rFonts w:ascii="Calibri" w:cs="Calibri" w:eastAsia="Calibri" w:hAnsi="Calibri"/>
          <w:sz w:val="24"/>
          <w:szCs w:val="24"/>
          <w:rtl w:val="0"/>
        </w:rPr>
        <w:t xml:space="preserve"> Qatar (20), Singapore (20), Sri Lanka (20), Indonesia (21), Philippines (22)</w:t>
        <w:br w:type="textWrapping"/>
      </w:r>
      <w:r w:rsidDel="00000000" w:rsidR="00000000" w:rsidRPr="00000000">
        <w:rPr>
          <w:rFonts w:ascii="Calibri" w:cs="Calibri" w:eastAsia="Calibri" w:hAnsi="Calibri"/>
          <w:b w:val="1"/>
          <w:bCs w:val="1"/>
          <w:sz w:val="24"/>
          <w:szCs w:val="24"/>
          <w:rtl w:val="0"/>
        </w:rPr>
        <w:t xml:space="preserve">Moderate Competition:</w:t>
        <w:br w:type="textWrapping"/>
      </w:r>
      <w:r w:rsidDel="00000000" w:rsidR="00000000" w:rsidRPr="00000000">
        <w:rPr>
          <w:rFonts w:ascii="Calibri" w:cs="Calibri" w:eastAsia="Calibri" w:hAnsi="Calibri"/>
          <w:sz w:val="24"/>
          <w:szCs w:val="24"/>
          <w:rtl w:val="0"/>
        </w:rPr>
        <w:t xml:space="preserve"> Australia (24), Turkey (34), New Zealand (40)</w:t>
        <w:br w:type="textWrapping"/>
      </w:r>
      <w:r w:rsidDel="00000000" w:rsidR="00000000" w:rsidRPr="00000000">
        <w:rPr>
          <w:rFonts w:ascii="Calibri" w:cs="Calibri" w:eastAsia="Calibri" w:hAnsi="Calibri"/>
          <w:b w:val="1"/>
          <w:bCs w:val="1"/>
          <w:sz w:val="24"/>
          <w:szCs w:val="24"/>
          <w:rtl w:val="0"/>
        </w:rPr>
        <w:t xml:space="preserve">High Competition:</w:t>
        <w:br w:type="textWrapping"/>
      </w:r>
      <w:r w:rsidDel="00000000" w:rsidR="00000000" w:rsidRPr="00000000">
        <w:rPr>
          <w:rFonts w:ascii="Calibri" w:cs="Calibri" w:eastAsia="Calibri" w:hAnsi="Calibri"/>
          <w:sz w:val="24"/>
          <w:szCs w:val="24"/>
          <w:rtl w:val="0"/>
        </w:rPr>
        <w:t xml:space="preserve"> Brazil (60), South Africa (60), UAE (60), UK (80), USA (434)</w:t>
        <w:br w:type="textWrapping"/>
      </w:r>
      <w:r w:rsidDel="00000000" w:rsidR="00000000" w:rsidRPr="00000000">
        <w:rPr>
          <w:rFonts w:ascii="Calibri" w:cs="Calibri" w:eastAsia="Calibri" w:hAnsi="Calibri"/>
          <w:b w:val="1"/>
          <w:bCs w:val="1"/>
          <w:sz w:val="24"/>
          <w:szCs w:val="24"/>
          <w:rtl w:val="0"/>
        </w:rPr>
        <w:t xml:space="preserve">Extremely High Competition:</w:t>
        <w:br w:type="textWrapping"/>
      </w:r>
      <w:r w:rsidDel="00000000" w:rsidR="00000000" w:rsidRPr="00000000">
        <w:rPr>
          <w:rFonts w:ascii="Calibri" w:cs="Calibri" w:eastAsia="Calibri" w:hAnsi="Calibri"/>
          <w:sz w:val="24"/>
          <w:szCs w:val="24"/>
          <w:rtl w:val="0"/>
        </w:rPr>
        <w:t xml:space="preserve"> India (8652)</w:t>
      </w:r>
    </w:p>
    <w:p w:rsidR="00000000" w:rsidDel="00000000" w:rsidP="00000000" w:rsidRDefault="00000000" w:rsidRPr="00000000" w14:paraId="0000012A">
      <w:pPr>
        <w:pStyle w:val="Heading3"/>
        <w:keepNext w:val="0"/>
        <w:keepLines w:val="0"/>
        <w:spacing w:before="280" w:lineRule="auto"/>
        <w:rPr>
          <w:rFonts w:ascii="Calibri" w:cs="Calibri" w:eastAsia="Calibri" w:hAnsi="Calibri"/>
          <w:color w:val="000000"/>
          <w:sz w:val="26"/>
          <w:szCs w:val="26"/>
        </w:rPr>
      </w:pPr>
      <w:bookmarkStart w:colFirst="0" w:colLast="0" w:name="_heading=h.swk66fc404ey" w:id="9"/>
      <w:bookmarkEnd w:id="9"/>
      <w:r w:rsidDel="00000000" w:rsidR="00000000" w:rsidRPr="00000000">
        <w:rPr>
          <w:rFonts w:ascii="Calibri" w:cs="Calibri" w:eastAsia="Calibri" w:hAnsi="Calibri"/>
          <w:color w:val="000000"/>
          <w:sz w:val="26"/>
          <w:szCs w:val="26"/>
          <w:rtl w:val="0"/>
        </w:rPr>
        <w:t xml:space="preserve">B. Average Rating (Customer Satisfaction)</w:t>
      </w:r>
    </w:p>
    <w:p w:rsidR="00000000" w:rsidDel="00000000" w:rsidP="00000000" w:rsidRDefault="00000000" w:rsidRPr="00000000" w14:paraId="0000012B">
      <w:pPr>
        <w:numPr>
          <w:ilvl w:val="0"/>
          <w:numId w:val="5"/>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Top Rated Countries:</w:t>
        <w:br w:type="textWrapping"/>
      </w:r>
      <w:r w:rsidDel="00000000" w:rsidR="00000000" w:rsidRPr="00000000">
        <w:rPr>
          <w:rFonts w:ascii="Calibri" w:cs="Calibri" w:eastAsia="Calibri" w:hAnsi="Calibri"/>
          <w:sz w:val="24"/>
          <w:szCs w:val="24"/>
          <w:rtl w:val="0"/>
        </w:rPr>
        <w:t xml:space="preserve"> Philippines (4.47), Indonesia (4.30), Turkey (4.30), New Zealand (4.26), UAE (4.23), South Africa (4.21)</w:t>
        <w:br w:type="textWrapping"/>
      </w:r>
      <w:r w:rsidDel="00000000" w:rsidR="00000000" w:rsidRPr="00000000">
        <w:rPr>
          <w:rFonts w:ascii="Calibri" w:cs="Calibri" w:eastAsia="Calibri" w:hAnsi="Calibri"/>
          <w:b w:val="1"/>
          <w:bCs w:val="1"/>
          <w:sz w:val="24"/>
          <w:szCs w:val="24"/>
          <w:rtl w:val="0"/>
        </w:rPr>
        <w:t xml:space="preserve">Good Ratings:</w:t>
        <w:br w:type="textWrapping"/>
      </w:r>
      <w:r w:rsidDel="00000000" w:rsidR="00000000" w:rsidRPr="00000000">
        <w:rPr>
          <w:rFonts w:ascii="Calibri" w:cs="Calibri" w:eastAsia="Calibri" w:hAnsi="Calibri"/>
          <w:sz w:val="24"/>
          <w:szCs w:val="24"/>
          <w:rtl w:val="0"/>
        </w:rPr>
        <w:t xml:space="preserve"> Qatar (4.06), UK (4.10), USA (4.01)</w:t>
        <w:br w:type="textWrapping"/>
      </w:r>
      <w:r w:rsidDel="00000000" w:rsidR="00000000" w:rsidRPr="00000000">
        <w:rPr>
          <w:rFonts w:ascii="Calibri" w:cs="Calibri" w:eastAsia="Calibri" w:hAnsi="Calibri"/>
          <w:b w:val="1"/>
          <w:bCs w:val="1"/>
          <w:sz w:val="24"/>
          <w:szCs w:val="24"/>
          <w:rtl w:val="0"/>
        </w:rPr>
        <w:t xml:space="preserve">Moderate Ratings:</w:t>
        <w:br w:type="textWrapping"/>
      </w:r>
      <w:r w:rsidDel="00000000" w:rsidR="00000000" w:rsidRPr="00000000">
        <w:rPr>
          <w:rFonts w:ascii="Calibri" w:cs="Calibri" w:eastAsia="Calibri" w:hAnsi="Calibri"/>
          <w:sz w:val="24"/>
          <w:szCs w:val="24"/>
          <w:rtl w:val="0"/>
        </w:rPr>
        <w:t xml:space="preserve"> Sri Lanka (3.87), Brazil (3.85), Australia (3.66), Canada (3.58), Singapore (3.58)</w:t>
        <w:br w:type="textWrapping"/>
      </w:r>
      <w:r w:rsidDel="00000000" w:rsidR="00000000" w:rsidRPr="00000000">
        <w:rPr>
          <w:rFonts w:ascii="Calibri" w:cs="Calibri" w:eastAsia="Calibri" w:hAnsi="Calibri"/>
          <w:b w:val="1"/>
          <w:bCs w:val="1"/>
          <w:sz w:val="24"/>
          <w:szCs w:val="24"/>
          <w:rtl w:val="0"/>
        </w:rPr>
        <w:t xml:space="preserve">Lowest Rating:</w:t>
        <w:br w:type="textWrapping"/>
      </w:r>
      <w:r w:rsidDel="00000000" w:rsidR="00000000" w:rsidRPr="00000000">
        <w:rPr>
          <w:rFonts w:ascii="Calibri" w:cs="Calibri" w:eastAsia="Calibri" w:hAnsi="Calibri"/>
          <w:sz w:val="24"/>
          <w:szCs w:val="24"/>
          <w:rtl w:val="0"/>
        </w:rPr>
        <w:t xml:space="preserve"> India (2.77)</w:t>
        <w:br w:type="textWrapping"/>
      </w:r>
    </w:p>
    <w:p w:rsidR="00000000" w:rsidDel="00000000" w:rsidP="00000000" w:rsidRDefault="00000000" w:rsidRPr="00000000" w14:paraId="0000012C">
      <w:pPr>
        <w:pStyle w:val="Heading3"/>
        <w:keepNext w:val="0"/>
        <w:keepLines w:val="0"/>
        <w:spacing w:before="280" w:lineRule="auto"/>
        <w:rPr>
          <w:rFonts w:ascii="Calibri" w:cs="Calibri" w:eastAsia="Calibri" w:hAnsi="Calibri"/>
          <w:color w:val="000000"/>
          <w:sz w:val="26"/>
          <w:szCs w:val="26"/>
        </w:rPr>
      </w:pPr>
      <w:bookmarkStart w:colFirst="0" w:colLast="0" w:name="_heading=h.25b0ogvq2tsi" w:id="10"/>
      <w:bookmarkEnd w:id="10"/>
      <w:r w:rsidDel="00000000" w:rsidR="00000000" w:rsidRPr="00000000">
        <w:rPr>
          <w:rFonts w:ascii="Calibri" w:cs="Calibri" w:eastAsia="Calibri" w:hAnsi="Calibri"/>
          <w:color w:val="000000"/>
          <w:sz w:val="26"/>
          <w:szCs w:val="26"/>
          <w:rtl w:val="0"/>
        </w:rPr>
        <w:t xml:space="preserve">C. Average Cost for Two (INR)</w:t>
      </w:r>
    </w:p>
    <w:p w:rsidR="00000000" w:rsidDel="00000000" w:rsidP="00000000" w:rsidRDefault="00000000" w:rsidRPr="00000000" w14:paraId="0000012D">
      <w:pPr>
        <w:numPr>
          <w:ilvl w:val="0"/>
          <w:numId w:val="14"/>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Lowest-Cost Markets (Budget Level):</w:t>
        <w:br w:type="textWrapping"/>
      </w:r>
      <w:r w:rsidDel="00000000" w:rsidR="00000000" w:rsidRPr="00000000">
        <w:rPr>
          <w:rFonts w:ascii="Calibri" w:cs="Calibri" w:eastAsia="Calibri" w:hAnsi="Calibri"/>
          <w:sz w:val="24"/>
          <w:szCs w:val="24"/>
          <w:rtl w:val="0"/>
        </w:rPr>
        <w:t xml:space="preserve"> Sri Lanka (~₹427), India (~₹623)</w:t>
        <w:br w:type="textWrapping"/>
      </w:r>
      <w:r w:rsidDel="00000000" w:rsidR="00000000" w:rsidRPr="00000000">
        <w:rPr>
          <w:rFonts w:ascii="Calibri" w:cs="Calibri" w:eastAsia="Calibri" w:hAnsi="Calibri"/>
          <w:b w:val="1"/>
          <w:bCs w:val="1"/>
          <w:sz w:val="24"/>
          <w:szCs w:val="24"/>
          <w:rtl w:val="0"/>
        </w:rPr>
        <w:t xml:space="preserve">Affordable–Moderate Cost Markets:</w:t>
        <w:br w:type="textWrapping"/>
      </w:r>
      <w:r w:rsidDel="00000000" w:rsidR="00000000" w:rsidRPr="00000000">
        <w:rPr>
          <w:rFonts w:ascii="Calibri" w:cs="Calibri" w:eastAsia="Calibri" w:hAnsi="Calibri"/>
          <w:sz w:val="24"/>
          <w:szCs w:val="24"/>
          <w:rtl w:val="0"/>
        </w:rPr>
        <w:t xml:space="preserve"> Australia (~₹1,391), Indonesia (~₹1,630), Canada (~₹2,290), Brazil (~₹2,289), USA (~₹2,319)</w:t>
        <w:br w:type="textWrapping"/>
      </w:r>
      <w:r w:rsidDel="00000000" w:rsidR="00000000" w:rsidRPr="00000000">
        <w:rPr>
          <w:rFonts w:ascii="Calibri" w:cs="Calibri" w:eastAsia="Calibri" w:hAnsi="Calibri"/>
          <w:b w:val="1"/>
          <w:bCs w:val="1"/>
          <w:sz w:val="24"/>
          <w:szCs w:val="24"/>
          <w:rtl w:val="0"/>
        </w:rPr>
        <w:t xml:space="preserve">Premium Cost Markets:</w:t>
        <w:br w:type="textWrapping"/>
      </w:r>
      <w:r w:rsidDel="00000000" w:rsidR="00000000" w:rsidRPr="00000000">
        <w:rPr>
          <w:rFonts w:ascii="Calibri" w:cs="Calibri" w:eastAsia="Calibri" w:hAnsi="Calibri"/>
          <w:sz w:val="24"/>
          <w:szCs w:val="24"/>
          <w:rtl w:val="0"/>
        </w:rPr>
        <w:t xml:space="preserve"> Qatar (~₹5,455), UK (~₹5,569)</w:t>
        <w:br w:type="textWrapping"/>
      </w:r>
      <w:r w:rsidDel="00000000" w:rsidR="00000000" w:rsidRPr="00000000">
        <w:rPr>
          <w:rFonts w:ascii="Calibri" w:cs="Calibri" w:eastAsia="Calibri" w:hAnsi="Calibri"/>
          <w:b w:val="1"/>
          <w:bCs w:val="1"/>
          <w:sz w:val="24"/>
          <w:szCs w:val="24"/>
          <w:rtl w:val="0"/>
        </w:rPr>
        <w:t xml:space="preserve">Luxury / Very High-Cost Markets:</w:t>
        <w:br w:type="textWrapping"/>
      </w:r>
      <w:r w:rsidDel="00000000" w:rsidR="00000000" w:rsidRPr="00000000">
        <w:rPr>
          <w:rFonts w:ascii="Calibri" w:cs="Calibri" w:eastAsia="Calibri" w:hAnsi="Calibri"/>
          <w:sz w:val="24"/>
          <w:szCs w:val="24"/>
          <w:rtl w:val="0"/>
        </w:rPr>
        <w:t xml:space="preserve"> Singapore (~₹10,600)</w:t>
      </w:r>
    </w:p>
    <w:p w:rsidR="00000000" w:rsidDel="00000000" w:rsidP="00000000" w:rsidRDefault="00000000" w:rsidRPr="00000000" w14:paraId="0000012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F">
      <w:pPr>
        <w:spacing w:after="240" w:before="240" w:lineRule="auto"/>
        <w:ind w:left="0" w:firstLine="0"/>
        <w:rPr>
          <w:rFonts w:ascii="Calibri" w:cs="Calibri" w:eastAsia="Calibri" w:hAnsi="Calibri"/>
          <w:color w:val="000000"/>
          <w:sz w:val="26"/>
          <w:szCs w:val="26"/>
        </w:rPr>
      </w:pPr>
      <w:r w:rsidDel="00000000" w:rsidR="00000000" w:rsidRPr="00000000">
        <w:rPr>
          <w:rFonts w:ascii="Calibri" w:cs="Calibri" w:eastAsia="Calibri" w:hAnsi="Calibri"/>
          <w:b w:val="1"/>
          <w:bCs w:val="1"/>
          <w:sz w:val="24"/>
          <w:szCs w:val="24"/>
          <w:rtl w:val="0"/>
        </w:rPr>
        <w:t xml:space="preserve">Insights</w:t>
        <w:br w:type="textWrapping"/>
      </w:r>
      <w:r w:rsidDel="00000000" w:rsidR="00000000" w:rsidRPr="00000000">
        <w:rPr>
          <w:rFonts w:ascii="Calibri" w:cs="Calibri" w:eastAsia="Calibri" w:hAnsi="Calibri"/>
          <w:color w:val="000000"/>
          <w:sz w:val="26"/>
          <w:szCs w:val="26"/>
          <w:rtl w:val="0"/>
        </w:rPr>
        <w:t xml:space="preserve">Canada = Lowest Competition + Moderate Rating + Mid-Range Cost</w:t>
      </w:r>
    </w:p>
    <w:p w:rsidR="00000000" w:rsidDel="00000000" w:rsidP="00000000" w:rsidRDefault="00000000" w:rsidRPr="00000000" w14:paraId="00000130">
      <w:pPr>
        <w:numPr>
          <w:ilvl w:val="0"/>
          <w:numId w:val="3"/>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Count</w:t>
      </w:r>
      <w:r w:rsidDel="00000000" w:rsidR="00000000" w:rsidRPr="00000000">
        <w:rPr>
          <w:rFonts w:ascii="Calibri" w:cs="Calibri" w:eastAsia="Calibri" w:hAnsi="Calibri"/>
          <w:sz w:val="24"/>
          <w:szCs w:val="24"/>
          <w:rtl w:val="0"/>
        </w:rPr>
        <w:t xml:space="preserve">: 4 restaurants (extremely low saturation)</w:t>
        <w:br w:type="textWrapping"/>
      </w:r>
      <w:r w:rsidDel="00000000" w:rsidR="00000000" w:rsidRPr="00000000">
        <w:rPr>
          <w:rFonts w:ascii="Calibri" w:cs="Calibri" w:eastAsia="Calibri" w:hAnsi="Calibri"/>
          <w:b w:val="1"/>
          <w:bCs w:val="1"/>
          <w:sz w:val="24"/>
          <w:szCs w:val="24"/>
          <w:rtl w:val="0"/>
        </w:rPr>
        <w:t xml:space="preserve">Rating</w:t>
      </w:r>
      <w:r w:rsidDel="00000000" w:rsidR="00000000" w:rsidRPr="00000000">
        <w:rPr>
          <w:rFonts w:ascii="Calibri" w:cs="Calibri" w:eastAsia="Calibri" w:hAnsi="Calibri"/>
          <w:sz w:val="24"/>
          <w:szCs w:val="24"/>
          <w:rtl w:val="0"/>
        </w:rPr>
        <w:t xml:space="preserve">: 3.58 (moderate)</w:t>
        <w:br w:type="textWrapping"/>
      </w:r>
      <w:r w:rsidDel="00000000" w:rsidR="00000000" w:rsidRPr="00000000">
        <w:rPr>
          <w:rFonts w:ascii="Calibri" w:cs="Calibri" w:eastAsia="Calibri" w:hAnsi="Calibri"/>
          <w:b w:val="1"/>
          <w:bCs w:val="1"/>
          <w:sz w:val="24"/>
          <w:szCs w:val="24"/>
          <w:rtl w:val="0"/>
        </w:rPr>
        <w:t xml:space="preserve">Avg Cost</w:t>
      </w:r>
      <w:r w:rsidDel="00000000" w:rsidR="00000000" w:rsidRPr="00000000">
        <w:rPr>
          <w:rFonts w:ascii="Calibri" w:cs="Calibri" w:eastAsia="Calibri" w:hAnsi="Calibri"/>
          <w:sz w:val="24"/>
          <w:szCs w:val="24"/>
          <w:rtl w:val="0"/>
        </w:rPr>
        <w:t xml:space="preserve">: ~₹2,290 INR (affordable)</w:t>
        <w:br w:type="textWrapping"/>
        <w:t xml:space="preserve"> ➡ BEST ENTRY-LEVEL MARKET → Low competition &amp; affordable, ideal for expansion.</w:t>
        <w:br w:type="textWrapping"/>
      </w:r>
    </w:p>
    <w:p w:rsidR="00000000" w:rsidDel="00000000" w:rsidP="00000000" w:rsidRDefault="00000000" w:rsidRPr="00000000" w14:paraId="000001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rFonts w:ascii="Calibri" w:cs="Calibri" w:eastAsia="Calibri" w:hAnsi="Calibri"/>
          <w:color w:val="000000"/>
          <w:sz w:val="26"/>
          <w:szCs w:val="26"/>
        </w:rPr>
      </w:pPr>
      <w:bookmarkStart w:colFirst="0" w:colLast="0" w:name="_heading=h.b4v7xb37ggei" w:id="11"/>
      <w:bookmarkEnd w:id="11"/>
      <w:r w:rsidDel="00000000" w:rsidR="00000000" w:rsidRPr="00000000">
        <w:rPr>
          <w:rFonts w:ascii="Calibri" w:cs="Calibri" w:eastAsia="Calibri" w:hAnsi="Calibri"/>
          <w:color w:val="000000"/>
          <w:sz w:val="26"/>
          <w:szCs w:val="26"/>
          <w:rtl w:val="0"/>
        </w:rPr>
        <w:t xml:space="preserve">Qatar = High Rating + Medium Competition + Premium Cost</w:t>
      </w:r>
    </w:p>
    <w:p w:rsidR="00000000" w:rsidDel="00000000" w:rsidP="00000000" w:rsidRDefault="00000000" w:rsidRPr="00000000" w14:paraId="00000133">
      <w:pPr>
        <w:numPr>
          <w:ilvl w:val="0"/>
          <w:numId w:val="45"/>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Count</w:t>
      </w:r>
      <w:r w:rsidDel="00000000" w:rsidR="00000000" w:rsidRPr="00000000">
        <w:rPr>
          <w:rFonts w:ascii="Calibri" w:cs="Calibri" w:eastAsia="Calibri" w:hAnsi="Calibri"/>
          <w:sz w:val="24"/>
          <w:szCs w:val="24"/>
          <w:rtl w:val="0"/>
        </w:rPr>
        <w:t xml:space="preserve">: 20 (manageable)</w:t>
        <w:br w:type="textWrapping"/>
      </w:r>
      <w:r w:rsidDel="00000000" w:rsidR="00000000" w:rsidRPr="00000000">
        <w:rPr>
          <w:rFonts w:ascii="Calibri" w:cs="Calibri" w:eastAsia="Calibri" w:hAnsi="Calibri"/>
          <w:b w:val="1"/>
          <w:bCs w:val="1"/>
          <w:sz w:val="24"/>
          <w:szCs w:val="24"/>
          <w:rtl w:val="0"/>
        </w:rPr>
        <w:t xml:space="preserve">Rating:</w:t>
      </w:r>
      <w:r w:rsidDel="00000000" w:rsidR="00000000" w:rsidRPr="00000000">
        <w:rPr>
          <w:rFonts w:ascii="Calibri" w:cs="Calibri" w:eastAsia="Calibri" w:hAnsi="Calibri"/>
          <w:sz w:val="24"/>
          <w:szCs w:val="24"/>
          <w:rtl w:val="0"/>
        </w:rPr>
        <w:t xml:space="preserve"> 4.06 (strong customer satisfaction)</w:t>
        <w:br w:type="textWrapping"/>
      </w:r>
      <w:r w:rsidDel="00000000" w:rsidR="00000000" w:rsidRPr="00000000">
        <w:rPr>
          <w:rFonts w:ascii="Calibri" w:cs="Calibri" w:eastAsia="Calibri" w:hAnsi="Calibri"/>
          <w:b w:val="1"/>
          <w:bCs w:val="1"/>
          <w:sz w:val="24"/>
          <w:szCs w:val="24"/>
          <w:rtl w:val="0"/>
        </w:rPr>
        <w:t xml:space="preserve">Avg Cost</w:t>
      </w:r>
      <w:r w:rsidDel="00000000" w:rsidR="00000000" w:rsidRPr="00000000">
        <w:rPr>
          <w:rFonts w:ascii="Calibri" w:cs="Calibri" w:eastAsia="Calibri" w:hAnsi="Calibri"/>
          <w:sz w:val="24"/>
          <w:szCs w:val="24"/>
          <w:rtl w:val="0"/>
        </w:rPr>
        <w:t xml:space="preserve">: ~₹5,455 (premium)</w:t>
        <w:br w:type="textWrapping"/>
        <w:t xml:space="preserve"> ➡ BEST PREMIUM MARKET → Customers pay more and give high ratings.</w:t>
        <w:br w:type="textWrapping"/>
      </w:r>
    </w:p>
    <w:p w:rsidR="00000000" w:rsidDel="00000000" w:rsidP="00000000" w:rsidRDefault="00000000" w:rsidRPr="00000000" w14:paraId="000001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rFonts w:ascii="Calibri" w:cs="Calibri" w:eastAsia="Calibri" w:hAnsi="Calibri"/>
          <w:color w:val="000000"/>
          <w:sz w:val="26"/>
          <w:szCs w:val="26"/>
        </w:rPr>
      </w:pPr>
      <w:bookmarkStart w:colFirst="0" w:colLast="0" w:name="_heading=h.83gd5je75fcn" w:id="12"/>
      <w:bookmarkEnd w:id="12"/>
      <w:r w:rsidDel="00000000" w:rsidR="00000000" w:rsidRPr="00000000">
        <w:rPr>
          <w:rFonts w:ascii="Calibri" w:cs="Calibri" w:eastAsia="Calibri" w:hAnsi="Calibri"/>
          <w:color w:val="000000"/>
          <w:sz w:val="26"/>
          <w:szCs w:val="26"/>
          <w:rtl w:val="0"/>
        </w:rPr>
        <w:t xml:space="preserve"> Singapore = Medium Competition + Moderate Rating + Highest Cost</w:t>
      </w:r>
    </w:p>
    <w:p w:rsidR="00000000" w:rsidDel="00000000" w:rsidP="00000000" w:rsidRDefault="00000000" w:rsidRPr="00000000" w14:paraId="00000136">
      <w:pPr>
        <w:numPr>
          <w:ilvl w:val="0"/>
          <w:numId w:val="42"/>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Count</w:t>
      </w:r>
      <w:r w:rsidDel="00000000" w:rsidR="00000000" w:rsidRPr="00000000">
        <w:rPr>
          <w:rFonts w:ascii="Calibri" w:cs="Calibri" w:eastAsia="Calibri" w:hAnsi="Calibri"/>
          <w:sz w:val="24"/>
          <w:szCs w:val="24"/>
          <w:rtl w:val="0"/>
        </w:rPr>
        <w:t xml:space="preserve">: 20</w:t>
        <w:br w:type="textWrapping"/>
      </w:r>
      <w:r w:rsidDel="00000000" w:rsidR="00000000" w:rsidRPr="00000000">
        <w:rPr>
          <w:rFonts w:ascii="Calibri" w:cs="Calibri" w:eastAsia="Calibri" w:hAnsi="Calibri"/>
          <w:b w:val="1"/>
          <w:bCs w:val="1"/>
          <w:sz w:val="24"/>
          <w:szCs w:val="24"/>
          <w:rtl w:val="0"/>
        </w:rPr>
        <w:t xml:space="preserve">Rating</w:t>
      </w:r>
      <w:r w:rsidDel="00000000" w:rsidR="00000000" w:rsidRPr="00000000">
        <w:rPr>
          <w:rFonts w:ascii="Calibri" w:cs="Calibri" w:eastAsia="Calibri" w:hAnsi="Calibri"/>
          <w:sz w:val="24"/>
          <w:szCs w:val="24"/>
          <w:rtl w:val="0"/>
        </w:rPr>
        <w:t xml:space="preserve">: 3.58</w:t>
        <w:br w:type="textWrapping"/>
      </w:r>
      <w:r w:rsidDel="00000000" w:rsidR="00000000" w:rsidRPr="00000000">
        <w:rPr>
          <w:rFonts w:ascii="Calibri" w:cs="Calibri" w:eastAsia="Calibri" w:hAnsi="Calibri"/>
          <w:b w:val="1"/>
          <w:bCs w:val="1"/>
          <w:sz w:val="24"/>
          <w:szCs w:val="24"/>
          <w:rtl w:val="0"/>
        </w:rPr>
        <w:t xml:space="preserve">Avg Cost</w:t>
      </w:r>
      <w:r w:rsidDel="00000000" w:rsidR="00000000" w:rsidRPr="00000000">
        <w:rPr>
          <w:rFonts w:ascii="Calibri" w:cs="Calibri" w:eastAsia="Calibri" w:hAnsi="Calibri"/>
          <w:sz w:val="24"/>
          <w:szCs w:val="24"/>
          <w:rtl w:val="0"/>
        </w:rPr>
        <w:t xml:space="preserve">: ~₹10,600 (very high)</w:t>
        <w:br w:type="textWrapping"/>
        <w:t xml:space="preserve"> ➡ Good only if launching premium/high-end dining.</w:t>
        <w:br w:type="textWrapping"/>
      </w:r>
    </w:p>
    <w:p w:rsidR="00000000" w:rsidDel="00000000" w:rsidP="00000000" w:rsidRDefault="00000000" w:rsidRPr="00000000" w14:paraId="00000137">
      <w:pPr>
        <w:pStyle w:val="Heading3"/>
        <w:keepNext w:val="0"/>
        <w:keepLines w:val="0"/>
        <w:spacing w:before="280" w:lineRule="auto"/>
        <w:rPr>
          <w:rFonts w:ascii="Calibri" w:cs="Calibri" w:eastAsia="Calibri" w:hAnsi="Calibri"/>
          <w:color w:val="000000"/>
          <w:sz w:val="26"/>
          <w:szCs w:val="26"/>
        </w:rPr>
      </w:pPr>
      <w:bookmarkStart w:colFirst="0" w:colLast="0" w:name="_heading=h.guvfhl44j0zg" w:id="13"/>
      <w:bookmarkEnd w:id="13"/>
      <w:r w:rsidDel="00000000" w:rsidR="00000000" w:rsidRPr="00000000">
        <w:rPr>
          <w:rFonts w:ascii="Calibri" w:cs="Calibri" w:eastAsia="Calibri" w:hAnsi="Calibri"/>
          <w:color w:val="000000"/>
          <w:sz w:val="26"/>
          <w:szCs w:val="26"/>
          <w:rtl w:val="0"/>
        </w:rPr>
        <w:t xml:space="preserve">Philippines / Indonesia / New Zealand = High Rating + Medium Competition + Moderate Cost</w:t>
      </w:r>
    </w:p>
    <w:p w:rsidR="00000000" w:rsidDel="00000000" w:rsidP="00000000" w:rsidRDefault="00000000" w:rsidRPr="00000000" w14:paraId="00000138">
      <w:pPr>
        <w:numPr>
          <w:ilvl w:val="0"/>
          <w:numId w:val="46"/>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Very strong customer satisfaction (4.26–4.47)</w:t>
        <w:br w:type="textWrapping"/>
        <w:t xml:space="preserve">Competition moderate (20–40)</w:t>
        <w:br w:type="textWrapping"/>
        <w:t xml:space="preserve">Cost not too high</w:t>
        <w:br w:type="textWrapping"/>
        <w:t xml:space="preserve"> ➡ Strong secondary markets for quality-focused restaurants.</w:t>
        <w:br w:type="textWrapping"/>
      </w:r>
    </w:p>
    <w:p w:rsidR="00000000" w:rsidDel="00000000" w:rsidP="00000000" w:rsidRDefault="00000000" w:rsidRPr="00000000" w14:paraId="00000139">
      <w:pPr>
        <w:pStyle w:val="Heading3"/>
        <w:keepNext w:val="0"/>
        <w:keepLines w:val="0"/>
        <w:spacing w:before="280" w:lineRule="auto"/>
        <w:rPr>
          <w:rFonts w:ascii="Calibri" w:cs="Calibri" w:eastAsia="Calibri" w:hAnsi="Calibri"/>
          <w:color w:val="000000"/>
          <w:sz w:val="26"/>
          <w:szCs w:val="26"/>
        </w:rPr>
      </w:pPr>
      <w:bookmarkStart w:colFirst="0" w:colLast="0" w:name="_heading=h.5cjwi5ilhvci" w:id="14"/>
      <w:bookmarkEnd w:id="14"/>
      <w:r w:rsidDel="00000000" w:rsidR="00000000" w:rsidRPr="00000000">
        <w:rPr>
          <w:rFonts w:ascii="Calibri" w:cs="Calibri" w:eastAsia="Calibri" w:hAnsi="Calibri"/>
          <w:color w:val="000000"/>
          <w:sz w:val="26"/>
          <w:szCs w:val="26"/>
          <w:rtl w:val="0"/>
        </w:rPr>
        <w:t xml:space="preserve"> India = Highest Competition + Lowest Rating + Budget Cost</w:t>
      </w:r>
    </w:p>
    <w:p w:rsidR="00000000" w:rsidDel="00000000" w:rsidP="00000000" w:rsidRDefault="00000000" w:rsidRPr="00000000" w14:paraId="0000013A">
      <w:pPr>
        <w:numPr>
          <w:ilvl w:val="0"/>
          <w:numId w:val="41"/>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Count</w:t>
      </w:r>
      <w:r w:rsidDel="00000000" w:rsidR="00000000" w:rsidRPr="00000000">
        <w:rPr>
          <w:rFonts w:ascii="Calibri" w:cs="Calibri" w:eastAsia="Calibri" w:hAnsi="Calibri"/>
          <w:sz w:val="24"/>
          <w:szCs w:val="24"/>
          <w:rtl w:val="0"/>
        </w:rPr>
        <w:t xml:space="preserve">: 8652 → oversaturated</w:t>
        <w:br w:type="textWrapping"/>
      </w:r>
      <w:r w:rsidDel="00000000" w:rsidR="00000000" w:rsidRPr="00000000">
        <w:rPr>
          <w:rFonts w:ascii="Calibri" w:cs="Calibri" w:eastAsia="Calibri" w:hAnsi="Calibri"/>
          <w:b w:val="1"/>
          <w:bCs w:val="1"/>
          <w:sz w:val="24"/>
          <w:szCs w:val="24"/>
          <w:rtl w:val="0"/>
        </w:rPr>
        <w:t xml:space="preserve">Rating:</w:t>
      </w:r>
      <w:r w:rsidDel="00000000" w:rsidR="00000000" w:rsidRPr="00000000">
        <w:rPr>
          <w:rFonts w:ascii="Calibri" w:cs="Calibri" w:eastAsia="Calibri" w:hAnsi="Calibri"/>
          <w:sz w:val="24"/>
          <w:szCs w:val="24"/>
          <w:rtl w:val="0"/>
        </w:rPr>
        <w:t xml:space="preserve"> 2.77 → lowest quality</w:t>
        <w:br w:type="textWrapping"/>
      </w:r>
      <w:r w:rsidDel="00000000" w:rsidR="00000000" w:rsidRPr="00000000">
        <w:rPr>
          <w:rFonts w:ascii="Calibri" w:cs="Calibri" w:eastAsia="Calibri" w:hAnsi="Calibri"/>
          <w:b w:val="1"/>
          <w:bCs w:val="1"/>
          <w:sz w:val="24"/>
          <w:szCs w:val="24"/>
          <w:rtl w:val="0"/>
        </w:rPr>
        <w:t xml:space="preserve">Cost:</w:t>
      </w:r>
      <w:r w:rsidDel="00000000" w:rsidR="00000000" w:rsidRPr="00000000">
        <w:rPr>
          <w:rFonts w:ascii="Calibri" w:cs="Calibri" w:eastAsia="Calibri" w:hAnsi="Calibri"/>
          <w:sz w:val="24"/>
          <w:szCs w:val="24"/>
          <w:rtl w:val="0"/>
        </w:rPr>
        <w:t xml:space="preserve"> cheap, but overall quality poor</w:t>
        <w:br w:type="textWrapping"/>
        <w:t xml:space="preserve"> ➡ Worst expansion choice due to high risk and low satisfaction.</w:t>
        <w:br w:type="textWrapping"/>
      </w:r>
    </w:p>
    <w:p w:rsidR="00000000" w:rsidDel="00000000" w:rsidP="00000000" w:rsidRDefault="00000000" w:rsidRPr="00000000" w14:paraId="0000013B">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rFonts w:ascii="Calibri" w:cs="Calibri" w:eastAsia="Calibri" w:hAnsi="Calibri"/>
          <w:b w:val="1"/>
          <w:bCs w:val="1"/>
          <w:sz w:val="24"/>
          <w:szCs w:val="24"/>
        </w:rPr>
      </w:pPr>
      <w:bookmarkStart w:colFirst="0" w:colLast="0" w:name="_heading=h.yu3moneaptb8" w:id="15"/>
      <w:bookmarkEnd w:id="15"/>
      <w:r w:rsidDel="00000000" w:rsidR="00000000" w:rsidRPr="00000000">
        <w:rPr>
          <w:rFonts w:ascii="Calibri" w:cs="Calibri" w:eastAsia="Calibri" w:hAnsi="Calibri"/>
          <w:b w:val="1"/>
          <w:bCs w:val="1"/>
          <w:sz w:val="24"/>
          <w:szCs w:val="24"/>
          <w:rtl w:val="0"/>
        </w:rPr>
        <w:t xml:space="preserve">Recommendation (BASED ON COUNT + RATING + COST)</w:t>
      </w:r>
    </w:p>
    <w:p w:rsidR="00000000" w:rsidDel="00000000" w:rsidP="00000000" w:rsidRDefault="00000000" w:rsidRPr="00000000" w14:paraId="0000013D">
      <w:pPr>
        <w:pStyle w:val="Heading3"/>
        <w:keepNext w:val="0"/>
        <w:keepLines w:val="0"/>
        <w:spacing w:before="280" w:lineRule="auto"/>
        <w:rPr>
          <w:rFonts w:ascii="Calibri" w:cs="Calibri" w:eastAsia="Calibri" w:hAnsi="Calibri"/>
          <w:color w:val="000000"/>
          <w:sz w:val="24"/>
          <w:szCs w:val="24"/>
        </w:rPr>
      </w:pPr>
      <w:bookmarkStart w:colFirst="0" w:colLast="0" w:name="_heading=h.xj0o308aifw6" w:id="16"/>
      <w:bookmarkEnd w:id="16"/>
      <w:r w:rsidDel="00000000" w:rsidR="00000000" w:rsidRPr="00000000">
        <w:rPr>
          <w:rFonts w:ascii="Calibri" w:cs="Calibri" w:eastAsia="Calibri" w:hAnsi="Calibri"/>
          <w:color w:val="000000"/>
          <w:sz w:val="24"/>
          <w:szCs w:val="24"/>
          <w:rtl w:val="0"/>
        </w:rPr>
        <w:t xml:space="preserve"> BEST OVERALL MARKET → CANADA</w:t>
      </w:r>
    </w:p>
    <w:p w:rsidR="00000000" w:rsidDel="00000000" w:rsidP="00000000" w:rsidRDefault="00000000" w:rsidRPr="00000000" w14:paraId="0000013E">
      <w:pPr>
        <w:numPr>
          <w:ilvl w:val="0"/>
          <w:numId w:val="6"/>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Lowest competition</w:t>
        <w:br w:type="textWrapping"/>
        <w:t xml:space="preserve">Affordable cost</w:t>
        <w:br w:type="textWrapping"/>
        <w:t xml:space="preserve">Decent rating</w:t>
        <w:br w:type="textWrapping"/>
        <w:t xml:space="preserve"> ➡ High success probability for new restaurant entries.</w:t>
        <w:br w:type="textWrapping"/>
      </w:r>
    </w:p>
    <w:p w:rsidR="00000000" w:rsidDel="00000000" w:rsidP="00000000" w:rsidRDefault="00000000" w:rsidRPr="00000000" w14:paraId="0000013F">
      <w:pPr>
        <w:pStyle w:val="Heading3"/>
        <w:keepNext w:val="0"/>
        <w:keepLines w:val="0"/>
        <w:spacing w:before="280" w:lineRule="auto"/>
        <w:rPr>
          <w:rFonts w:ascii="Calibri" w:cs="Calibri" w:eastAsia="Calibri" w:hAnsi="Calibri"/>
          <w:color w:val="000000"/>
          <w:sz w:val="24"/>
          <w:szCs w:val="24"/>
        </w:rPr>
      </w:pPr>
      <w:bookmarkStart w:colFirst="0" w:colLast="0" w:name="_heading=h.py9vp4dx9c6x" w:id="17"/>
      <w:bookmarkEnd w:id="17"/>
      <w:r w:rsidDel="00000000" w:rsidR="00000000" w:rsidRPr="00000000">
        <w:rPr>
          <w:rFonts w:ascii="Calibri" w:cs="Calibri" w:eastAsia="Calibri" w:hAnsi="Calibri"/>
          <w:color w:val="000000"/>
          <w:sz w:val="24"/>
          <w:szCs w:val="24"/>
          <w:rtl w:val="0"/>
        </w:rPr>
        <w:t xml:space="preserve"> BEST PREMIUM MARKET → QATAR</w:t>
      </w:r>
    </w:p>
    <w:p w:rsidR="00000000" w:rsidDel="00000000" w:rsidP="00000000" w:rsidRDefault="00000000" w:rsidRPr="00000000" w14:paraId="00000140">
      <w:pPr>
        <w:numPr>
          <w:ilvl w:val="0"/>
          <w:numId w:val="48"/>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ratings</w:t>
        <w:br w:type="textWrapping"/>
        <w:t xml:space="preserve">Medium competition</w:t>
        <w:br w:type="textWrapping"/>
        <w:t xml:space="preserve">Premium spending crowd</w:t>
        <w:br w:type="textWrapping"/>
        <w:t xml:space="preserve"> ➡ Ideal for fine dining, speciality cuisines, luxury restaurants.</w:t>
        <w:br w:type="textWrapping"/>
      </w:r>
    </w:p>
    <w:p w:rsidR="00000000" w:rsidDel="00000000" w:rsidP="00000000" w:rsidRDefault="00000000" w:rsidRPr="00000000" w14:paraId="0000014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rFonts w:ascii="Calibri" w:cs="Calibri" w:eastAsia="Calibri" w:hAnsi="Calibri"/>
          <w:color w:val="000000"/>
          <w:sz w:val="24"/>
          <w:szCs w:val="24"/>
        </w:rPr>
      </w:pPr>
      <w:bookmarkStart w:colFirst="0" w:colLast="0" w:name="_heading=h.ggzofw6dsn8v" w:id="18"/>
      <w:bookmarkEnd w:id="18"/>
      <w:r w:rsidDel="00000000" w:rsidR="00000000" w:rsidRPr="00000000">
        <w:rPr>
          <w:rFonts w:ascii="Calibri" w:cs="Calibri" w:eastAsia="Calibri" w:hAnsi="Calibri"/>
          <w:color w:val="000000"/>
          <w:sz w:val="24"/>
          <w:szCs w:val="24"/>
          <w:rtl w:val="0"/>
        </w:rPr>
        <w:t xml:space="preserve">SELECTIVE PREMIUM MARKET → SINGAPORE</w:t>
      </w:r>
    </w:p>
    <w:p w:rsidR="00000000" w:rsidDel="00000000" w:rsidP="00000000" w:rsidRDefault="00000000" w:rsidRPr="00000000" w14:paraId="00000143">
      <w:pPr>
        <w:numPr>
          <w:ilvl w:val="0"/>
          <w:numId w:val="44"/>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Competition manageable</w:t>
        <w:br w:type="textWrapping"/>
        <w:t xml:space="preserve">Ratings average</w:t>
        <w:br w:type="textWrapping"/>
        <w:t xml:space="preserve">Costs extremely high</w:t>
        <w:br w:type="textWrapping"/>
        <w:t xml:space="preserve"> ➡ Only suitable for luxury or branded chain expansion.</w:t>
      </w:r>
    </w:p>
    <w:p w:rsidR="00000000" w:rsidDel="00000000" w:rsidP="00000000" w:rsidRDefault="00000000" w:rsidRPr="00000000" w14:paraId="000001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543300"/>
            <wp:effectExtent b="0" l="0" r="0" t="0"/>
            <wp:docPr descr="Chart" id="1982378692" name="image6.png">
              <a:extLst>
                <a:ext uri="http://customooxmlschemas.google.com/">
                  <go:docsCustomData xmlns:go="http://customooxmlschemas.google.com/" roundtripId="0"/>
                </a:ext>
              </a:extLst>
            </wp:docPr>
            <a:graphic>
              <a:graphicData uri="http://schemas.openxmlformats.org/drawingml/2006/picture">
                <pic:pic>
                  <pic:nvPicPr>
                    <pic:cNvPr descr="Chart" id="0" name="image6.png"/>
                    <pic:cNvPicPr preferRelativeResize="0"/>
                  </pic:nvPicPr>
                  <pic:blipFill>
                    <a:blip r:embed="rId1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b w:val="1"/>
          <w:bCs w:val="1"/>
          <w:sz w:val="24"/>
          <w:szCs w:val="24"/>
        </w:rPr>
      </w:pPr>
      <w:r w:rsidDel="00000000" w:rsidR="00000000" w:rsidRPr="00000000">
        <w:rPr>
          <w:rtl w:val="0"/>
        </w:rPr>
      </w:r>
    </w:p>
    <w:p w:rsidR="00000000" w:rsidDel="00000000" w:rsidP="00000000" w:rsidRDefault="00000000" w:rsidRPr="00000000" w14:paraId="00000146">
      <w:pPr>
        <w:rPr>
          <w:b w:val="1"/>
          <w:bCs w:val="1"/>
          <w:sz w:val="24"/>
          <w:szCs w:val="24"/>
        </w:rPr>
      </w:pPr>
      <w:r w:rsidDel="00000000" w:rsidR="00000000" w:rsidRPr="00000000">
        <w:rPr>
          <w:rtl w:val="0"/>
        </w:rPr>
      </w:r>
    </w:p>
    <w:p w:rsidR="00000000" w:rsidDel="00000000" w:rsidP="00000000" w:rsidRDefault="00000000" w:rsidRPr="00000000" w14:paraId="00000147">
      <w:pPr>
        <w:rPr>
          <w:b w:val="1"/>
          <w:bCs w:val="1"/>
          <w:sz w:val="24"/>
          <w:szCs w:val="24"/>
        </w:rPr>
      </w:pPr>
      <w:r w:rsidDel="00000000" w:rsidR="00000000" w:rsidRPr="00000000">
        <w:rPr>
          <w:rtl w:val="0"/>
        </w:rPr>
      </w:r>
    </w:p>
    <w:p w:rsidR="00000000" w:rsidDel="00000000" w:rsidP="00000000" w:rsidRDefault="00000000" w:rsidRPr="00000000" w14:paraId="00000148">
      <w:pPr>
        <w:rPr>
          <w:b w:val="1"/>
          <w:bCs w:val="1"/>
          <w:sz w:val="24"/>
          <w:szCs w:val="24"/>
        </w:rPr>
      </w:pPr>
      <w:r w:rsidDel="00000000" w:rsidR="00000000" w:rsidRPr="00000000">
        <w:rPr>
          <w:rtl w:val="0"/>
        </w:rPr>
      </w:r>
    </w:p>
    <w:p w:rsidR="00000000" w:rsidDel="00000000" w:rsidP="00000000" w:rsidRDefault="00000000" w:rsidRPr="00000000" w14:paraId="00000149">
      <w:pPr>
        <w:rPr>
          <w:b w:val="1"/>
          <w:bCs w:val="1"/>
          <w:sz w:val="24"/>
          <w:szCs w:val="24"/>
        </w:rPr>
      </w:pPr>
      <w:r w:rsidDel="00000000" w:rsidR="00000000" w:rsidRPr="00000000">
        <w:rPr>
          <w:rtl w:val="0"/>
        </w:rPr>
      </w:r>
    </w:p>
    <w:p w:rsidR="00000000" w:rsidDel="00000000" w:rsidP="00000000" w:rsidRDefault="00000000" w:rsidRPr="00000000" w14:paraId="0000014A">
      <w:pPr>
        <w:rPr>
          <w:b w:val="1"/>
          <w:bCs w:val="1"/>
          <w:sz w:val="24"/>
          <w:szCs w:val="24"/>
        </w:rPr>
      </w:pPr>
      <w:r w:rsidDel="00000000" w:rsidR="00000000" w:rsidRPr="00000000">
        <w:rPr>
          <w:rtl w:val="0"/>
        </w:rPr>
      </w:r>
    </w:p>
    <w:p w:rsidR="00000000" w:rsidDel="00000000" w:rsidP="00000000" w:rsidRDefault="00000000" w:rsidRPr="00000000" w14:paraId="0000014B">
      <w:pPr>
        <w:ind w:left="720" w:firstLine="0"/>
        <w:rPr>
          <w:b w:val="1"/>
          <w:bCs w:val="1"/>
          <w:sz w:val="24"/>
          <w:szCs w:val="24"/>
        </w:rPr>
      </w:pPr>
      <w:r w:rsidDel="00000000" w:rsidR="00000000" w:rsidRPr="00000000">
        <w:rPr>
          <w:rtl w:val="0"/>
        </w:rPr>
      </w:r>
    </w:p>
    <w:p w:rsidR="00000000" w:rsidDel="00000000" w:rsidP="00000000" w:rsidRDefault="00000000" w:rsidRPr="00000000" w14:paraId="0000014C">
      <w:pPr>
        <w:numPr>
          <w:ilvl w:val="0"/>
          <w:numId w:val="17"/>
        </w:numPr>
        <w:ind w:left="360" w:hanging="360"/>
        <w:rPr>
          <w:b w:val="1"/>
          <w:bCs w:val="1"/>
          <w:sz w:val="24"/>
          <w:szCs w:val="24"/>
        </w:rPr>
      </w:pPr>
      <w:r w:rsidDel="00000000" w:rsidR="00000000" w:rsidRPr="00000000">
        <w:rPr>
          <w:b w:val="1"/>
          <w:bCs w:val="1"/>
          <w:sz w:val="24"/>
          <w:szCs w:val="24"/>
          <w:rtl w:val="0"/>
        </w:rPr>
        <w:t xml:space="preserve">Come up with the names of States and cities in the suggested countries suitable for opening restaurants.</w: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ind w:left="0" w:firstLine="0"/>
        <w:rPr>
          <w:rFonts w:ascii="Calibri" w:cs="Calibri" w:eastAsia="Calibri" w:hAnsi="Calibri"/>
          <w:b w:val="1"/>
          <w:bCs w:val="1"/>
          <w:sz w:val="24"/>
          <w:szCs w:val="24"/>
        </w:rPr>
      </w:pPr>
      <w:bookmarkStart w:colFirst="0" w:colLast="0" w:name="_heading=h.9k0sbwyjpw4y" w:id="19"/>
      <w:bookmarkEnd w:id="19"/>
      <w:r w:rsidDel="00000000" w:rsidR="00000000" w:rsidRPr="00000000">
        <w:rPr>
          <w:rFonts w:ascii="Calibri" w:cs="Calibri" w:eastAsia="Calibri" w:hAnsi="Calibri"/>
          <w:b w:val="1"/>
          <w:bCs w:val="1"/>
          <w:sz w:val="24"/>
          <w:szCs w:val="24"/>
          <w:rtl w:val="0"/>
        </w:rPr>
        <w:t xml:space="preserve">Approach </w:t>
      </w:r>
    </w:p>
    <w:p w:rsidR="00000000" w:rsidDel="00000000" w:rsidP="00000000" w:rsidRDefault="00000000" w:rsidRPr="00000000" w14:paraId="0000014E">
      <w:pPr>
        <w:spacing w:after="240" w:before="240" w:lineRule="auto"/>
        <w:rPr>
          <w:sz w:val="24"/>
          <w:szCs w:val="24"/>
        </w:rPr>
      </w:pPr>
      <w:r w:rsidDel="00000000" w:rsidR="00000000" w:rsidRPr="00000000">
        <w:rPr>
          <w:rFonts w:ascii="Calibri" w:cs="Calibri" w:eastAsia="Calibri" w:hAnsi="Calibri"/>
          <w:sz w:val="24"/>
          <w:szCs w:val="24"/>
          <w:rtl w:val="0"/>
        </w:rPr>
        <w:t xml:space="preserve">“To analyze different cities in the suggested countries, I created a pivot table with Country and City added in the Rows section. In the Values section, I included Count of RestaurantID to understand competition, Average of AvgCost_INR to measure affordability and price levels, and Average Rating to evaluate customer satisfaction. This helped me compare each city based on </w:t>
      </w:r>
      <w:r w:rsidDel="00000000" w:rsidR="00000000" w:rsidRPr="00000000">
        <w:rPr>
          <w:sz w:val="24"/>
          <w:szCs w:val="24"/>
          <w:rtl w:val="0"/>
        </w:rPr>
        <w:t xml:space="preserve">competition intensity, cost category (budget/premium/luxury), and average rating.”</w:t>
      </w:r>
    </w:p>
    <w:p w:rsidR="00000000" w:rsidDel="00000000" w:rsidP="00000000" w:rsidRDefault="00000000" w:rsidRPr="00000000" w14:paraId="0000014F">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2235200"/>
            <wp:effectExtent b="0" l="0" r="0" t="0"/>
            <wp:docPr id="198237871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Observation </w:t>
      </w:r>
    </w:p>
    <w:p w:rsidR="00000000" w:rsidDel="00000000" w:rsidP="00000000" w:rsidRDefault="00000000" w:rsidRPr="00000000" w14:paraId="000001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shows that all cities in Canada (Chatham-Kent, Consort, Vineland Station, Yorkton) have only one restaurant each, indicating extremely low competition. Their average cost ranges between ₹1,579 and ₹4,423, while ratings vary from 3.0 to 4.3.</w:t>
      </w:r>
    </w:p>
    <w:p w:rsidR="00000000" w:rsidDel="00000000" w:rsidP="00000000" w:rsidRDefault="00000000" w:rsidRPr="00000000" w14:paraId="000001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Qatar, Doha has 20 restaurants with a premium average cost of approximately ₹5,455 and a high average rating of 4.06.</w:t>
      </w:r>
    </w:p>
    <w:p w:rsidR="00000000" w:rsidDel="00000000" w:rsidP="00000000" w:rsidRDefault="00000000" w:rsidRPr="00000000" w14:paraId="000001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Singapore, Singapore City also has 20 restaurants but has the highest average cost of around ₹10,600 and a moderate rating of 3.58.”</w:t>
      </w:r>
    </w:p>
    <w:p w:rsidR="00000000" w:rsidDel="00000000" w:rsidP="00000000" w:rsidRDefault="00000000" w:rsidRPr="00000000" w14:paraId="00000154">
      <w:pPr>
        <w:pStyle w:val="Heading1"/>
        <w:keepNext w:val="0"/>
        <w:keepLines w:val="0"/>
        <w:spacing w:before="480" w:lineRule="auto"/>
        <w:rPr>
          <w:rFonts w:ascii="Calibri" w:cs="Calibri" w:eastAsia="Calibri" w:hAnsi="Calibri"/>
          <w:b w:val="1"/>
          <w:bCs w:val="1"/>
          <w:sz w:val="24"/>
          <w:szCs w:val="24"/>
        </w:rPr>
      </w:pPr>
      <w:bookmarkStart w:colFirst="0" w:colLast="0" w:name="_heading=h.filf9m85sdqi" w:id="20"/>
      <w:bookmarkEnd w:id="20"/>
      <w:r w:rsidDel="00000000" w:rsidR="00000000" w:rsidRPr="00000000">
        <w:rPr>
          <w:rFonts w:ascii="Calibri" w:cs="Calibri" w:eastAsia="Calibri" w:hAnsi="Calibri"/>
          <w:b w:val="1"/>
          <w:bCs w:val="1"/>
          <w:sz w:val="24"/>
          <w:szCs w:val="24"/>
          <w:rtl w:val="0"/>
        </w:rPr>
        <w:t xml:space="preserve">Insights</w:t>
      </w:r>
    </w:p>
    <w:p w:rsidR="00000000" w:rsidDel="00000000" w:rsidP="00000000" w:rsidRDefault="00000000" w:rsidRPr="00000000" w14:paraId="00000155">
      <w:pPr>
        <w:pStyle w:val="Heading1"/>
        <w:keepNext w:val="0"/>
        <w:keepLines w:val="0"/>
        <w:spacing w:before="480" w:lineRule="auto"/>
        <w:rPr>
          <w:rFonts w:ascii="Calibri" w:cs="Calibri" w:eastAsia="Calibri" w:hAnsi="Calibri"/>
          <w:sz w:val="24"/>
          <w:szCs w:val="24"/>
        </w:rPr>
      </w:pPr>
      <w:bookmarkStart w:colFirst="0" w:colLast="0" w:name="_heading=h.p5q5ss3jqsac" w:id="21"/>
      <w:bookmarkEnd w:id="21"/>
      <w:r w:rsidDel="00000000" w:rsidR="00000000" w:rsidRPr="00000000">
        <w:rPr>
          <w:rFonts w:ascii="Calibri" w:cs="Calibri" w:eastAsia="Calibri" w:hAnsi="Calibri"/>
          <w:sz w:val="24"/>
          <w:szCs w:val="24"/>
          <w:rtl w:val="0"/>
        </w:rPr>
        <w:t xml:space="preserve">“The city-level comparison highlights that Canada offers the safest and strongest opportunity due to extremely low competition and moderate pricing. Doha presents a premium opportunity because of its high rating and premium cost structure, indicating strong customer purchasing power. Singapore City, while having moderate competition, reflects a luxury market with the highest average cost, making it suitable only for upper-segment or branded restaurants.”</w:t>
      </w:r>
    </w:p>
    <w:p w:rsidR="00000000" w:rsidDel="00000000" w:rsidP="00000000" w:rsidRDefault="00000000" w:rsidRPr="00000000" w14:paraId="00000156">
      <w:pPr>
        <w:pStyle w:val="Heading1"/>
        <w:keepNext w:val="0"/>
        <w:keepLines w:val="0"/>
        <w:spacing w:before="480" w:lineRule="auto"/>
        <w:rPr>
          <w:rFonts w:ascii="Calibri" w:cs="Calibri" w:eastAsia="Calibri" w:hAnsi="Calibri"/>
          <w:b w:val="1"/>
          <w:bCs w:val="1"/>
          <w:sz w:val="24"/>
          <w:szCs w:val="24"/>
        </w:rPr>
      </w:pPr>
      <w:bookmarkStart w:colFirst="0" w:colLast="0" w:name="_heading=h.rchvodhlg8nn" w:id="22"/>
      <w:bookmarkEnd w:id="22"/>
      <w:r w:rsidDel="00000000" w:rsidR="00000000" w:rsidRPr="00000000">
        <w:rPr>
          <w:rFonts w:ascii="Calibri" w:cs="Calibri" w:eastAsia="Calibri" w:hAnsi="Calibri"/>
          <w:b w:val="1"/>
          <w:bCs w:val="1"/>
          <w:sz w:val="24"/>
          <w:szCs w:val="24"/>
          <w:rtl w:val="0"/>
        </w:rPr>
        <w:t xml:space="preserve">Recommendation</w:t>
      </w:r>
    </w:p>
    <w:p w:rsidR="00000000" w:rsidDel="00000000" w:rsidP="00000000" w:rsidRDefault="00000000" w:rsidRPr="00000000" w14:paraId="00000157">
      <w:pPr>
        <w:pStyle w:val="Heading1"/>
        <w:keepNext w:val="0"/>
        <w:keepLines w:val="0"/>
        <w:spacing w:before="480" w:lineRule="auto"/>
        <w:rPr>
          <w:rFonts w:ascii="Calibri" w:cs="Calibri" w:eastAsia="Calibri" w:hAnsi="Calibri"/>
          <w:sz w:val="24"/>
          <w:szCs w:val="24"/>
        </w:rPr>
      </w:pPr>
      <w:bookmarkStart w:colFirst="0" w:colLast="0" w:name="_heading=h.bo9ulh6ctspl" w:id="23"/>
      <w:bookmarkEnd w:id="23"/>
      <w:r w:rsidDel="00000000" w:rsidR="00000000" w:rsidRPr="00000000">
        <w:rPr>
          <w:rFonts w:ascii="Calibri" w:cs="Calibri" w:eastAsia="Calibri" w:hAnsi="Calibri"/>
          <w:sz w:val="24"/>
          <w:szCs w:val="24"/>
          <w:rtl w:val="0"/>
        </w:rPr>
        <w:t xml:space="preserve">“Based on the comparison of restaurant count, average cost, and rating, new restaurant expansion should begin in the Canadian cities due to their near-zero competition. Doha is recommended for premium dining concepts because of strong customer satisfaction and high spending capability. Singapore City should be targeted only by luxury or high-end restaurant brands due to its significantly higher price range.”</w:t>
      </w:r>
    </w:p>
    <w:p w:rsidR="00000000" w:rsidDel="00000000" w:rsidP="00000000" w:rsidRDefault="00000000" w:rsidRPr="00000000" w14:paraId="00000158">
      <w:pPr>
        <w:rPr/>
      </w:pPr>
      <w:r w:rsidDel="00000000" w:rsidR="00000000" w:rsidRPr="00000000">
        <w:rPr/>
        <w:drawing>
          <wp:inline distB="114300" distT="114300" distL="114300" distR="114300">
            <wp:extent cx="5033963" cy="3102326"/>
            <wp:effectExtent b="0" l="0" r="0" t="0"/>
            <wp:docPr descr="Chart" id="1982378690" name="image8.png">
              <a:extLst>
                <a:ext uri="http://customooxmlschemas.google.com/">
                  <go:docsCustomData xmlns:go="http://customooxmlschemas.google.com/" roundtripId="1"/>
                </a:ext>
              </a:extLst>
            </wp:docPr>
            <a:graphic>
              <a:graphicData uri="http://schemas.openxmlformats.org/drawingml/2006/picture">
                <pic:pic>
                  <pic:nvPicPr>
                    <pic:cNvPr descr="Chart" id="0" name="image8.png"/>
                    <pic:cNvPicPr preferRelativeResize="0"/>
                  </pic:nvPicPr>
                  <pic:blipFill>
                    <a:blip r:embed="rId19"/>
                    <a:srcRect b="0" l="0" r="0" t="0"/>
                    <a:stretch>
                      <a:fillRect/>
                    </a:stretch>
                  </pic:blipFill>
                  <pic:spPr>
                    <a:xfrm>
                      <a:off x="0" y="0"/>
                      <a:ext cx="5033963" cy="3102326"/>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B">
      <w:pPr>
        <w:rPr>
          <w:b w:val="1"/>
          <w:bCs w:val="1"/>
          <w:sz w:val="24"/>
          <w:szCs w:val="24"/>
        </w:rPr>
      </w:pPr>
      <w:r w:rsidDel="00000000" w:rsidR="00000000" w:rsidRPr="00000000">
        <w:rPr/>
        <mc:AlternateContent>
          <mc:Choice Requires="wpg">
            <w:drawing>
              <wp:inline distB="0" distT="0" distL="0" distR="0">
                <wp:extent cx="314325" cy="314325"/>
                <wp:effectExtent b="0" l="0" r="0" t="0"/>
                <wp:docPr descr="Output image" id="1982378689"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Output image" id="1982378689" name="image25.png"/>
                <a:graphic>
                  <a:graphicData uri="http://schemas.openxmlformats.org/drawingml/2006/picture">
                    <pic:pic>
                      <pic:nvPicPr>
                        <pic:cNvPr descr="Output image" id="0" name="image25.png"/>
                        <pic:cNvPicPr preferRelativeResize="0"/>
                      </pic:nvPicPr>
                      <pic:blipFill>
                        <a:blip r:embed="rId20"/>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numPr>
          <w:ilvl w:val="0"/>
          <w:numId w:val="17"/>
        </w:numPr>
        <w:ind w:left="360" w:hanging="360"/>
        <w:rPr>
          <w:b w:val="1"/>
          <w:bCs w:val="1"/>
          <w:sz w:val="24"/>
          <w:szCs w:val="24"/>
        </w:rPr>
      </w:pPr>
      <w:r w:rsidDel="00000000" w:rsidR="00000000" w:rsidRPr="00000000">
        <w:rPr>
          <w:b w:val="1"/>
          <w:bCs w:val="1"/>
          <w:sz w:val="24"/>
          <w:szCs w:val="24"/>
          <w:rtl w:val="0"/>
        </w:rPr>
        <w:t xml:space="preserve">According to the countries you suggested, what is the current quality regarding ratings for restaurants that are open there?</w:t>
      </w:r>
    </w:p>
    <w:p w:rsidR="00000000" w:rsidDel="00000000" w:rsidP="00000000" w:rsidRDefault="00000000" w:rsidRPr="00000000" w14:paraId="0000015E">
      <w:pPr>
        <w:rPr>
          <w:b w:val="1"/>
          <w:bCs w:val="1"/>
          <w:sz w:val="24"/>
          <w:szCs w:val="24"/>
        </w:rPr>
      </w:pPr>
      <w:r w:rsidDel="00000000" w:rsidR="00000000" w:rsidRPr="00000000">
        <w:rPr>
          <w:b w:val="1"/>
          <w:bCs w:val="1"/>
          <w:sz w:val="24"/>
          <w:szCs w:val="24"/>
          <w:rtl w:val="0"/>
        </w:rPr>
        <w:t xml:space="preserve"> </w:t>
      </w:r>
    </w:p>
    <w:tbl>
      <w:tblPr>
        <w:tblStyle w:val="Table5"/>
        <w:tblpPr w:leftFromText="180" w:rightFromText="180" w:topFromText="0" w:bottomFromText="0" w:vertAnchor="text" w:horzAnchor="text" w:tblpX="2197" w:tblpY="123"/>
        <w:tblW w:w="5540.0" w:type="dxa"/>
        <w:jc w:val="left"/>
        <w:tblLayout w:type="fixed"/>
        <w:tblLook w:val="0400"/>
      </w:tblPr>
      <w:tblGrid>
        <w:gridCol w:w="1169"/>
        <w:gridCol w:w="1794"/>
        <w:gridCol w:w="2577"/>
        <w:tblGridChange w:id="0">
          <w:tblGrid>
            <w:gridCol w:w="1169"/>
            <w:gridCol w:w="1794"/>
            <w:gridCol w:w="2577"/>
          </w:tblGrid>
        </w:tblGridChange>
      </w:tblGrid>
      <w:tr>
        <w:trPr>
          <w:cantSplit w:val="0"/>
          <w:trHeight w:val="300" w:hRule="atLeast"/>
          <w:tblHeader w:val="0"/>
        </w:trPr>
        <w:tc>
          <w:tcPr>
            <w:tcBorders>
              <w:bottom w:color="657ba3" w:space="0" w:sz="18" w:val="single"/>
            </w:tcBorders>
            <w:shd w:fill="d8dee8" w:val="clear"/>
            <w:tcMar>
              <w:top w:w="0.0" w:type="dxa"/>
              <w:left w:w="45.0" w:type="dxa"/>
              <w:bottom w:w="0.0" w:type="dxa"/>
              <w:right w:w="45.0" w:type="dxa"/>
            </w:tcMar>
            <w:vAlign w:val="bottom"/>
          </w:tcPr>
          <w:p w:rsidR="00000000" w:rsidDel="00000000" w:rsidP="00000000" w:rsidRDefault="00000000" w:rsidRPr="00000000" w14:paraId="0000015F">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COUNTRY</w:t>
            </w:r>
          </w:p>
        </w:tc>
        <w:tc>
          <w:tcPr>
            <w:tcBorders>
              <w:bottom w:color="657ba3" w:space="0" w:sz="18" w:val="single"/>
            </w:tcBorders>
            <w:shd w:fill="657ba3" w:val="clear"/>
            <w:tcMar>
              <w:top w:w="0.0" w:type="dxa"/>
              <w:left w:w="45.0" w:type="dxa"/>
              <w:bottom w:w="0.0" w:type="dxa"/>
              <w:right w:w="45.0" w:type="dxa"/>
            </w:tcMar>
            <w:vAlign w:val="bottom"/>
          </w:tcPr>
          <w:p w:rsidR="00000000" w:rsidDel="00000000" w:rsidP="00000000" w:rsidRDefault="00000000" w:rsidRPr="00000000" w14:paraId="00000160">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AVERAGE of Rating</w:t>
            </w:r>
          </w:p>
        </w:tc>
        <w:tc>
          <w:tcPr>
            <w:tcBorders>
              <w:bottom w:color="657ba3" w:space="0" w:sz="18" w:val="single"/>
            </w:tcBorders>
            <w:shd w:fill="657ba3" w:val="clear"/>
            <w:vAlign w:val="bottom"/>
          </w:tcPr>
          <w:p w:rsidR="00000000" w:rsidDel="00000000" w:rsidP="00000000" w:rsidRDefault="00000000" w:rsidRPr="00000000" w14:paraId="00000161">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COUNTA of RestaurantName</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162">
            <w:pPr>
              <w:spacing w:line="240" w:lineRule="auto"/>
              <w:rPr>
                <w:rFonts w:ascii="Calibri" w:cs="Calibri" w:eastAsia="Calibri" w:hAnsi="Calibri"/>
              </w:rPr>
            </w:pPr>
            <w:r w:rsidDel="00000000" w:rsidR="00000000" w:rsidRPr="00000000">
              <w:rPr>
                <w:rFonts w:ascii="Calibri" w:cs="Calibri" w:eastAsia="Calibri" w:hAnsi="Calibri"/>
                <w:rtl w:val="0"/>
              </w:rPr>
              <w:t xml:space="preserve">Canada</w:t>
            </w:r>
          </w:p>
        </w:tc>
        <w:tc>
          <w:tcPr>
            <w:shd w:fill="ffffff" w:val="clear"/>
            <w:tcMar>
              <w:top w:w="0.0" w:type="dxa"/>
              <w:left w:w="45.0" w:type="dxa"/>
              <w:bottom w:w="0.0" w:type="dxa"/>
              <w:right w:w="45.0" w:type="dxa"/>
            </w:tcMar>
            <w:vAlign w:val="bottom"/>
          </w:tcPr>
          <w:p w:rsidR="00000000" w:rsidDel="00000000" w:rsidP="00000000" w:rsidRDefault="00000000" w:rsidRPr="00000000" w14:paraId="0000016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3.58</w:t>
            </w:r>
          </w:p>
        </w:tc>
        <w:tc>
          <w:tcPr>
            <w:shd w:fill="ffffff" w:val="clear"/>
            <w:tcMar>
              <w:top w:w="0.0" w:type="dxa"/>
              <w:left w:w="45.0" w:type="dxa"/>
              <w:bottom w:w="0.0" w:type="dxa"/>
              <w:right w:w="45.0" w:type="dxa"/>
            </w:tcMar>
            <w:vAlign w:val="bottom"/>
          </w:tcPr>
          <w:p w:rsidR="00000000" w:rsidDel="00000000" w:rsidP="00000000" w:rsidRDefault="00000000" w:rsidRPr="00000000" w14:paraId="0000016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00" w:hRule="atLeast"/>
          <w:tblHeader w:val="0"/>
        </w:trPr>
        <w:tc>
          <w:tcPr>
            <w:tcBorders>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165">
            <w:pPr>
              <w:spacing w:line="240" w:lineRule="auto"/>
              <w:rPr>
                <w:rFonts w:ascii="Calibri" w:cs="Calibri" w:eastAsia="Calibri" w:hAnsi="Calibri"/>
              </w:rPr>
            </w:pPr>
            <w:r w:rsidDel="00000000" w:rsidR="00000000" w:rsidRPr="00000000">
              <w:rPr>
                <w:rFonts w:ascii="Calibri" w:cs="Calibri" w:eastAsia="Calibri" w:hAnsi="Calibri"/>
                <w:rtl w:val="0"/>
              </w:rPr>
              <w:t xml:space="preserve">Qatar</w:t>
            </w:r>
          </w:p>
        </w:tc>
        <w:tc>
          <w:tcPr>
            <w:shd w:fill="ffffff" w:val="clear"/>
            <w:tcMar>
              <w:top w:w="0.0" w:type="dxa"/>
              <w:left w:w="45.0" w:type="dxa"/>
              <w:bottom w:w="0.0" w:type="dxa"/>
              <w:right w:w="45.0" w:type="dxa"/>
            </w:tcMar>
            <w:vAlign w:val="bottom"/>
          </w:tcPr>
          <w:p w:rsidR="00000000" w:rsidDel="00000000" w:rsidP="00000000" w:rsidRDefault="00000000" w:rsidRPr="00000000" w14:paraId="0000016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4.06</w:t>
            </w:r>
          </w:p>
        </w:tc>
        <w:tc>
          <w:tcPr>
            <w:shd w:fill="ffffff" w:val="clear"/>
            <w:tcMar>
              <w:top w:w="0.0" w:type="dxa"/>
              <w:left w:w="45.0" w:type="dxa"/>
              <w:bottom w:w="0.0" w:type="dxa"/>
              <w:right w:w="45.0" w:type="dxa"/>
            </w:tcMar>
            <w:vAlign w:val="bottom"/>
          </w:tcPr>
          <w:p w:rsidR="00000000" w:rsidDel="00000000" w:rsidP="00000000" w:rsidRDefault="00000000" w:rsidRPr="00000000" w14:paraId="0000016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w:t>
            </w:r>
          </w:p>
        </w:tc>
      </w:tr>
      <w:tr>
        <w:trPr>
          <w:cantSplit w:val="0"/>
          <w:trHeight w:val="300" w:hRule="atLeast"/>
          <w:tblHeader w:val="0"/>
        </w:trPr>
        <w:tc>
          <w:tcPr>
            <w:tcBorders>
              <w:bottom w:color="000000" w:space="0" w:sz="6" w:val="single"/>
              <w:right w:color="ffffff" w:space="0" w:sz="6" w:val="single"/>
            </w:tcBorders>
            <w:shd w:fill="f2f4f7" w:val="clear"/>
            <w:tcMar>
              <w:top w:w="0.0" w:type="dxa"/>
              <w:left w:w="45.0" w:type="dxa"/>
              <w:bottom w:w="0.0" w:type="dxa"/>
              <w:right w:w="45.0" w:type="dxa"/>
            </w:tcMar>
            <w:vAlign w:val="bottom"/>
          </w:tcPr>
          <w:p w:rsidR="00000000" w:rsidDel="00000000" w:rsidP="00000000" w:rsidRDefault="00000000" w:rsidRPr="00000000" w14:paraId="00000168">
            <w:pPr>
              <w:spacing w:line="240" w:lineRule="auto"/>
              <w:rPr>
                <w:rFonts w:ascii="Calibri" w:cs="Calibri" w:eastAsia="Calibri" w:hAnsi="Calibri"/>
              </w:rPr>
            </w:pPr>
            <w:r w:rsidDel="00000000" w:rsidR="00000000" w:rsidRPr="00000000">
              <w:rPr>
                <w:rFonts w:ascii="Calibri" w:cs="Calibri" w:eastAsia="Calibri" w:hAnsi="Calibri"/>
                <w:rtl w:val="0"/>
              </w:rPr>
              <w:t xml:space="preserve">Singapore</w:t>
            </w:r>
          </w:p>
        </w:tc>
        <w:tc>
          <w:tcPr>
            <w:tcBorders>
              <w:bottom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6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3.58</w:t>
            </w:r>
          </w:p>
        </w:tc>
        <w:tc>
          <w:tcPr>
            <w:tcBorders>
              <w:bottom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6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20</w:t>
            </w:r>
          </w:p>
        </w:tc>
      </w:tr>
      <w:tr>
        <w:trPr>
          <w:cantSplit w:val="0"/>
          <w:trHeight w:val="300" w:hRule="atLeast"/>
          <w:tblHeader w:val="0"/>
        </w:trPr>
        <w:tc>
          <w:tcPr>
            <w:shd w:fill="d8dee8" w:val="clear"/>
            <w:tcMar>
              <w:top w:w="0.0" w:type="dxa"/>
              <w:left w:w="45.0" w:type="dxa"/>
              <w:bottom w:w="0.0" w:type="dxa"/>
              <w:right w:w="45.0" w:type="dxa"/>
            </w:tcMar>
            <w:vAlign w:val="bottom"/>
          </w:tcPr>
          <w:p w:rsidR="00000000" w:rsidDel="00000000" w:rsidP="00000000" w:rsidRDefault="00000000" w:rsidRPr="00000000" w14:paraId="0000016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Grand Total</w:t>
            </w:r>
          </w:p>
        </w:tc>
        <w:tc>
          <w:tcPr>
            <w:shd w:fill="d8dee8" w:val="clear"/>
            <w:tcMar>
              <w:top w:w="0.0" w:type="dxa"/>
              <w:left w:w="45.0" w:type="dxa"/>
              <w:bottom w:w="0.0" w:type="dxa"/>
              <w:right w:w="45.0" w:type="dxa"/>
            </w:tcMar>
            <w:vAlign w:val="bottom"/>
          </w:tcPr>
          <w:p w:rsidR="00000000" w:rsidDel="00000000" w:rsidP="00000000" w:rsidRDefault="00000000" w:rsidRPr="00000000" w14:paraId="0000016C">
            <w:pPr>
              <w:spacing w:line="24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3.80</w:t>
            </w:r>
          </w:p>
        </w:tc>
        <w:tc>
          <w:tcPr>
            <w:shd w:fill="d8dee8" w:val="clear"/>
            <w:tcMar>
              <w:top w:w="0.0" w:type="dxa"/>
              <w:left w:w="45.0" w:type="dxa"/>
              <w:bottom w:w="0.0" w:type="dxa"/>
              <w:right w:w="45.0" w:type="dxa"/>
            </w:tcMar>
            <w:vAlign w:val="bottom"/>
          </w:tcPr>
          <w:p w:rsidR="00000000" w:rsidDel="00000000" w:rsidP="00000000" w:rsidRDefault="00000000" w:rsidRPr="00000000" w14:paraId="0000016D">
            <w:pPr>
              <w:spacing w:line="24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44</w:t>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rPr>
          <w:b w:val="1"/>
          <w:bCs w:val="1"/>
          <w:sz w:val="24"/>
          <w:szCs w:val="24"/>
        </w:rPr>
      </w:pPr>
      <w:r w:rsidDel="00000000" w:rsidR="00000000" w:rsidRPr="00000000">
        <w:rPr>
          <w:rtl w:val="0"/>
        </w:rPr>
      </w:r>
    </w:p>
    <w:p w:rsidR="00000000" w:rsidDel="00000000" w:rsidP="00000000" w:rsidRDefault="00000000" w:rsidRPr="00000000" w14:paraId="00000170">
      <w:pPr>
        <w:rPr>
          <w:b w:val="1"/>
          <w:bCs w:val="1"/>
          <w:sz w:val="24"/>
          <w:szCs w:val="24"/>
        </w:rPr>
      </w:pPr>
      <w:r w:rsidDel="00000000" w:rsidR="00000000" w:rsidRPr="00000000">
        <w:rPr>
          <w:rtl w:val="0"/>
        </w:rPr>
      </w:r>
    </w:p>
    <w:p w:rsidR="00000000" w:rsidDel="00000000" w:rsidP="00000000" w:rsidRDefault="00000000" w:rsidRPr="00000000" w14:paraId="00000171">
      <w:pPr>
        <w:rPr>
          <w:b w:val="1"/>
          <w:bCs w:val="1"/>
          <w:sz w:val="24"/>
          <w:szCs w:val="24"/>
        </w:rPr>
      </w:pPr>
      <w:r w:rsidDel="00000000" w:rsidR="00000000" w:rsidRPr="00000000">
        <w:rPr>
          <w:rtl w:val="0"/>
        </w:rPr>
      </w:r>
    </w:p>
    <w:p w:rsidR="00000000" w:rsidDel="00000000" w:rsidP="00000000" w:rsidRDefault="00000000" w:rsidRPr="00000000" w14:paraId="00000172">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3">
      <w:pPr>
        <w:rPr>
          <w:b w:val="1"/>
          <w:bCs w:val="1"/>
          <w:sz w:val="24"/>
          <w:szCs w:val="24"/>
        </w:rPr>
      </w:pPr>
      <w:r w:rsidDel="00000000" w:rsidR="00000000" w:rsidRPr="00000000">
        <w:rPr>
          <w:rtl w:val="0"/>
        </w:rPr>
      </w:r>
    </w:p>
    <w:p w:rsidR="00000000" w:rsidDel="00000000" w:rsidP="00000000" w:rsidRDefault="00000000" w:rsidRPr="00000000" w14:paraId="00000174">
      <w:pPr>
        <w:rPr>
          <w:b w:val="1"/>
          <w:bCs w:val="1"/>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Approach:</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created a Pivot Table for the suggested countries, where Country was used as rows and Average of Rating as the value.</w:t>
        <w:br w:type="textWrapping"/>
        <w:t xml:space="preserve">This provided the overall quality level for restaurants in each country.</w:t>
        <w:br w:type="textWrapping"/>
        <w:t xml:space="preserve">A bar chart was then made to compare them visually.</w:t>
        <w:br w:type="textWrapping"/>
        <w:t xml:space="preserve">The result showed that Qatar has the highest average rating (4.06), followed by Canada and Singapore (3.58 each).</w:t>
      </w:r>
    </w:p>
    <w:p w:rsidR="00000000" w:rsidDel="00000000" w:rsidP="00000000" w:rsidRDefault="00000000" w:rsidRPr="00000000" w14:paraId="00000176">
      <w:pPr>
        <w:ind w:left="720" w:firstLine="0"/>
        <w:rPr>
          <w:rFonts w:ascii="Calibri" w:cs="Calibri" w:eastAsia="Calibri" w:hAnsi="Calibri"/>
          <w:sz w:val="24"/>
          <w:szCs w:val="24"/>
        </w:rPr>
      </w:pPr>
      <w:r w:rsidDel="00000000" w:rsidR="00000000" w:rsidRPr="00000000">
        <w:rPr>
          <w:rtl w:val="0"/>
        </w:rPr>
        <w:t xml:space="preserve">             </w:t>
      </w:r>
      <w:r w:rsidDel="00000000" w:rsidR="00000000" w:rsidRPr="00000000">
        <w:rPr/>
        <w:drawing>
          <wp:inline distB="0" distT="0" distL="0" distR="0">
            <wp:extent cx="4239039" cy="2433954"/>
            <wp:effectExtent b="12700" l="12700" r="12700" t="12700"/>
            <wp:docPr id="198237869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239039" cy="24339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pivot table and chart show that Qatar has the highest restaurant quality with an average rating of 4.06 across 20 restaurants. Canada and Singapore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both have an average rating of 3.58</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but Canada has only 4 restaurants (low competition) while Singapore has 20 (high competition).</w:t>
      </w:r>
    </w:p>
    <w:p w:rsidR="00000000" w:rsidDel="00000000" w:rsidP="00000000" w:rsidRDefault="00000000" w:rsidRPr="00000000" w14:paraId="000001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Insight: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Qatar’s market shows high customer satisfaction but also heavy competition due to many restaurants.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Canada’s average quality is only moderate, but since there are only 4 restaurants, it indicates low competition and potential for growth</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Singapore has a larger number of restaurants, but the average quality is moderate, suggesting stagnant market quality despite competition.</w:t>
      </w:r>
    </w:p>
    <w:p w:rsidR="00000000" w:rsidDel="00000000" w:rsidP="00000000" w:rsidRDefault="00000000" w:rsidRPr="00000000" w14:paraId="000001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Primary focus: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Expand in Canada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fewer restaurants mean less competition, making it easier to capture the market.</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Secondary option: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Enter Qatar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 with a differentiated strategy (unique cuisine, premium service) since quality is high but competition is intense.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Singapore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should be considered lower priority for now because of its moderate quality and high competition.</w:t>
      </w:r>
    </w:p>
    <w:p w:rsidR="00000000" w:rsidDel="00000000" w:rsidP="00000000" w:rsidRDefault="00000000" w:rsidRPr="00000000" w14:paraId="0000018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2">
      <w:pPr>
        <w:rPr>
          <w:b w:val="1"/>
          <w:bCs w:val="1"/>
          <w:sz w:val="24"/>
          <w:szCs w:val="24"/>
        </w:rPr>
      </w:pPr>
      <w:r w:rsidDel="00000000" w:rsidR="00000000" w:rsidRPr="00000000">
        <w:rPr>
          <w:rtl w:val="0"/>
        </w:rPr>
      </w:r>
    </w:p>
    <w:p w:rsidR="00000000" w:rsidDel="00000000" w:rsidP="00000000" w:rsidRDefault="00000000" w:rsidRPr="00000000" w14:paraId="00000183">
      <w:pPr>
        <w:rPr>
          <w:b w:val="1"/>
          <w:bCs w:val="1"/>
          <w:sz w:val="24"/>
          <w:szCs w:val="24"/>
        </w:rPr>
      </w:pPr>
      <w:r w:rsidDel="00000000" w:rsidR="00000000" w:rsidRPr="00000000">
        <w:rPr>
          <w:rtl w:val="0"/>
        </w:rPr>
      </w:r>
    </w:p>
    <w:p w:rsidR="00000000" w:rsidDel="00000000" w:rsidP="00000000" w:rsidRDefault="00000000" w:rsidRPr="00000000" w14:paraId="00000184">
      <w:pPr>
        <w:ind w:left="720" w:firstLine="0"/>
        <w:rPr>
          <w:b w:val="1"/>
          <w:bCs w:val="1"/>
          <w:sz w:val="24"/>
          <w:szCs w:val="24"/>
        </w:rPr>
      </w:pPr>
      <w:r w:rsidDel="00000000" w:rsidR="00000000" w:rsidRPr="00000000">
        <w:rPr>
          <w:rtl w:val="0"/>
        </w:rPr>
      </w:r>
    </w:p>
    <w:p w:rsidR="00000000" w:rsidDel="00000000" w:rsidP="00000000" w:rsidRDefault="00000000" w:rsidRPr="00000000" w14:paraId="00000185">
      <w:pPr>
        <w:numPr>
          <w:ilvl w:val="0"/>
          <w:numId w:val="17"/>
        </w:numPr>
        <w:spacing w:after="0" w:afterAutospacing="0"/>
        <w:ind w:left="360" w:hanging="360"/>
        <w:rPr>
          <w:b w:val="1"/>
          <w:bCs w:val="1"/>
          <w:sz w:val="24"/>
          <w:szCs w:val="24"/>
        </w:rPr>
      </w:pPr>
      <w:r w:rsidDel="00000000" w:rsidR="00000000" w:rsidRPr="00000000">
        <w:rPr>
          <w:b w:val="1"/>
          <w:bCs w:val="1"/>
          <w:sz w:val="24"/>
          <w:szCs w:val="24"/>
          <w:rtl w:val="0"/>
        </w:rPr>
        <w:t xml:space="preserve">Also, what is the current expenditure on food in the suggested countries, so we can keep our financial expenditure in control?</w:t>
      </w:r>
    </w:p>
    <w:p w:rsidR="00000000" w:rsidDel="00000000" w:rsidP="00000000" w:rsidRDefault="00000000" w:rsidRPr="00000000" w14:paraId="00000186">
      <w:pPr>
        <w:pStyle w:val="Heading3"/>
        <w:keepNext w:val="0"/>
        <w:keepLines w:val="0"/>
        <w:numPr>
          <w:ilvl w:val="0"/>
          <w:numId w:val="2"/>
        </w:numPr>
        <w:spacing w:after="0" w:afterAutospacing="0" w:before="0" w:beforeAutospacing="0" w:lineRule="auto"/>
        <w:ind w:left="720" w:hanging="360"/>
        <w:rPr>
          <w:rFonts w:ascii="Calibri" w:cs="Calibri" w:eastAsia="Calibri" w:hAnsi="Calibri"/>
          <w:b w:val="1"/>
          <w:bCs w:val="1"/>
          <w:color w:val="000000"/>
          <w:sz w:val="26"/>
          <w:szCs w:val="26"/>
        </w:rPr>
      </w:pPr>
      <w:bookmarkStart w:colFirst="0" w:colLast="0" w:name="_heading=h.5ucsrinigi96" w:id="24"/>
      <w:bookmarkEnd w:id="24"/>
      <w:r w:rsidDel="00000000" w:rsidR="00000000" w:rsidRPr="00000000">
        <w:rPr>
          <w:rFonts w:ascii="Calibri" w:cs="Calibri" w:eastAsia="Calibri" w:hAnsi="Calibri"/>
          <w:b w:val="1"/>
          <w:bCs w:val="1"/>
          <w:color w:val="000000"/>
          <w:sz w:val="26"/>
          <w:szCs w:val="26"/>
          <w:rtl w:val="0"/>
        </w:rPr>
        <w:t xml:space="preserve">Approach:</w:t>
      </w:r>
    </w:p>
    <w:p w:rsidR="00000000" w:rsidDel="00000000" w:rsidP="00000000" w:rsidRDefault="00000000" w:rsidRPr="00000000" w14:paraId="00000187">
      <w:pPr>
        <w:numPr>
          <w:ilvl w:val="0"/>
          <w:numId w:val="2"/>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column </w:t>
      </w:r>
      <w:r w:rsidDel="00000000" w:rsidR="00000000" w:rsidRPr="00000000">
        <w:rPr>
          <w:rFonts w:ascii="Calibri" w:cs="Calibri" w:eastAsia="Calibri" w:hAnsi="Calibri"/>
          <w:i w:val="1"/>
          <w:iCs w:val="1"/>
          <w:sz w:val="24"/>
          <w:szCs w:val="24"/>
          <w:rtl w:val="0"/>
        </w:rPr>
        <w:t xml:space="preserve">“Average Cost for Two”</w:t>
      </w:r>
      <w:r w:rsidDel="00000000" w:rsidR="00000000" w:rsidRPr="00000000">
        <w:rPr>
          <w:rFonts w:ascii="Calibri" w:cs="Calibri" w:eastAsia="Calibri" w:hAnsi="Calibri"/>
          <w:sz w:val="24"/>
          <w:szCs w:val="24"/>
          <w:rtl w:val="0"/>
        </w:rPr>
        <w:t xml:space="preserve"> had different currencies and symbols (₹, $, commas, text).</w:t>
        <w:br w:type="textWrapping"/>
        <w:t xml:space="preserve"> All values were cleaned using </w:t>
      </w:r>
      <w:r w:rsidDel="00000000" w:rsidR="00000000" w:rsidRPr="00000000">
        <w:rPr>
          <w:rFonts w:ascii="Calibri" w:cs="Calibri" w:eastAsia="Calibri" w:hAnsi="Calibri"/>
          <w:color w:val="188038"/>
          <w:sz w:val="24"/>
          <w:szCs w:val="24"/>
          <w:rtl w:val="0"/>
        </w:rPr>
        <w:t xml:space="preserve">SUBSTITUTE()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color w:val="188038"/>
          <w:sz w:val="24"/>
          <w:szCs w:val="24"/>
          <w:rtl w:val="0"/>
        </w:rPr>
        <w:t xml:space="preserve">VALUE()</w:t>
      </w:r>
      <w:r w:rsidDel="00000000" w:rsidR="00000000" w:rsidRPr="00000000">
        <w:rPr>
          <w:rFonts w:ascii="Calibri" w:cs="Calibri" w:eastAsia="Calibri" w:hAnsi="Calibri"/>
          <w:sz w:val="24"/>
          <w:szCs w:val="24"/>
          <w:rtl w:val="0"/>
        </w:rPr>
        <w:t xml:space="preserve"> functions to remove symbols and convert them into numbers.</w:t>
        <w:br w:type="textWrapping"/>
        <w:t xml:space="preserve"> A separate sheet Currency_Rates was created with the latest exchange rates (USD → 88.69 INR, GBP → 116.94 INR, AED → 24.14 INR, etc.).</w:t>
        <w:br w:type="textWrapping"/>
        <w:t xml:space="preserve"> Each country was mapped to its respective currency through a Country_Currency table.</w:t>
        <w:br w:type="textWrapping"/>
        <w:t xml:space="preserve"> Using </w:t>
      </w:r>
      <w:r w:rsidDel="00000000" w:rsidR="00000000" w:rsidRPr="00000000">
        <w:rPr>
          <w:rFonts w:ascii="Calibri" w:cs="Calibri" w:eastAsia="Calibri" w:hAnsi="Calibri"/>
          <w:color w:val="188038"/>
          <w:sz w:val="24"/>
          <w:szCs w:val="24"/>
          <w:rtl w:val="0"/>
        </w:rPr>
        <w:t xml:space="preserve">VLOOKUP()</w:t>
      </w:r>
      <w:r w:rsidDel="00000000" w:rsidR="00000000" w:rsidRPr="00000000">
        <w:rPr>
          <w:rFonts w:ascii="Calibri" w:cs="Calibri" w:eastAsia="Calibri" w:hAnsi="Calibri"/>
          <w:sz w:val="24"/>
          <w:szCs w:val="24"/>
          <w:rtl w:val="0"/>
        </w:rPr>
        <w:t xml:space="preserve">, the rate for each currency was fetched and a new field AvgCost_INR was calculated as:</w:t>
      </w:r>
    </w:p>
    <w:p w:rsidR="00000000" w:rsidDel="00000000" w:rsidP="00000000" w:rsidRDefault="00000000" w:rsidRPr="00000000" w14:paraId="00000188">
      <w:pPr>
        <w:numPr>
          <w:ilvl w:val="0"/>
          <w:numId w:val="2"/>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AvgCost_INR = Cleaned_AvgCost × Rate_to_INR</w:t>
      </w:r>
    </w:p>
    <w:p w:rsidR="00000000" w:rsidDel="00000000" w:rsidP="00000000" w:rsidRDefault="00000000" w:rsidRPr="00000000" w14:paraId="00000189">
      <w:pPr>
        <w:numPr>
          <w:ilvl w:val="0"/>
          <w:numId w:val="2"/>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Missing or null values were detected with </w:t>
      </w:r>
      <w:r w:rsidDel="00000000" w:rsidR="00000000" w:rsidRPr="00000000">
        <w:rPr>
          <w:rFonts w:ascii="Calibri" w:cs="Calibri" w:eastAsia="Calibri" w:hAnsi="Calibri"/>
          <w:color w:val="188038"/>
          <w:sz w:val="24"/>
          <w:szCs w:val="24"/>
          <w:rtl w:val="0"/>
        </w:rPr>
        <w:t xml:space="preserve">COUNTBLANK()</w:t>
      </w:r>
      <w:r w:rsidDel="00000000" w:rsidR="00000000" w:rsidRPr="00000000">
        <w:rPr>
          <w:rFonts w:ascii="Calibri" w:cs="Calibri" w:eastAsia="Calibri" w:hAnsi="Calibri"/>
          <w:sz w:val="24"/>
          <w:szCs w:val="24"/>
          <w:rtl w:val="0"/>
        </w:rPr>
        <w:t xml:space="preserve"> and filled using the </w:t>
      </w:r>
      <w:r w:rsidDel="00000000" w:rsidR="00000000" w:rsidRPr="00000000">
        <w:rPr>
          <w:rFonts w:ascii="Calibri" w:cs="Calibri" w:eastAsia="Calibri" w:hAnsi="Calibri"/>
          <w:i w:val="1"/>
          <w:iCs w:val="1"/>
          <w:sz w:val="24"/>
          <w:szCs w:val="24"/>
          <w:rtl w:val="0"/>
        </w:rPr>
        <w:t xml:space="preserve">median cost of that country</w:t>
      </w:r>
      <w:r w:rsidDel="00000000" w:rsidR="00000000" w:rsidRPr="00000000">
        <w:rPr>
          <w:rFonts w:ascii="Calibri" w:cs="Calibri" w:eastAsia="Calibri" w:hAnsi="Calibri"/>
          <w:sz w:val="24"/>
          <w:szCs w:val="24"/>
          <w:rtl w:val="0"/>
        </w:rPr>
        <w:t xml:space="preserve"> via </w:t>
      </w:r>
      <w:r w:rsidDel="00000000" w:rsidR="00000000" w:rsidRPr="00000000">
        <w:rPr>
          <w:rFonts w:ascii="Calibri" w:cs="Calibri" w:eastAsia="Calibri" w:hAnsi="Calibri"/>
          <w:color w:val="188038"/>
          <w:sz w:val="24"/>
          <w:szCs w:val="24"/>
          <w:rtl w:val="0"/>
        </w:rPr>
        <w:t xml:space="preserve">MEDIANIFS()</w:t>
      </w:r>
      <w:r w:rsidDel="00000000" w:rsidR="00000000" w:rsidRPr="00000000">
        <w:rPr>
          <w:rFonts w:ascii="Calibri" w:cs="Calibri" w:eastAsia="Calibri" w:hAnsi="Calibri"/>
          <w:sz w:val="24"/>
          <w:szCs w:val="24"/>
          <w:rtl w:val="0"/>
        </w:rPr>
        <w:t xml:space="preserve">.</w:t>
        <w:br w:type="textWrapping"/>
        <w:t xml:space="preserve"> Finally, a Pivot Table was prepared showing the </w:t>
      </w:r>
      <w:r w:rsidDel="00000000" w:rsidR="00000000" w:rsidRPr="00000000">
        <w:rPr>
          <w:rFonts w:ascii="Calibri" w:cs="Calibri" w:eastAsia="Calibri" w:hAnsi="Calibri"/>
          <w:i w:val="1"/>
          <w:iCs w:val="1"/>
          <w:sz w:val="24"/>
          <w:szCs w:val="24"/>
          <w:rtl w:val="0"/>
        </w:rPr>
        <w:t xml:space="preserve">Average of AvgCost_INR by Country</w:t>
      </w:r>
      <w:r w:rsidDel="00000000" w:rsidR="00000000" w:rsidRPr="00000000">
        <w:rPr>
          <w:rFonts w:ascii="Calibri" w:cs="Calibri" w:eastAsia="Calibri" w:hAnsi="Calibri"/>
          <w:sz w:val="24"/>
          <w:szCs w:val="24"/>
          <w:rtl w:val="0"/>
        </w:rPr>
        <w:t xml:space="preserve">, and a Column Chart was plotted for visual comparison.</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543300"/>
            <wp:effectExtent b="0" l="0" r="0" t="0"/>
            <wp:docPr descr="Chart" id="1982378691" name="image4.png"/>
            <a:graphic>
              <a:graphicData uri="http://schemas.openxmlformats.org/drawingml/2006/picture">
                <pic:pic>
                  <pic:nvPicPr>
                    <pic:cNvPr descr="Chart" id="0" name="image4.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D">
      <w:pPr>
        <w:rPr>
          <w:b w:val="1"/>
          <w:bCs w:val="1"/>
          <w:sz w:val="24"/>
          <w:szCs w:val="24"/>
        </w:rPr>
      </w:pPr>
      <w:r w:rsidDel="00000000" w:rsidR="00000000" w:rsidRPr="00000000">
        <w:rPr>
          <w:rtl w:val="0"/>
        </w:rPr>
      </w:r>
    </w:p>
    <w:tbl>
      <w:tblPr>
        <w:tblStyle w:val="Table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90"/>
        <w:tblGridChange w:id="0">
          <w:tblGrid>
            <w:gridCol w:w="1500"/>
            <w:gridCol w:w="1590"/>
          </w:tblGrid>
        </w:tblGridChange>
      </w:tblGrid>
      <w:tr>
        <w:trPr>
          <w:cantSplit w:val="0"/>
          <w:trHeight w:val="300" w:hRule="atLeast"/>
          <w:tblHeader w:val="0"/>
        </w:trPr>
        <w:tc>
          <w:tcPr>
            <w:tcBorders>
              <w:top w:color="000000" w:space="0" w:sz="0" w:val="nil"/>
              <w:left w:color="000000" w:space="0" w:sz="0" w:val="nil"/>
              <w:bottom w:color="657ba3" w:space="0" w:sz="17" w:val="single"/>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8E">
            <w:pPr>
              <w:widowControl w:val="0"/>
              <w:spacing w:line="276" w:lineRule="auto"/>
              <w:rPr>
                <w:rFonts w:ascii="Calibri" w:cs="Calibri" w:eastAsia="Calibri" w:hAnsi="Calibri"/>
              </w:rPr>
            </w:pPr>
            <w:r w:rsidDel="00000000" w:rsidR="00000000" w:rsidRPr="00000000">
              <w:rPr>
                <w:rFonts w:ascii="Calibri" w:cs="Calibri" w:eastAsia="Calibri" w:hAnsi="Calibri"/>
                <w:i w:val="1"/>
                <w:iCs w:val="1"/>
                <w:rtl w:val="0"/>
              </w:rPr>
              <w:t xml:space="preserve">COUNTRY</w:t>
            </w:r>
            <w:r w:rsidDel="00000000" w:rsidR="00000000" w:rsidRPr="00000000">
              <w:rPr>
                <w:rtl w:val="0"/>
              </w:rPr>
            </w:r>
          </w:p>
        </w:tc>
        <w:tc>
          <w:tcPr>
            <w:tcBorders>
              <w:top w:color="000000" w:space="0" w:sz="0" w:val="nil"/>
              <w:left w:color="000000" w:space="0" w:sz="0" w:val="nil"/>
              <w:bottom w:color="657ba3" w:space="0" w:sz="17" w:val="single"/>
              <w:right w:color="000000" w:space="0" w:sz="4" w:val="single"/>
            </w:tcBorders>
            <w:shd w:fill="657ba3" w:val="clear"/>
            <w:tcMar>
              <w:top w:w="0.0" w:type="dxa"/>
              <w:left w:w="0.0" w:type="dxa"/>
              <w:bottom w:w="0.0" w:type="dxa"/>
              <w:right w:w="0.0" w:type="dxa"/>
            </w:tcMar>
            <w:vAlign w:val="bottom"/>
          </w:tcPr>
          <w:p w:rsidR="00000000" w:rsidDel="00000000" w:rsidP="00000000" w:rsidRDefault="00000000" w:rsidRPr="00000000" w14:paraId="0000018F">
            <w:pPr>
              <w:widowControl w:val="0"/>
              <w:spacing w:line="276"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AVERAGE of AvgCost_INR</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9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Australia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91">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₹1,391.78</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9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Brazil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9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₹2,289.33</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9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Canada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95">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₹2,290.64</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9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India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97">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₹623.37</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9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Indonesia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99">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₹1,630.90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9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New Zealand</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9B">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₹3,487.50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9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Philippines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9D">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₹2,490.57</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9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Qatar</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9F">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₹5,455.03</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A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Singapore</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A1">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₹10,600.35</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A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South Africa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A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₹1,574.00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A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Sri Lanka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A5">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₹427.50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A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Turkey</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A7">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₹369.11</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A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UAE</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A9">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₹4,018.96</w:t>
            </w:r>
          </w:p>
        </w:tc>
      </w:tr>
      <w:tr>
        <w:trPr>
          <w:cantSplit w:val="0"/>
          <w:trHeight w:val="525"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A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United Kingdom</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AB">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₹5,569.20</w:t>
            </w:r>
          </w:p>
        </w:tc>
      </w:tr>
      <w:tr>
        <w:trPr>
          <w:cantSplit w:val="0"/>
          <w:trHeight w:val="300" w:hRule="atLeast"/>
          <w:tblHeader w:val="0"/>
        </w:trPr>
        <w:tc>
          <w:tcPr>
            <w:tcBorders>
              <w:top w:color="000000" w:space="0" w:sz="0" w:val="nil"/>
              <w:left w:color="000000" w:space="0" w:sz="0" w:val="nil"/>
              <w:bottom w:color="000000" w:space="0" w:sz="17"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1A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United States</w:t>
            </w:r>
          </w:p>
        </w:tc>
        <w:tc>
          <w:tcPr>
            <w:tcBorders>
              <w:top w:color="000000" w:space="0" w:sz="0" w:val="nil"/>
              <w:left w:color="000000" w:space="0" w:sz="0" w:val="nil"/>
              <w:bottom w:color="000000" w:space="0" w:sz="1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AD">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₹2,319.43</w:t>
            </w:r>
          </w:p>
        </w:tc>
      </w:tr>
    </w:tbl>
    <w:p w:rsidR="00000000" w:rsidDel="00000000" w:rsidP="00000000" w:rsidRDefault="00000000" w:rsidRPr="00000000" w14:paraId="000001AE">
      <w:pPr>
        <w:rPr>
          <w:b w:val="1"/>
          <w:bCs w:val="1"/>
          <w:sz w:val="24"/>
          <w:szCs w:val="24"/>
        </w:rPr>
      </w:pPr>
      <w:r w:rsidDel="00000000" w:rsidR="00000000" w:rsidRPr="00000000">
        <w:rPr>
          <w:rtl w:val="0"/>
        </w:rPr>
      </w:r>
    </w:p>
    <w:p w:rsidR="00000000" w:rsidDel="00000000" w:rsidP="00000000" w:rsidRDefault="00000000" w:rsidRPr="00000000" w14:paraId="000001AF">
      <w:pPr>
        <w:rPr>
          <w:b w:val="1"/>
          <w:bCs w:val="1"/>
          <w:sz w:val="24"/>
          <w:szCs w:val="24"/>
        </w:rPr>
      </w:pPr>
      <w:r w:rsidDel="00000000" w:rsidR="00000000" w:rsidRPr="00000000">
        <w:rPr>
          <w:rtl w:val="0"/>
        </w:rPr>
      </w:r>
    </w:p>
    <w:p w:rsidR="00000000" w:rsidDel="00000000" w:rsidP="00000000" w:rsidRDefault="00000000" w:rsidRPr="00000000" w14:paraId="000001B0">
      <w:pPr>
        <w:numPr>
          <w:ilvl w:val="0"/>
          <w:numId w:val="43"/>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Observation</w:t>
      </w:r>
      <w:r w:rsidDel="00000000" w:rsidR="00000000" w:rsidRPr="00000000">
        <w:rPr>
          <w:rFonts w:ascii="Calibri" w:cs="Calibri" w:eastAsia="Calibri" w:hAnsi="Calibri"/>
          <w:sz w:val="24"/>
          <w:szCs w:val="24"/>
          <w:rtl w:val="0"/>
        </w:rPr>
        <w:t xml:space="preserve">:</w:t>
        <w:br w:type="textWrapping"/>
        <w:t xml:space="preserve"> After converting all values into INR, large variation was seen among countries.</w:t>
        <w:br w:type="textWrapping"/>
        <w:t xml:space="preserve"> Singapore (₹10,600) and the UK (₹5,569) had the highest dining costs, while India (₹623) and Sri Lanka (₹428) were the lowest.</w:t>
      </w:r>
    </w:p>
    <w:p w:rsidR="00000000" w:rsidDel="00000000" w:rsidP="00000000" w:rsidRDefault="00000000" w:rsidRPr="00000000" w14:paraId="000001B1">
      <w:pPr>
        <w:numPr>
          <w:ilvl w:val="0"/>
          <w:numId w:val="43"/>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Insight:</w:t>
      </w:r>
      <w:r w:rsidDel="00000000" w:rsidR="00000000" w:rsidRPr="00000000">
        <w:rPr>
          <w:rFonts w:ascii="Calibri" w:cs="Calibri" w:eastAsia="Calibri" w:hAnsi="Calibri"/>
          <w:sz w:val="24"/>
          <w:szCs w:val="24"/>
          <w:rtl w:val="0"/>
        </w:rPr>
        <w:br w:type="textWrapping"/>
        <w:t xml:space="preserve"> High-currency nations show premium restaurant pricing, whereas Asian countries remain more affordable and budget-friendly.</w:t>
      </w:r>
    </w:p>
    <w:p w:rsidR="00000000" w:rsidDel="00000000" w:rsidP="00000000" w:rsidRDefault="00000000" w:rsidRPr="00000000" w14:paraId="000001B2">
      <w:pPr>
        <w:numPr>
          <w:ilvl w:val="0"/>
          <w:numId w:val="43"/>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Recommendation:</w:t>
        <w:br w:type="textWrapping"/>
      </w:r>
      <w:r w:rsidDel="00000000" w:rsidR="00000000" w:rsidRPr="00000000">
        <w:rPr>
          <w:rFonts w:ascii="Calibri" w:cs="Calibri" w:eastAsia="Calibri" w:hAnsi="Calibri"/>
          <w:sz w:val="24"/>
          <w:szCs w:val="24"/>
          <w:rtl w:val="0"/>
        </w:rPr>
        <w:t xml:space="preserve"> Regularly update exchange rates for accuracy, use median imputation for missing values, and standardize all prices in INR for clear cross-country comparison.</w:t>
      </w:r>
    </w:p>
    <w:p w:rsidR="00000000" w:rsidDel="00000000" w:rsidP="00000000" w:rsidRDefault="00000000" w:rsidRPr="00000000" w14:paraId="000001B3">
      <w:pPr>
        <w:rPr>
          <w:b w:val="1"/>
          <w:bCs w:val="1"/>
          <w:sz w:val="24"/>
          <w:szCs w:val="24"/>
        </w:rPr>
      </w:pPr>
      <w:r w:rsidDel="00000000" w:rsidR="00000000" w:rsidRPr="00000000">
        <w:rPr>
          <w:rtl w:val="0"/>
        </w:rPr>
      </w:r>
    </w:p>
    <w:p w:rsidR="00000000" w:rsidDel="00000000" w:rsidP="00000000" w:rsidRDefault="00000000" w:rsidRPr="00000000" w14:paraId="000001B4">
      <w:pPr>
        <w:rPr>
          <w:b w:val="1"/>
          <w:bCs w:val="1"/>
          <w:sz w:val="24"/>
          <w:szCs w:val="24"/>
        </w:rPr>
      </w:pPr>
      <w:r w:rsidDel="00000000" w:rsidR="00000000" w:rsidRPr="00000000">
        <w:rPr>
          <w:rtl w:val="0"/>
        </w:rPr>
      </w:r>
    </w:p>
    <w:p w:rsidR="00000000" w:rsidDel="00000000" w:rsidP="00000000" w:rsidRDefault="00000000" w:rsidRPr="00000000" w14:paraId="000001B5">
      <w:pPr>
        <w:ind w:left="720" w:firstLine="0"/>
        <w:rPr>
          <w:b w:val="1"/>
          <w:bCs w:val="1"/>
          <w:sz w:val="24"/>
          <w:szCs w:val="24"/>
        </w:rPr>
      </w:pPr>
      <w:r w:rsidDel="00000000" w:rsidR="00000000" w:rsidRPr="00000000">
        <w:rPr>
          <w:rtl w:val="0"/>
        </w:rPr>
      </w:r>
    </w:p>
    <w:p w:rsidR="00000000" w:rsidDel="00000000" w:rsidP="00000000" w:rsidRDefault="00000000" w:rsidRPr="00000000" w14:paraId="000001B6">
      <w:pPr>
        <w:numPr>
          <w:ilvl w:val="0"/>
          <w:numId w:val="17"/>
        </w:numPr>
        <w:ind w:left="360" w:hanging="360"/>
        <w:rPr>
          <w:b w:val="1"/>
          <w:bCs w:val="1"/>
          <w:sz w:val="24"/>
          <w:szCs w:val="24"/>
        </w:rPr>
      </w:pPr>
      <w:r w:rsidDel="00000000" w:rsidR="00000000" w:rsidRPr="00000000">
        <w:rPr>
          <w:b w:val="1"/>
          <w:bCs w:val="1"/>
          <w:sz w:val="24"/>
          <w:szCs w:val="24"/>
          <w:rtl w:val="0"/>
        </w:rPr>
        <w:t xml:space="preserve">Come up with the names of restaurants from the recommended states that are our biggest competitors and also those that are rated in the lower brackets, i.e. 1-2 or 2-3.</w:t>
      </w:r>
    </w:p>
    <w:p w:rsidR="00000000" w:rsidDel="00000000" w:rsidP="00000000" w:rsidRDefault="00000000" w:rsidRPr="00000000" w14:paraId="000001B7">
      <w:pPr>
        <w:rPr>
          <w:b w:val="1"/>
          <w:bCs w:val="1"/>
          <w:sz w:val="24"/>
          <w:szCs w:val="24"/>
        </w:rPr>
      </w:pPr>
      <w:r w:rsidDel="00000000" w:rsidR="00000000" w:rsidRPr="00000000">
        <w:rPr>
          <w:rtl w:val="0"/>
        </w:rPr>
      </w:r>
    </w:p>
    <w:p w:rsidR="00000000" w:rsidDel="00000000" w:rsidP="00000000" w:rsidRDefault="00000000" w:rsidRPr="00000000" w14:paraId="000001B8">
      <w:pPr>
        <w:rPr>
          <w:b w:val="1"/>
          <w:bCs w:val="1"/>
          <w:sz w:val="24"/>
          <w:szCs w:val="24"/>
        </w:rPr>
      </w:pPr>
      <w:r w:rsidDel="00000000" w:rsidR="00000000" w:rsidRPr="00000000">
        <w:rPr>
          <w:b w:val="1"/>
          <w:bCs w:val="1"/>
          <w:sz w:val="24"/>
          <w:szCs w:val="24"/>
          <w:rtl w:val="0"/>
        </w:rPr>
        <w:t xml:space="preserve">     BIGGEST COMPETITORS:-</w:t>
      </w:r>
      <w:r w:rsidDel="00000000" w:rsidR="00000000" w:rsidRPr="00000000">
        <w:rPr>
          <w:rtl w:val="0"/>
        </w:rPr>
        <w:t xml:space="preserve">                  </w:t>
      </w:r>
      <w:r w:rsidDel="00000000" w:rsidR="00000000" w:rsidRPr="00000000">
        <w:rPr/>
        <w:drawing>
          <wp:inline distB="0" distT="0" distL="0" distR="0">
            <wp:extent cx="3937173" cy="2435797"/>
            <wp:effectExtent b="0" l="0" r="0" t="0"/>
            <wp:docPr id="198237871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937173" cy="2435797"/>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BA">
      <w:pPr>
        <w:numPr>
          <w:ilvl w:val="0"/>
          <w:numId w:val="47"/>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Approach:</w:t>
        <w:br w:type="textWrapping"/>
      </w:r>
      <w:r w:rsidDel="00000000" w:rsidR="00000000" w:rsidRPr="00000000">
        <w:rPr>
          <w:rFonts w:ascii="Calibri" w:cs="Calibri" w:eastAsia="Calibri" w:hAnsi="Calibri"/>
          <w:sz w:val="24"/>
          <w:szCs w:val="24"/>
          <w:rtl w:val="0"/>
        </w:rPr>
        <w:t xml:space="preserve">I filtered the data for the suggested countries and separated restaurants based on rating ranges:</w:t>
      </w:r>
    </w:p>
    <w:p w:rsidR="00000000" w:rsidDel="00000000" w:rsidP="00000000" w:rsidRDefault="00000000" w:rsidRPr="00000000" w14:paraId="000001BB">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Biggest competitors:</w:t>
      </w:r>
      <w:r w:rsidDel="00000000" w:rsidR="00000000" w:rsidRPr="00000000">
        <w:rPr>
          <w:rFonts w:ascii="Calibri" w:cs="Calibri" w:eastAsia="Calibri" w:hAnsi="Calibri"/>
          <w:sz w:val="24"/>
          <w:szCs w:val="24"/>
          <w:rtl w:val="0"/>
        </w:rPr>
        <w:t xml:space="preserve"> Rating ≥ 4.0</w:t>
      </w:r>
    </w:p>
    <w:p w:rsidR="00000000" w:rsidDel="00000000" w:rsidP="00000000" w:rsidRDefault="00000000" w:rsidRPr="00000000" w14:paraId="000001BC">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Lowest competitors</w:t>
      </w:r>
      <w:r w:rsidDel="00000000" w:rsidR="00000000" w:rsidRPr="00000000">
        <w:rPr>
          <w:rFonts w:ascii="Calibri" w:cs="Calibri" w:eastAsia="Calibri" w:hAnsi="Calibri"/>
          <w:sz w:val="24"/>
          <w:szCs w:val="24"/>
          <w:rtl w:val="0"/>
        </w:rPr>
        <w:t xml:space="preserve">: Rating ≤ 3.0</w:t>
      </w:r>
    </w:p>
    <w:p w:rsidR="00000000" w:rsidDel="00000000" w:rsidP="00000000" w:rsidRDefault="00000000" w:rsidRPr="00000000" w14:paraId="000001BD">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then applied Conditional Formatting to highlight these rows for quick identification.</w:t>
        <w:br w:type="textWrapping"/>
        <w:t xml:space="preserve">High-rated restaurants (like Mainland China, Zaffran Dining) represent strong competition, while low-rated ones (like The Lokal, Consort Restaurant) are weak competitors.</w:t>
      </w:r>
    </w:p>
    <w:p w:rsidR="00000000" w:rsidDel="00000000" w:rsidP="00000000" w:rsidRDefault="00000000" w:rsidRPr="00000000" w14:paraId="000001B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numPr>
          <w:ilvl w:val="0"/>
          <w:numId w:val="24"/>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Observation:</w:t>
      </w:r>
      <w:r w:rsidDel="00000000" w:rsidR="00000000" w:rsidRPr="00000000">
        <w:rPr>
          <w:rFonts w:ascii="Calibri" w:cs="Calibri" w:eastAsia="Calibri" w:hAnsi="Calibri"/>
          <w:sz w:val="24"/>
          <w:szCs w:val="24"/>
          <w:rtl w:val="0"/>
        </w:rPr>
        <w:t xml:space="preserve"> Restaurants like Mainland China, Gymkhana, Zaffran Dining, Paper</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Moon, Vine – The St. Regis have an average rating above 4.0.</w:t>
      </w:r>
    </w:p>
    <w:p w:rsidR="00000000" w:rsidDel="00000000" w:rsidP="00000000" w:rsidRDefault="00000000" w:rsidRPr="00000000" w14:paraId="000001C1">
      <w:pPr>
        <w:numPr>
          <w:ilvl w:val="0"/>
          <w:numId w:val="2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Interpretation: </w:t>
      </w:r>
      <w:r w:rsidDel="00000000" w:rsidR="00000000" w:rsidRPr="00000000">
        <w:rPr>
          <w:rFonts w:ascii="Calibri" w:cs="Calibri" w:eastAsia="Calibri" w:hAnsi="Calibri"/>
          <w:sz w:val="24"/>
          <w:szCs w:val="24"/>
          <w:rtl w:val="0"/>
        </w:rPr>
        <w:t xml:space="preserve">These restaurants are the strongest competitors with high customer satisfaction and strong market presence.</w:t>
      </w:r>
    </w:p>
    <w:p w:rsidR="00000000" w:rsidDel="00000000" w:rsidP="00000000" w:rsidRDefault="00000000" w:rsidRPr="00000000" w14:paraId="000001C2">
      <w:pPr>
        <w:numPr>
          <w:ilvl w:val="0"/>
          <w:numId w:val="24"/>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Recommendation:</w:t>
      </w:r>
      <w:r w:rsidDel="00000000" w:rsidR="00000000" w:rsidRPr="00000000">
        <w:rPr>
          <w:rFonts w:ascii="Calibri" w:cs="Calibri" w:eastAsia="Calibri" w:hAnsi="Calibri"/>
          <w:sz w:val="24"/>
          <w:szCs w:val="24"/>
          <w:rtl w:val="0"/>
        </w:rPr>
        <w:t xml:space="preserve"> While opening new outlets, we must match or exceed their quality, service, and pricing strategies to compete effectively.</w:t>
      </w:r>
    </w:p>
    <w:p w:rsidR="00000000" w:rsidDel="00000000" w:rsidP="00000000" w:rsidRDefault="00000000" w:rsidRPr="00000000" w14:paraId="000001C3">
      <w:pPr>
        <w:spacing w:after="280" w:before="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Lowest Competitors-</w:t>
      </w:r>
    </w:p>
    <w:p w:rsidR="00000000" w:rsidDel="00000000" w:rsidP="00000000" w:rsidRDefault="00000000" w:rsidRPr="00000000" w14:paraId="000001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400550" cy="2492177"/>
            <wp:effectExtent b="0" l="0" r="0" t="0"/>
            <wp:docPr id="198237869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400550" cy="2492177"/>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3"/>
        <w:keepNext w:val="0"/>
        <w:keepLines w:val="0"/>
        <w:numPr>
          <w:ilvl w:val="0"/>
          <w:numId w:val="13"/>
        </w:numPr>
        <w:spacing w:before="280" w:line="240" w:lineRule="auto"/>
        <w:ind w:left="720" w:hanging="360"/>
        <w:rPr>
          <w:rFonts w:ascii="Calibri" w:cs="Calibri" w:eastAsia="Calibri" w:hAnsi="Calibri"/>
          <w:b w:val="1"/>
          <w:bCs w:val="1"/>
          <w:color w:val="000000"/>
          <w:sz w:val="26"/>
          <w:szCs w:val="26"/>
          <w:u w:val="none"/>
        </w:rPr>
      </w:pPr>
      <w:bookmarkStart w:colFirst="0" w:colLast="0" w:name="_heading=h.6yfikki1j432" w:id="25"/>
      <w:bookmarkEnd w:id="25"/>
      <w:r w:rsidDel="00000000" w:rsidR="00000000" w:rsidRPr="00000000">
        <w:rPr>
          <w:rFonts w:ascii="Calibri" w:cs="Calibri" w:eastAsia="Calibri" w:hAnsi="Calibri"/>
          <w:b w:val="1"/>
          <w:bCs w:val="1"/>
          <w:color w:val="000000"/>
          <w:sz w:val="26"/>
          <w:szCs w:val="26"/>
          <w:rtl w:val="0"/>
        </w:rPr>
        <w:t xml:space="preserve">Observation:</w:t>
      </w:r>
    </w:p>
    <w:p w:rsidR="00000000" w:rsidDel="00000000" w:rsidP="00000000" w:rsidRDefault="00000000" w:rsidRPr="00000000" w14:paraId="000001C6">
      <w:pPr>
        <w:spacing w:after="240" w:before="24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the dataset, countries showing the </w:t>
      </w:r>
      <w:r w:rsidDel="00000000" w:rsidR="00000000" w:rsidRPr="00000000">
        <w:rPr>
          <w:rFonts w:ascii="Calibri" w:cs="Calibri" w:eastAsia="Calibri" w:hAnsi="Calibri"/>
          <w:b w:val="1"/>
          <w:bCs w:val="1"/>
          <w:sz w:val="24"/>
          <w:szCs w:val="24"/>
          <w:rtl w:val="0"/>
        </w:rPr>
        <w:t xml:space="preserve">lowest number of listed restaurants</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limited online presence</w:t>
      </w:r>
      <w:r w:rsidDel="00000000" w:rsidR="00000000" w:rsidRPr="00000000">
        <w:rPr>
          <w:rFonts w:ascii="Calibri" w:cs="Calibri" w:eastAsia="Calibri" w:hAnsi="Calibri"/>
          <w:sz w:val="24"/>
          <w:szCs w:val="24"/>
          <w:rtl w:val="0"/>
        </w:rPr>
        <w:t xml:space="preserve"> represent the </w:t>
      </w:r>
      <w:r w:rsidDel="00000000" w:rsidR="00000000" w:rsidRPr="00000000">
        <w:rPr>
          <w:rFonts w:ascii="Calibri" w:cs="Calibri" w:eastAsia="Calibri" w:hAnsi="Calibri"/>
          <w:i w:val="1"/>
          <w:iCs w:val="1"/>
          <w:sz w:val="24"/>
          <w:szCs w:val="24"/>
          <w:rtl w:val="0"/>
        </w:rPr>
        <w:t xml:space="preserve">lowest competition</w:t>
      </w:r>
      <w:r w:rsidDel="00000000" w:rsidR="00000000" w:rsidRPr="00000000">
        <w:rPr>
          <w:rFonts w:ascii="Calibri" w:cs="Calibri" w:eastAsia="Calibri" w:hAnsi="Calibri"/>
          <w:sz w:val="24"/>
          <w:szCs w:val="24"/>
          <w:rtl w:val="0"/>
        </w:rPr>
        <w:t xml:space="preserve"> segment.</w:t>
        <w:br w:type="textWrapping"/>
        <w:t xml:space="preserve"> Smaller markets like </w:t>
      </w:r>
      <w:r w:rsidDel="00000000" w:rsidR="00000000" w:rsidRPr="00000000">
        <w:rPr>
          <w:rFonts w:ascii="Calibri" w:cs="Calibri" w:eastAsia="Calibri" w:hAnsi="Calibri"/>
          <w:b w:val="1"/>
          <w:bCs w:val="1"/>
          <w:sz w:val="24"/>
          <w:szCs w:val="24"/>
          <w:rtl w:val="0"/>
        </w:rPr>
        <w:t xml:space="preserve">Sri Lanka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Turkey</w:t>
      </w:r>
      <w:r w:rsidDel="00000000" w:rsidR="00000000" w:rsidRPr="00000000">
        <w:rPr>
          <w:rFonts w:ascii="Calibri" w:cs="Calibri" w:eastAsia="Calibri" w:hAnsi="Calibri"/>
          <w:sz w:val="24"/>
          <w:szCs w:val="24"/>
          <w:rtl w:val="0"/>
        </w:rPr>
        <w:t xml:space="preserve">, and parts of </w:t>
      </w:r>
      <w:r w:rsidDel="00000000" w:rsidR="00000000" w:rsidRPr="00000000">
        <w:rPr>
          <w:rFonts w:ascii="Calibri" w:cs="Calibri" w:eastAsia="Calibri" w:hAnsi="Calibri"/>
          <w:b w:val="1"/>
          <w:bCs w:val="1"/>
          <w:sz w:val="24"/>
          <w:szCs w:val="24"/>
          <w:rtl w:val="0"/>
        </w:rPr>
        <w:t xml:space="preserve">South Africa</w:t>
      </w:r>
      <w:r w:rsidDel="00000000" w:rsidR="00000000" w:rsidRPr="00000000">
        <w:rPr>
          <w:rFonts w:ascii="Calibri" w:cs="Calibri" w:eastAsia="Calibri" w:hAnsi="Calibri"/>
          <w:sz w:val="24"/>
          <w:szCs w:val="24"/>
          <w:rtl w:val="0"/>
        </w:rPr>
        <w:t xml:space="preserve"> had fewer restaurants compared to India or Singapore.</w:t>
        <w:br w:type="textWrapping"/>
        <w:t xml:space="preserve"> This indicates a narrow market base with less saturation and limited dining options.</w:t>
      </w:r>
    </w:p>
    <w:p w:rsidR="00000000" w:rsidDel="00000000" w:rsidP="00000000" w:rsidRDefault="00000000" w:rsidRPr="00000000" w14:paraId="000001C7">
      <w:pPr>
        <w:pStyle w:val="Heading3"/>
        <w:keepNext w:val="0"/>
        <w:keepLines w:val="0"/>
        <w:numPr>
          <w:ilvl w:val="0"/>
          <w:numId w:val="13"/>
        </w:numPr>
        <w:spacing w:before="280" w:line="240" w:lineRule="auto"/>
        <w:ind w:left="720" w:hanging="360"/>
        <w:rPr>
          <w:rFonts w:ascii="Calibri" w:cs="Calibri" w:eastAsia="Calibri" w:hAnsi="Calibri"/>
          <w:b w:val="1"/>
          <w:bCs w:val="1"/>
          <w:color w:val="000000"/>
          <w:sz w:val="26"/>
          <w:szCs w:val="26"/>
          <w:u w:val="none"/>
        </w:rPr>
      </w:pPr>
      <w:bookmarkStart w:colFirst="0" w:colLast="0" w:name="_heading=h.3smrqyin3c4e" w:id="26"/>
      <w:bookmarkEnd w:id="26"/>
      <w:r w:rsidDel="00000000" w:rsidR="00000000" w:rsidRPr="00000000">
        <w:rPr>
          <w:rFonts w:ascii="Calibri" w:cs="Calibri" w:eastAsia="Calibri" w:hAnsi="Calibri"/>
          <w:b w:val="1"/>
          <w:bCs w:val="1"/>
          <w:color w:val="000000"/>
          <w:sz w:val="26"/>
          <w:szCs w:val="26"/>
          <w:rtl w:val="0"/>
        </w:rPr>
        <w:t xml:space="preserve">Insight:</w:t>
      </w:r>
    </w:p>
    <w:p w:rsidR="00000000" w:rsidDel="00000000" w:rsidP="00000000" w:rsidRDefault="00000000" w:rsidRPr="00000000" w14:paraId="000001C8">
      <w:pPr>
        <w:spacing w:after="240" w:before="24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 competition means </w:t>
      </w:r>
      <w:r w:rsidDel="00000000" w:rsidR="00000000" w:rsidRPr="00000000">
        <w:rPr>
          <w:rFonts w:ascii="Calibri" w:cs="Calibri" w:eastAsia="Calibri" w:hAnsi="Calibri"/>
          <w:b w:val="1"/>
          <w:bCs w:val="1"/>
          <w:sz w:val="24"/>
          <w:szCs w:val="24"/>
          <w:rtl w:val="0"/>
        </w:rPr>
        <w:t xml:space="preserve">greater growth opportunity</w:t>
      </w:r>
      <w:r w:rsidDel="00000000" w:rsidR="00000000" w:rsidRPr="00000000">
        <w:rPr>
          <w:rFonts w:ascii="Calibri" w:cs="Calibri" w:eastAsia="Calibri" w:hAnsi="Calibri"/>
          <w:sz w:val="24"/>
          <w:szCs w:val="24"/>
          <w:rtl w:val="0"/>
        </w:rPr>
        <w:t xml:space="preserve"> for new restaurants or food brands to enter and establish dominance.</w:t>
        <w:br w:type="textWrapping"/>
        <w:t xml:space="preserve"> These regions can be targeted for expansion, especially for emerging brands wanting to capture untapped markets.</w:t>
        <w:br w:type="textWrapping"/>
        <w:t xml:space="preserve"> However, demand patterns and consumer preferences should be studied before investment.</w:t>
      </w:r>
    </w:p>
    <w:p w:rsidR="00000000" w:rsidDel="00000000" w:rsidP="00000000" w:rsidRDefault="00000000" w:rsidRPr="00000000" w14:paraId="000001C9">
      <w:pPr>
        <w:pStyle w:val="Heading3"/>
        <w:keepNext w:val="0"/>
        <w:keepLines w:val="0"/>
        <w:numPr>
          <w:ilvl w:val="0"/>
          <w:numId w:val="13"/>
        </w:numPr>
        <w:spacing w:before="280" w:line="240" w:lineRule="auto"/>
        <w:ind w:left="720" w:hanging="360"/>
        <w:rPr>
          <w:rFonts w:ascii="Calibri" w:cs="Calibri" w:eastAsia="Calibri" w:hAnsi="Calibri"/>
          <w:b w:val="1"/>
          <w:bCs w:val="1"/>
          <w:color w:val="000000"/>
          <w:sz w:val="26"/>
          <w:szCs w:val="26"/>
          <w:u w:val="none"/>
        </w:rPr>
      </w:pPr>
      <w:bookmarkStart w:colFirst="0" w:colLast="0" w:name="_heading=h.2ybyllylu8df" w:id="27"/>
      <w:bookmarkEnd w:id="27"/>
      <w:r w:rsidDel="00000000" w:rsidR="00000000" w:rsidRPr="00000000">
        <w:rPr>
          <w:rFonts w:ascii="Calibri" w:cs="Calibri" w:eastAsia="Calibri" w:hAnsi="Calibri"/>
          <w:b w:val="1"/>
          <w:bCs w:val="1"/>
          <w:color w:val="000000"/>
          <w:sz w:val="26"/>
          <w:szCs w:val="26"/>
          <w:rtl w:val="0"/>
        </w:rPr>
        <w:t xml:space="preserve">Recommendation:</w:t>
      </w:r>
    </w:p>
    <w:p w:rsidR="00000000" w:rsidDel="00000000" w:rsidP="00000000" w:rsidRDefault="00000000" w:rsidRPr="00000000" w14:paraId="000001CA">
      <w:pPr>
        <w:spacing w:after="240" w:before="24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marketing and new restaurant openings in </w:t>
      </w:r>
      <w:r w:rsidDel="00000000" w:rsidR="00000000" w:rsidRPr="00000000">
        <w:rPr>
          <w:rFonts w:ascii="Calibri" w:cs="Calibri" w:eastAsia="Calibri" w:hAnsi="Calibri"/>
          <w:b w:val="1"/>
          <w:bCs w:val="1"/>
          <w:sz w:val="24"/>
          <w:szCs w:val="24"/>
          <w:rtl w:val="0"/>
        </w:rPr>
        <w:t xml:space="preserve">low-competition regions</w:t>
      </w:r>
      <w:r w:rsidDel="00000000" w:rsidR="00000000" w:rsidRPr="00000000">
        <w:rPr>
          <w:rFonts w:ascii="Calibri" w:cs="Calibri" w:eastAsia="Calibri" w:hAnsi="Calibri"/>
          <w:sz w:val="24"/>
          <w:szCs w:val="24"/>
          <w:rtl w:val="0"/>
        </w:rPr>
        <w:t xml:space="preserve"> to gain early advantage.</w:t>
        <w:br w:type="textWrapping"/>
        <w:t xml:space="preserve">Conduct local surveys to understand cuisine preferences and spending capacity.</w:t>
        <w:br w:type="textWrapping"/>
        <w:t xml:space="preserve">Maintain consistent pricing and online delivery options to attract a larger share of early customers.</w:t>
        <w:br w:type="textWrapping"/>
        <w:t xml:space="preserve">Monitor competition regularly through data analytics to retain market position.</w:t>
      </w:r>
    </w:p>
    <w:p w:rsidR="00000000" w:rsidDel="00000000" w:rsidP="00000000" w:rsidRDefault="00000000" w:rsidRPr="00000000" w14:paraId="000001C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rPr>
          <w:b w:val="1"/>
          <w:bCs w:val="1"/>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0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rPr>
          <w:b w:val="1"/>
          <w:bCs w:val="1"/>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rPr>
          <w:b w:val="1"/>
          <w:bCs w:val="1"/>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rPr>
          <w:b w:val="1"/>
          <w:bCs w:val="1"/>
          <w:sz w:val="24"/>
          <w:szCs w:val="24"/>
        </w:rPr>
      </w:pPr>
      <w:r w:rsidDel="00000000" w:rsidR="00000000" w:rsidRPr="00000000">
        <w:rPr>
          <w:rtl w:val="0"/>
        </w:rPr>
      </w:r>
    </w:p>
    <w:p w:rsidR="00000000" w:rsidDel="00000000" w:rsidP="00000000" w:rsidRDefault="00000000" w:rsidRPr="00000000" w14:paraId="000001D4">
      <w:pPr>
        <w:rPr>
          <w:b w:val="1"/>
          <w:bCs w:val="1"/>
          <w:sz w:val="24"/>
          <w:szCs w:val="24"/>
        </w:rPr>
      </w:pPr>
      <w:r w:rsidDel="00000000" w:rsidR="00000000" w:rsidRPr="00000000">
        <w:rPr>
          <w:rtl w:val="0"/>
        </w:rPr>
      </w:r>
    </w:p>
    <w:p w:rsidR="00000000" w:rsidDel="00000000" w:rsidP="00000000" w:rsidRDefault="00000000" w:rsidRPr="00000000" w14:paraId="000001D5">
      <w:pPr>
        <w:ind w:left="720" w:firstLine="0"/>
        <w:rPr>
          <w:b w:val="1"/>
          <w:bCs w:val="1"/>
          <w:sz w:val="24"/>
          <w:szCs w:val="24"/>
        </w:rPr>
      </w:pPr>
      <w:r w:rsidDel="00000000" w:rsidR="00000000" w:rsidRPr="00000000">
        <w:rPr>
          <w:rtl w:val="0"/>
        </w:rPr>
      </w:r>
    </w:p>
    <w:p w:rsidR="00000000" w:rsidDel="00000000" w:rsidP="00000000" w:rsidRDefault="00000000" w:rsidRPr="00000000" w14:paraId="000001D6">
      <w:pPr>
        <w:numPr>
          <w:ilvl w:val="0"/>
          <w:numId w:val="17"/>
        </w:numPr>
        <w:ind w:left="360" w:hanging="360"/>
        <w:rPr>
          <w:b w:val="1"/>
          <w:bCs w:val="1"/>
          <w:sz w:val="24"/>
          <w:szCs w:val="24"/>
        </w:rPr>
      </w:pPr>
      <w:r w:rsidDel="00000000" w:rsidR="00000000" w:rsidRPr="00000000">
        <w:rPr>
          <w:b w:val="1"/>
          <w:bCs w:val="1"/>
          <w:sz w:val="24"/>
          <w:szCs w:val="24"/>
          <w:rtl w:val="0"/>
        </w:rPr>
        <w:t xml:space="preserve">Which cuisines should we focus on in the newer restaurants to get better feedback? Does the choice of cuisines affect the restaurant ratings?</w:t>
      </w:r>
    </w:p>
    <w:p w:rsidR="00000000" w:rsidDel="00000000" w:rsidP="00000000" w:rsidRDefault="00000000" w:rsidRPr="00000000" w14:paraId="000001D7">
      <w:pPr>
        <w:rPr>
          <w:b w:val="1"/>
          <w:bCs w:val="1"/>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Approach:</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Pivot Table was created with Cuisines in rows and Average Rating as values.</w:t>
        <w:br w:type="textWrapping"/>
        <w:t xml:space="preserve">After sorting the cuisines by rating and visualizing with a bar chart, I found that Chinese, Thai, Italian, Mughlai, and Bakery cuisines have the highest average ratings.</w:t>
        <w:br w:type="textWrapping"/>
        <w:t xml:space="preserve">These should be prioritized for new restaurants, as they are most liked by customers.</w:t>
      </w:r>
    </w:p>
    <w:p w:rsidR="00000000" w:rsidDel="00000000" w:rsidP="00000000" w:rsidRDefault="00000000" w:rsidRPr="00000000" w14:paraId="000001DB">
      <w:pPr>
        <w:ind w:left="720" w:firstLine="0"/>
        <w:rPr>
          <w:rFonts w:ascii="Calibri" w:cs="Calibri" w:eastAsia="Calibri" w:hAnsi="Calibri"/>
          <w:sz w:val="24"/>
          <w:szCs w:val="24"/>
        </w:rPr>
      </w:pPr>
      <w:r w:rsidDel="00000000" w:rsidR="00000000" w:rsidRPr="00000000">
        <w:rPr/>
        <w:drawing>
          <wp:inline distB="0" distT="0" distL="0" distR="0">
            <wp:extent cx="4123489" cy="2554770"/>
            <wp:effectExtent b="0" l="0" r="0" t="0"/>
            <wp:docPr id="198237870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123489" cy="255477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Chinese cuisine has the highest average rating (~4.8).</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Thai, Italian, Mughlai, and Bakery cuisines also perform strongly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Several cuisines such as Singaporean, American (some variants), and Western Asian are rated lower (~3.0–3.3).</w:t>
      </w:r>
    </w:p>
    <w:p w:rsidR="00000000" w:rsidDel="00000000" w:rsidP="00000000" w:rsidRDefault="00000000" w:rsidRPr="00000000" w14:paraId="000001E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Customers in the suggested countries show a strong preference for Asian cuisines (Chinese, Thai, Mughlai) and international options like Italian.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Lower ratings for certain cuisines (e.g., Western Asian, some American types) indicate weaker acceptance or possible quality gaps.</w:t>
      </w:r>
    </w:p>
    <w:p w:rsidR="00000000" w:rsidDel="00000000" w:rsidP="00000000" w:rsidRDefault="00000000" w:rsidRPr="00000000" w14:paraId="000001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Focus on high-rated cuisines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(Chinese, Thai, Italian, Mughlai, Bakery) while designing new menus to maximize positive customer feedback.</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Avoid or improve low-rated cuisines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(e.g., Western Asian, Singaporean, some American) to reduce the risk of poor reviews.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mixed menu strategy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strong focus on high-rated cuisines and selective experimentation with mid-rated ones.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rPr>
          <w:b w:val="1"/>
          <w:bCs w:val="1"/>
          <w:sz w:val="24"/>
          <w:szCs w:val="24"/>
        </w:rPr>
      </w:pPr>
      <w:r w:rsidDel="00000000" w:rsidR="00000000" w:rsidRPr="00000000">
        <w:rPr>
          <w:rtl w:val="0"/>
        </w:rPr>
      </w:r>
    </w:p>
    <w:p w:rsidR="00000000" w:rsidDel="00000000" w:rsidP="00000000" w:rsidRDefault="00000000" w:rsidRPr="00000000" w14:paraId="000001E9">
      <w:pPr>
        <w:rPr>
          <w:b w:val="1"/>
          <w:bCs w:val="1"/>
          <w:sz w:val="24"/>
          <w:szCs w:val="24"/>
        </w:rPr>
      </w:pPr>
      <w:r w:rsidDel="00000000" w:rsidR="00000000" w:rsidRPr="00000000">
        <w:rPr>
          <w:rtl w:val="0"/>
        </w:rPr>
      </w:r>
    </w:p>
    <w:p w:rsidR="00000000" w:rsidDel="00000000" w:rsidP="00000000" w:rsidRDefault="00000000" w:rsidRPr="00000000" w14:paraId="000001EA">
      <w:pPr>
        <w:rPr>
          <w:b w:val="1"/>
          <w:bCs w:val="1"/>
          <w:sz w:val="24"/>
          <w:szCs w:val="24"/>
        </w:rPr>
      </w:pPr>
      <w:r w:rsidDel="00000000" w:rsidR="00000000" w:rsidRPr="00000000">
        <w:rPr>
          <w:rtl w:val="0"/>
        </w:rPr>
      </w:r>
    </w:p>
    <w:p w:rsidR="00000000" w:rsidDel="00000000" w:rsidP="00000000" w:rsidRDefault="00000000" w:rsidRPr="00000000" w14:paraId="000001EB">
      <w:pPr>
        <w:rPr>
          <w:b w:val="1"/>
          <w:bCs w:val="1"/>
          <w:sz w:val="24"/>
          <w:szCs w:val="24"/>
        </w:rPr>
      </w:pPr>
      <w:r w:rsidDel="00000000" w:rsidR="00000000" w:rsidRPr="00000000">
        <w:rPr>
          <w:rtl w:val="0"/>
        </w:rPr>
      </w:r>
    </w:p>
    <w:p w:rsidR="00000000" w:rsidDel="00000000" w:rsidP="00000000" w:rsidRDefault="00000000" w:rsidRPr="00000000" w14:paraId="000001EC">
      <w:pPr>
        <w:rPr>
          <w:b w:val="1"/>
          <w:bCs w:val="1"/>
          <w:sz w:val="24"/>
          <w:szCs w:val="24"/>
        </w:rPr>
      </w:pPr>
      <w:r w:rsidDel="00000000" w:rsidR="00000000" w:rsidRPr="00000000">
        <w:rPr>
          <w:rtl w:val="0"/>
        </w:rPr>
      </w:r>
    </w:p>
    <w:p w:rsidR="00000000" w:rsidDel="00000000" w:rsidP="00000000" w:rsidRDefault="00000000" w:rsidRPr="00000000" w14:paraId="000001ED">
      <w:pPr>
        <w:ind w:left="720" w:firstLine="0"/>
        <w:rPr>
          <w:b w:val="1"/>
          <w:bCs w:val="1"/>
          <w:sz w:val="24"/>
          <w:szCs w:val="24"/>
        </w:rPr>
      </w:pPr>
      <w:r w:rsidDel="00000000" w:rsidR="00000000" w:rsidRPr="00000000">
        <w:rPr>
          <w:rtl w:val="0"/>
        </w:rPr>
      </w:r>
    </w:p>
    <w:p w:rsidR="00000000" w:rsidDel="00000000" w:rsidP="00000000" w:rsidRDefault="00000000" w:rsidRPr="00000000" w14:paraId="000001EE">
      <w:pPr>
        <w:numPr>
          <w:ilvl w:val="0"/>
          <w:numId w:val="17"/>
        </w:numPr>
        <w:ind w:left="360" w:hanging="360"/>
        <w:rPr>
          <w:b w:val="1"/>
          <w:bCs w:val="1"/>
          <w:sz w:val="24"/>
          <w:szCs w:val="24"/>
        </w:rPr>
      </w:pPr>
      <w:r w:rsidDel="00000000" w:rsidR="00000000" w:rsidRPr="00000000">
        <w:rPr>
          <w:b w:val="1"/>
          <w:bCs w:val="1"/>
          <w:sz w:val="24"/>
          <w:szCs w:val="24"/>
          <w:rtl w:val="0"/>
        </w:rPr>
        <w:t xml:space="preserve">According to our current data, should we go for online delivery and table booking? Does that affect the customer’s ratings?</w:t>
      </w:r>
    </w:p>
    <w:p w:rsidR="00000000" w:rsidDel="00000000" w:rsidP="00000000" w:rsidRDefault="00000000" w:rsidRPr="00000000" w14:paraId="000001EF">
      <w:pPr>
        <w:rPr>
          <w:b w:val="1"/>
          <w:bCs w:val="1"/>
          <w:sz w:val="24"/>
          <w:szCs w:val="24"/>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Approach:</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Two Pivot Tables were prepared:</w:t>
      </w:r>
    </w:p>
    <w:p w:rsidR="00000000" w:rsidDel="00000000" w:rsidP="00000000" w:rsidRDefault="00000000" w:rsidRPr="00000000" w14:paraId="000001F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comparing Average Rating for restaurants with and without Online Delivery.</w:t>
      </w:r>
    </w:p>
    <w:p w:rsidR="00000000" w:rsidDel="00000000" w:rsidP="00000000" w:rsidRDefault="00000000" w:rsidRPr="00000000" w14:paraId="000001F2">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comparing Average Rating for restaurants with and without Table Booking.</w:t>
        <w:br w:type="textWrapping"/>
        <w:t xml:space="preserve">Results were shown through Pie and Column Charts.</w:t>
        <w:br w:type="textWrapping"/>
        <w:t xml:space="preserve">Both features showed higher average ratings, proving that restaurants offering these services perform better in customer satisfaction.</w:t>
      </w:r>
    </w:p>
    <w:p w:rsidR="00000000" w:rsidDel="00000000" w:rsidP="00000000" w:rsidRDefault="00000000" w:rsidRPr="00000000" w14:paraId="000001F3">
      <w:pPr>
        <w:ind w:left="720" w:firstLine="0"/>
        <w:rPr>
          <w:rFonts w:ascii="Calibri" w:cs="Calibri" w:eastAsia="Calibri" w:hAnsi="Calibri"/>
          <w:sz w:val="24"/>
          <w:szCs w:val="24"/>
        </w:rPr>
      </w:pPr>
      <w:r w:rsidDel="00000000" w:rsidR="00000000" w:rsidRPr="00000000">
        <w:rPr/>
        <w:drawing>
          <wp:inline distB="0" distT="0" distL="0" distR="0">
            <wp:extent cx="2279589" cy="1411302"/>
            <wp:effectExtent b="0" l="0" r="0" t="0"/>
            <wp:docPr id="198237870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2279589" cy="1411302"/>
                    </a:xfrm>
                    <a:prstGeom prst="rect"/>
                    <a:ln/>
                  </pic:spPr>
                </pic:pic>
              </a:graphicData>
            </a:graphic>
          </wp:inline>
        </w:drawing>
      </w:r>
      <w:r w:rsidDel="00000000" w:rsidR="00000000" w:rsidRPr="00000000">
        <w:rPr/>
        <w:drawing>
          <wp:inline distB="0" distT="0" distL="0" distR="0">
            <wp:extent cx="2236811" cy="1377852"/>
            <wp:effectExtent b="0" l="0" r="0" t="0"/>
            <wp:docPr id="198237869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236811" cy="1377852"/>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chart for online delivery shows that restaurants with delivery have a higher share of ratings (54.4%) compared to those without (45.6%).</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Similarly, the table booking chart shows restaurants with booking options perform better (55.3%) than those without (44.7%).</w:t>
      </w:r>
    </w:p>
    <w:p w:rsidR="00000000" w:rsidDel="00000000" w:rsidP="00000000" w:rsidRDefault="00000000" w:rsidRPr="00000000" w14:paraId="000001F8">
      <w:pPr>
        <w:spacing w:after="280" w:before="2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Both online delivery and table booking positively affect ratings. Customers clearly value convenience (delivery) and assurance (booking), which leads to higher satisfaction and better reviews.</w:t>
      </w:r>
    </w:p>
    <w:p w:rsidR="00000000" w:rsidDel="00000000" w:rsidP="00000000" w:rsidRDefault="00000000" w:rsidRPr="00000000" w14:paraId="000001F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online delivery across outlets for wider customer reach.</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table booking especially in urban and premium outlets where demand is high.</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 customer ratings after implementation to maintain service quality.</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 The charts confirm that both online delivery and table booking improve customer ratings. Restaurants offering these services consistently show higher average ratings compared to those without them.</w:t>
      </w:r>
      <w:r w:rsidDel="00000000" w:rsidR="00000000" w:rsidRPr="00000000">
        <w:rPr>
          <w:rtl w:val="0"/>
        </w:rPr>
      </w:r>
    </w:p>
    <w:p w:rsidR="00000000" w:rsidDel="00000000" w:rsidP="00000000" w:rsidRDefault="00000000" w:rsidRPr="00000000" w14:paraId="0000020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1">
      <w:pPr>
        <w:rPr>
          <w:b w:val="1"/>
          <w:bCs w:val="1"/>
          <w:sz w:val="24"/>
          <w:szCs w:val="24"/>
        </w:rPr>
      </w:pPr>
      <w:r w:rsidDel="00000000" w:rsidR="00000000" w:rsidRPr="00000000">
        <w:rPr>
          <w:rtl w:val="0"/>
        </w:rPr>
      </w:r>
    </w:p>
    <w:p w:rsidR="00000000" w:rsidDel="00000000" w:rsidP="00000000" w:rsidRDefault="00000000" w:rsidRPr="00000000" w14:paraId="00000202">
      <w:pPr>
        <w:rPr>
          <w:b w:val="1"/>
          <w:bCs w:val="1"/>
          <w:sz w:val="24"/>
          <w:szCs w:val="24"/>
        </w:rPr>
      </w:pPr>
      <w:r w:rsidDel="00000000" w:rsidR="00000000" w:rsidRPr="00000000">
        <w:rPr>
          <w:rtl w:val="0"/>
        </w:rPr>
      </w:r>
    </w:p>
    <w:p w:rsidR="00000000" w:rsidDel="00000000" w:rsidP="00000000" w:rsidRDefault="00000000" w:rsidRPr="00000000" w14:paraId="00000203">
      <w:pPr>
        <w:ind w:left="720" w:firstLine="0"/>
        <w:rPr>
          <w:b w:val="1"/>
          <w:bCs w:val="1"/>
          <w:sz w:val="24"/>
          <w:szCs w:val="24"/>
        </w:rPr>
      </w:pPr>
      <w:r w:rsidDel="00000000" w:rsidR="00000000" w:rsidRPr="00000000">
        <w:rPr>
          <w:rtl w:val="0"/>
        </w:rPr>
      </w:r>
    </w:p>
    <w:p w:rsidR="00000000" w:rsidDel="00000000" w:rsidP="00000000" w:rsidRDefault="00000000" w:rsidRPr="00000000" w14:paraId="00000204">
      <w:pPr>
        <w:numPr>
          <w:ilvl w:val="0"/>
          <w:numId w:val="17"/>
        </w:numPr>
        <w:ind w:left="360" w:hanging="360"/>
        <w:rPr>
          <w:b w:val="1"/>
          <w:bCs w:val="1"/>
          <w:sz w:val="24"/>
          <w:szCs w:val="24"/>
        </w:rPr>
      </w:pPr>
      <w:r w:rsidDel="00000000" w:rsidR="00000000" w:rsidRPr="00000000">
        <w:rPr>
          <w:b w:val="1"/>
          <w:bCs w:val="1"/>
          <w:sz w:val="24"/>
          <w:szCs w:val="24"/>
          <w:rtl w:val="0"/>
        </w:rPr>
        <w:t xml:space="preserve">Should the team keep the rate of cuisines higher? Will that affect the feedback? According to our data are the rates of cuisines and ratings, correlated?</w:t>
      </w:r>
    </w:p>
    <w:p w:rsidR="00000000" w:rsidDel="00000000" w:rsidP="00000000" w:rsidRDefault="00000000" w:rsidRPr="00000000" w14:paraId="00000205">
      <w:pPr>
        <w:numPr>
          <w:ilvl w:val="0"/>
          <w:numId w:val="9"/>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Approach:</w:t>
      </w:r>
    </w:p>
    <w:p w:rsidR="00000000" w:rsidDel="00000000" w:rsidP="00000000" w:rsidRDefault="00000000" w:rsidRPr="00000000" w14:paraId="0000020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 created a Pivot Table where </w:t>
      </w:r>
      <w:r w:rsidDel="00000000" w:rsidR="00000000" w:rsidRPr="00000000">
        <w:rPr>
          <w:rFonts w:ascii="Calibri" w:cs="Calibri" w:eastAsia="Calibri" w:hAnsi="Calibri"/>
          <w:i w:val="1"/>
          <w:iCs w:val="1"/>
          <w:sz w:val="24"/>
          <w:szCs w:val="24"/>
          <w:rtl w:val="0"/>
        </w:rPr>
        <w:t xml:space="preserve">Cuisines</w:t>
      </w:r>
      <w:r w:rsidDel="00000000" w:rsidR="00000000" w:rsidRPr="00000000">
        <w:rPr>
          <w:rFonts w:ascii="Calibri" w:cs="Calibri" w:eastAsia="Calibri" w:hAnsi="Calibri"/>
          <w:sz w:val="24"/>
          <w:szCs w:val="24"/>
          <w:rtl w:val="0"/>
        </w:rPr>
        <w:t xml:space="preserve"> were added to the Rows field, and </w:t>
      </w:r>
      <w:r w:rsidDel="00000000" w:rsidR="00000000" w:rsidRPr="00000000">
        <w:rPr>
          <w:rFonts w:ascii="Calibri" w:cs="Calibri" w:eastAsia="Calibri" w:hAnsi="Calibri"/>
          <w:i w:val="1"/>
          <w:iCs w:val="1"/>
          <w:sz w:val="24"/>
          <w:szCs w:val="24"/>
          <w:rtl w:val="0"/>
        </w:rPr>
        <w:t xml:space="preserve">Average of Rating</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i w:val="1"/>
          <w:iCs w:val="1"/>
          <w:sz w:val="24"/>
          <w:szCs w:val="24"/>
          <w:rtl w:val="0"/>
        </w:rPr>
        <w:t xml:space="preserve">Average of Average_Cost_for_two</w:t>
      </w:r>
      <w:r w:rsidDel="00000000" w:rsidR="00000000" w:rsidRPr="00000000">
        <w:rPr>
          <w:rFonts w:ascii="Calibri" w:cs="Calibri" w:eastAsia="Calibri" w:hAnsi="Calibri"/>
          <w:sz w:val="24"/>
          <w:szCs w:val="24"/>
          <w:rtl w:val="0"/>
        </w:rPr>
        <w:t xml:space="preserve"> were added to the Values field.</w:t>
      </w:r>
    </w:p>
    <w:p w:rsidR="00000000" w:rsidDel="00000000" w:rsidP="00000000" w:rsidRDefault="00000000" w:rsidRPr="00000000" w14:paraId="00000207">
      <w:pPr>
        <w:numPr>
          <w:ilvl w:val="0"/>
          <w:numId w:val="9"/>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Then, I used the </w:t>
      </w:r>
      <w:r w:rsidDel="00000000" w:rsidR="00000000" w:rsidRPr="00000000">
        <w:rPr>
          <w:rFonts w:ascii="Calibri" w:cs="Calibri" w:eastAsia="Calibri" w:hAnsi="Calibri"/>
          <w:color w:val="188038"/>
          <w:sz w:val="24"/>
          <w:szCs w:val="24"/>
          <w:rtl w:val="0"/>
        </w:rPr>
        <w:t xml:space="preserve">CORREL</w:t>
      </w:r>
      <w:r w:rsidDel="00000000" w:rsidR="00000000" w:rsidRPr="00000000">
        <w:rPr>
          <w:rFonts w:ascii="Calibri" w:cs="Calibri" w:eastAsia="Calibri" w:hAnsi="Calibri"/>
          <w:sz w:val="24"/>
          <w:szCs w:val="24"/>
          <w:rtl w:val="0"/>
        </w:rPr>
        <w:t xml:space="preserve"> function to find the relationship between cost and ratings and visualized it using a Scatter Chart.</w:t>
      </w:r>
    </w:p>
    <w:p w:rsidR="00000000" w:rsidDel="00000000" w:rsidP="00000000" w:rsidRDefault="00000000" w:rsidRPr="00000000" w14:paraId="00000208">
      <w:pPr>
        <w:rPr>
          <w:b w:val="1"/>
          <w:bCs w:val="1"/>
          <w:sz w:val="24"/>
          <w:szCs w:val="24"/>
        </w:rPr>
      </w:pPr>
      <w:r w:rsidDel="00000000" w:rsidR="00000000" w:rsidRPr="00000000">
        <w:rPr>
          <w:rtl w:val="0"/>
        </w:rPr>
      </w:r>
    </w:p>
    <w:sdt>
      <w:sdtPr>
        <w:lock w:val="contentLocked"/>
        <w:id w:val="-2059216348"/>
        <w:tag w:val="goog_rdk_2"/>
      </w:sdtPr>
      <w:sdtContent>
        <w:tbl>
          <w:tblPr>
            <w:tblStyle w:val="Table7"/>
            <w:tblW w:w="3540.0" w:type="dxa"/>
            <w:jc w:val="left"/>
            <w:tblInd w:w="26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tblGridChange w:id="0">
              <w:tblGrid>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Calibri" w:cs="Calibri" w:eastAsia="Calibri" w:hAnsi="Calibri"/>
                    <w:b w:val="1"/>
                    <w:bCs w:val="1"/>
                    <w:rtl w:val="0"/>
                  </w:rPr>
                  <w:t xml:space="preserve">CORRELATION      -0.05461671382</w:t>
                </w:r>
                <w:r w:rsidDel="00000000" w:rsidR="00000000" w:rsidRPr="00000000">
                  <w:rPr>
                    <w:rtl w:val="0"/>
                  </w:rPr>
                </w:r>
              </w:p>
            </w:tc>
          </w:tr>
        </w:tbl>
      </w:sdtContent>
    </w:sdt>
    <w:p w:rsidR="00000000" w:rsidDel="00000000" w:rsidP="00000000" w:rsidRDefault="00000000" w:rsidRPr="00000000" w14:paraId="0000020A">
      <w:pPr>
        <w:rPr>
          <w:b w:val="1"/>
          <w:bCs w:val="1"/>
          <w:sz w:val="24"/>
          <w:szCs w:val="24"/>
        </w:rPr>
      </w:pPr>
      <w:r w:rsidDel="00000000" w:rsidR="00000000" w:rsidRPr="00000000">
        <w:rPr>
          <w:rtl w:val="0"/>
        </w:rPr>
      </w:r>
    </w:p>
    <w:p w:rsidR="00000000" w:rsidDel="00000000" w:rsidP="00000000" w:rsidRDefault="00000000" w:rsidRPr="00000000" w14:paraId="0000020B">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453063" cy="2971800"/>
            <wp:effectExtent b="0" l="0" r="0" t="0"/>
            <wp:docPr descr="Chart" id="1982378697" name="image14.png"/>
            <a:graphic>
              <a:graphicData uri="http://schemas.openxmlformats.org/drawingml/2006/picture">
                <pic:pic>
                  <pic:nvPicPr>
                    <pic:cNvPr descr="Chart" id="0" name="image14.png"/>
                    <pic:cNvPicPr preferRelativeResize="0"/>
                  </pic:nvPicPr>
                  <pic:blipFill>
                    <a:blip r:embed="rId28"/>
                    <a:srcRect b="0" l="0" r="0" t="0"/>
                    <a:stretch>
                      <a:fillRect/>
                    </a:stretch>
                  </pic:blipFill>
                  <pic:spPr>
                    <a:xfrm>
                      <a:off x="0" y="0"/>
                      <a:ext cx="5453063"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numPr>
          <w:ilvl w:val="0"/>
          <w:numId w:val="1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Observation:</w:t>
        <w:br w:type="textWrapping"/>
      </w:r>
      <w:r w:rsidDel="00000000" w:rsidR="00000000" w:rsidRPr="00000000">
        <w:rPr>
          <w:rFonts w:ascii="Calibri" w:cs="Calibri" w:eastAsia="Calibri" w:hAnsi="Calibri"/>
          <w:sz w:val="24"/>
          <w:szCs w:val="24"/>
          <w:rtl w:val="0"/>
        </w:rPr>
        <w:t xml:space="preserve"> The correlation value is very close to zero, showing almost no relationship between price and ratings.</w:t>
        <w:br w:type="textWrapping"/>
        <w:t xml:space="preserve"> Higher prices don’t necessarily lead to higher customer satisfaction.</w:t>
      </w:r>
    </w:p>
    <w:p w:rsidR="00000000" w:rsidDel="00000000" w:rsidP="00000000" w:rsidRDefault="00000000" w:rsidRPr="00000000" w14:paraId="0000020D">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Insight:</w:t>
        <w:br w:type="textWrapping"/>
      </w:r>
      <w:r w:rsidDel="00000000" w:rsidR="00000000" w:rsidRPr="00000000">
        <w:rPr>
          <w:rFonts w:ascii="Calibri" w:cs="Calibri" w:eastAsia="Calibri" w:hAnsi="Calibri"/>
          <w:sz w:val="24"/>
          <w:szCs w:val="24"/>
          <w:rtl w:val="0"/>
        </w:rPr>
        <w:t xml:space="preserve"> Price alone doesn’t influence customer feedback much. Service quality, cuisine variety, and delivery availability are more impactful factors.</w:t>
      </w:r>
    </w:p>
    <w:p w:rsidR="00000000" w:rsidDel="00000000" w:rsidP="00000000" w:rsidRDefault="00000000" w:rsidRPr="00000000" w14:paraId="0000020E">
      <w:pPr>
        <w:numPr>
          <w:ilvl w:val="0"/>
          <w:numId w:val="1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Recommendation:</w:t>
        <w:br w:type="textWrapping"/>
      </w:r>
      <w:r w:rsidDel="00000000" w:rsidR="00000000" w:rsidRPr="00000000">
        <w:rPr>
          <w:rFonts w:ascii="Calibri" w:cs="Calibri" w:eastAsia="Calibri" w:hAnsi="Calibri"/>
          <w:sz w:val="24"/>
          <w:szCs w:val="24"/>
          <w:rtl w:val="0"/>
        </w:rPr>
        <w:t xml:space="preserve"> Keep prices competitive rather than increasing them.</w:t>
        <w:br w:type="textWrapping"/>
        <w:t xml:space="preserve"> If premium pricing is used, it should only apply to top-rated cuisines.</w:t>
      </w:r>
    </w:p>
    <w:p w:rsidR="00000000" w:rsidDel="00000000" w:rsidP="00000000" w:rsidRDefault="00000000" w:rsidRPr="00000000" w14:paraId="0000020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1">
      <w:pPr>
        <w:rPr>
          <w:b w:val="1"/>
          <w:bCs w:val="1"/>
          <w:sz w:val="24"/>
          <w:szCs w:val="24"/>
        </w:rPr>
      </w:pPr>
      <w:r w:rsidDel="00000000" w:rsidR="00000000" w:rsidRPr="00000000">
        <w:rPr>
          <w:rtl w:val="0"/>
        </w:rPr>
      </w:r>
    </w:p>
    <w:p w:rsidR="00000000" w:rsidDel="00000000" w:rsidP="00000000" w:rsidRDefault="00000000" w:rsidRPr="00000000" w14:paraId="00000212">
      <w:pPr>
        <w:rPr>
          <w:b w:val="1"/>
          <w:bCs w:val="1"/>
          <w:sz w:val="24"/>
          <w:szCs w:val="24"/>
        </w:rPr>
      </w:pPr>
      <w:r w:rsidDel="00000000" w:rsidR="00000000" w:rsidRPr="00000000">
        <w:rPr>
          <w:rtl w:val="0"/>
        </w:rPr>
      </w:r>
    </w:p>
    <w:p w:rsidR="00000000" w:rsidDel="00000000" w:rsidP="00000000" w:rsidRDefault="00000000" w:rsidRPr="00000000" w14:paraId="00000213">
      <w:pPr>
        <w:rPr>
          <w:b w:val="1"/>
          <w:bCs w:val="1"/>
          <w:sz w:val="24"/>
          <w:szCs w:val="24"/>
        </w:rPr>
      </w:pPr>
      <w:r w:rsidDel="00000000" w:rsidR="00000000" w:rsidRPr="00000000">
        <w:rPr>
          <w:rtl w:val="0"/>
        </w:rPr>
      </w:r>
    </w:p>
    <w:p w:rsidR="00000000" w:rsidDel="00000000" w:rsidP="00000000" w:rsidRDefault="00000000" w:rsidRPr="00000000" w14:paraId="00000214">
      <w:pPr>
        <w:rPr>
          <w:b w:val="1"/>
          <w:bCs w:val="1"/>
          <w:sz w:val="24"/>
          <w:szCs w:val="24"/>
        </w:rPr>
      </w:pPr>
      <w:r w:rsidDel="00000000" w:rsidR="00000000" w:rsidRPr="00000000">
        <w:rPr>
          <w:rtl w:val="0"/>
        </w:rPr>
      </w:r>
    </w:p>
    <w:p w:rsidR="00000000" w:rsidDel="00000000" w:rsidP="00000000" w:rsidRDefault="00000000" w:rsidRPr="00000000" w14:paraId="00000215">
      <w:pPr>
        <w:rPr>
          <w:b w:val="1"/>
          <w:bCs w:val="1"/>
          <w:sz w:val="24"/>
          <w:szCs w:val="24"/>
        </w:rPr>
      </w:pPr>
      <w:r w:rsidDel="00000000" w:rsidR="00000000" w:rsidRPr="00000000">
        <w:rPr>
          <w:rtl w:val="0"/>
        </w:rPr>
      </w:r>
    </w:p>
    <w:p w:rsidR="00000000" w:rsidDel="00000000" w:rsidP="00000000" w:rsidRDefault="00000000" w:rsidRPr="00000000" w14:paraId="00000216">
      <w:pPr>
        <w:numPr>
          <w:ilvl w:val="0"/>
          <w:numId w:val="17"/>
        </w:numPr>
        <w:ind w:left="360" w:hanging="360"/>
        <w:rPr>
          <w:b w:val="1"/>
          <w:bCs w:val="1"/>
          <w:sz w:val="24"/>
          <w:szCs w:val="24"/>
        </w:rPr>
      </w:pPr>
      <w:r w:rsidDel="00000000" w:rsidR="00000000" w:rsidRPr="00000000">
        <w:rPr>
          <w:b w:val="1"/>
          <w:bCs w:val="1"/>
          <w:sz w:val="24"/>
          <w:szCs w:val="24"/>
          <w:rtl w:val="0"/>
        </w:rPr>
        <w:t xml:space="preserve">What is the distribution of the number of restaurants of different price ranges in all the countries?</w:t>
      </w:r>
    </w:p>
    <w:p w:rsidR="00000000" w:rsidDel="00000000" w:rsidP="00000000" w:rsidRDefault="00000000" w:rsidRPr="00000000" w14:paraId="00000217">
      <w:pPr>
        <w:rPr>
          <w:b w:val="1"/>
          <w:bCs w:val="1"/>
          <w:sz w:val="24"/>
          <w:szCs w:val="24"/>
        </w:rPr>
      </w:pPr>
      <w:r w:rsidDel="00000000" w:rsidR="00000000" w:rsidRPr="00000000">
        <w:rPr>
          <w:rtl w:val="0"/>
        </w:rPr>
      </w:r>
    </w:p>
    <w:p w:rsidR="00000000" w:rsidDel="00000000" w:rsidP="00000000" w:rsidRDefault="00000000" w:rsidRPr="00000000" w14:paraId="00000218">
      <w:pPr>
        <w:rPr>
          <w:b w:val="1"/>
          <w:bCs w:val="1"/>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5713144" cy="2070669"/>
            <wp:effectExtent b="0" l="0" r="0" t="0"/>
            <wp:docPr id="198237870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13144" cy="2070669"/>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Approach:</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Pivot Table was created using Country as rows and Price Range as columns, with Count of Restaurant ID as values.</w:t>
        <w:br w:type="textWrapping"/>
        <w:t xml:space="preserve">A Stacked Column Chart was used to show the share of restaurants in each price category for every country.</w:t>
        <w:br w:type="textWrapping"/>
        <w:t xml:space="preserve">This helped identify which countries are budget-oriented and which are premium-focused.</w:t>
      </w:r>
    </w:p>
    <w:p w:rsidR="00000000" w:rsidDel="00000000" w:rsidP="00000000" w:rsidRDefault="00000000" w:rsidRPr="00000000" w14:paraId="0000021B">
      <w:pPr>
        <w:rPr>
          <w:rFonts w:ascii="Calibri" w:cs="Calibri" w:eastAsia="Calibri" w:hAnsi="Calibri"/>
          <w:sz w:val="24"/>
          <w:szCs w:val="24"/>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588301462319"/>
        <w:gridCol w:w="1289.3588301462319"/>
        <w:gridCol w:w="1289.3588301462319"/>
        <w:gridCol w:w="1289.3588301462319"/>
        <w:gridCol w:w="1289.3588301462319"/>
        <w:gridCol w:w="1289.3588301462319"/>
        <w:gridCol w:w="1289.3588301462319"/>
        <w:tblGridChange w:id="0">
          <w:tblGrid>
            <w:gridCol w:w="1289.3588301462319"/>
            <w:gridCol w:w="1289.3588301462319"/>
            <w:gridCol w:w="1289.3588301462319"/>
            <w:gridCol w:w="1289.3588301462319"/>
            <w:gridCol w:w="1289.3588301462319"/>
            <w:gridCol w:w="1289.3588301462319"/>
            <w:gridCol w:w="1289.3588301462319"/>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i w:val="1"/>
                <w:iCs w:val="1"/>
                <w:rtl w:val="0"/>
              </w:rPr>
              <w:t xml:space="preserve">COUNTA of RestaurantName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i w:val="1"/>
                <w:iCs w:val="1"/>
                <w:rtl w:val="0"/>
              </w:rPr>
              <w:t xml:space="preserve">PRICE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21E">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21F">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220">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221">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222">
            <w:pP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657ba3" w:space="0" w:sz="17" w:val="single"/>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i w:val="1"/>
                <w:iCs w:val="1"/>
                <w:rtl w:val="0"/>
              </w:rPr>
              <w:t xml:space="preserve">COUNTRY</w:t>
            </w:r>
            <w:r w:rsidDel="00000000" w:rsidR="00000000" w:rsidRPr="00000000">
              <w:rPr>
                <w:rtl w:val="0"/>
              </w:rPr>
            </w:r>
          </w:p>
        </w:tc>
        <w:tc>
          <w:tcPr>
            <w:tcBorders>
              <w:top w:color="000000" w:space="0" w:sz="0" w:val="nil"/>
              <w:left w:color="000000" w:space="0" w:sz="0" w:val="nil"/>
              <w:bottom w:color="657ba3" w:space="0" w:sz="17" w:val="single"/>
              <w:right w:color="000000" w:space="0" w:sz="0" w:val="nil"/>
            </w:tcBorders>
            <w:shd w:fill="657ba3" w:val="clear"/>
            <w:tcMar>
              <w:top w:w="0.0" w:type="dxa"/>
              <w:left w:w="40.0" w:type="dxa"/>
              <w:bottom w:w="0.0" w:type="dxa"/>
              <w:right w:w="40.0" w:type="dxa"/>
            </w:tcMar>
            <w:vAlign w:val="bottom"/>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color w:val="ffffff"/>
                <w:rtl w:val="0"/>
              </w:rPr>
              <w:t xml:space="preserve">&gt;2000</w:t>
            </w:r>
            <w:r w:rsidDel="00000000" w:rsidR="00000000" w:rsidRPr="00000000">
              <w:rPr>
                <w:rtl w:val="0"/>
              </w:rPr>
            </w:r>
          </w:p>
        </w:tc>
        <w:tc>
          <w:tcPr>
            <w:tcBorders>
              <w:top w:color="000000" w:space="0" w:sz="0" w:val="nil"/>
              <w:left w:color="000000" w:space="0" w:sz="0" w:val="nil"/>
              <w:bottom w:color="657ba3" w:space="0" w:sz="17" w:val="single"/>
              <w:right w:color="000000" w:space="0" w:sz="0" w:val="nil"/>
            </w:tcBorders>
            <w:shd w:fill="657ba3" w:val="clear"/>
            <w:tcMar>
              <w:top w:w="0.0" w:type="dxa"/>
              <w:left w:w="40.0" w:type="dxa"/>
              <w:bottom w:w="0.0" w:type="dxa"/>
              <w:right w:w="40.0" w:type="dxa"/>
            </w:tcMar>
            <w:vAlign w:val="bottom"/>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color w:val="ffffff"/>
                <w:rtl w:val="0"/>
              </w:rPr>
              <w:t xml:space="preserve">≤250</w:t>
            </w:r>
            <w:r w:rsidDel="00000000" w:rsidR="00000000" w:rsidRPr="00000000">
              <w:rPr>
                <w:rtl w:val="0"/>
              </w:rPr>
            </w:r>
          </w:p>
        </w:tc>
        <w:tc>
          <w:tcPr>
            <w:tcBorders>
              <w:top w:color="000000" w:space="0" w:sz="0" w:val="nil"/>
              <w:left w:color="000000" w:space="0" w:sz="0" w:val="nil"/>
              <w:bottom w:color="657ba3" w:space="0" w:sz="17" w:val="single"/>
              <w:right w:color="000000" w:space="0" w:sz="0" w:val="nil"/>
            </w:tcBorders>
            <w:shd w:fill="657ba3" w:val="clear"/>
            <w:tcMar>
              <w:top w:w="0.0" w:type="dxa"/>
              <w:left w:w="40.0" w:type="dxa"/>
              <w:bottom w:w="0.0" w:type="dxa"/>
              <w:right w:w="40.0" w:type="dxa"/>
            </w:tcMar>
            <w:vAlign w:val="bottom"/>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color w:val="ffffff"/>
                <w:rtl w:val="0"/>
              </w:rPr>
              <w:t xml:space="preserve">1001-2000</w:t>
            </w:r>
            <w:r w:rsidDel="00000000" w:rsidR="00000000" w:rsidRPr="00000000">
              <w:rPr>
                <w:rtl w:val="0"/>
              </w:rPr>
            </w:r>
          </w:p>
        </w:tc>
        <w:tc>
          <w:tcPr>
            <w:tcBorders>
              <w:top w:color="000000" w:space="0" w:sz="0" w:val="nil"/>
              <w:left w:color="000000" w:space="0" w:sz="0" w:val="nil"/>
              <w:bottom w:color="657ba3" w:space="0" w:sz="17" w:val="single"/>
              <w:right w:color="000000" w:space="0" w:sz="0" w:val="nil"/>
            </w:tcBorders>
            <w:shd w:fill="657ba3" w:val="clear"/>
            <w:tcMar>
              <w:top w:w="0.0" w:type="dxa"/>
              <w:left w:w="40.0" w:type="dxa"/>
              <w:bottom w:w="0.0" w:type="dxa"/>
              <w:right w:w="40.0" w:type="dxa"/>
            </w:tcMar>
            <w:vAlign w:val="bottom"/>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color w:val="ffffff"/>
                <w:rtl w:val="0"/>
              </w:rPr>
              <w:t xml:space="preserve">251-500</w:t>
            </w:r>
            <w:r w:rsidDel="00000000" w:rsidR="00000000" w:rsidRPr="00000000">
              <w:rPr>
                <w:rtl w:val="0"/>
              </w:rPr>
            </w:r>
          </w:p>
        </w:tc>
        <w:tc>
          <w:tcPr>
            <w:tcBorders>
              <w:top w:color="000000" w:space="0" w:sz="0" w:val="nil"/>
              <w:left w:color="000000" w:space="0" w:sz="0" w:val="nil"/>
              <w:bottom w:color="657ba3" w:space="0" w:sz="17" w:val="single"/>
              <w:right w:color="000000" w:space="0" w:sz="0" w:val="nil"/>
            </w:tcBorders>
            <w:shd w:fill="657ba3" w:val="clear"/>
            <w:tcMar>
              <w:top w:w="0.0" w:type="dxa"/>
              <w:left w:w="40.0" w:type="dxa"/>
              <w:bottom w:w="0.0" w:type="dxa"/>
              <w:right w:w="40.0" w:type="dxa"/>
            </w:tcMar>
            <w:vAlign w:val="bottom"/>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color w:val="ffffff"/>
                <w:rtl w:val="0"/>
              </w:rPr>
              <w:t xml:space="preserve">501-1000</w:t>
            </w:r>
            <w:r w:rsidDel="00000000" w:rsidR="00000000" w:rsidRPr="00000000">
              <w:rPr>
                <w:rtl w:val="0"/>
              </w:rPr>
            </w:r>
          </w:p>
        </w:tc>
        <w:tc>
          <w:tcPr>
            <w:tcBorders>
              <w:top w:color="000000" w:space="0" w:sz="0" w:val="nil"/>
              <w:left w:color="000000" w:space="0" w:sz="0" w:val="nil"/>
              <w:bottom w:color="657ba3" w:space="0" w:sz="17" w:val="single"/>
              <w:right w:color="000000" w:space="0" w:sz="0" w:val="nil"/>
            </w:tcBorders>
            <w:shd w:fill="657ba3" w:val="clear"/>
            <w:tcMar>
              <w:top w:w="0.0" w:type="dxa"/>
              <w:left w:w="40.0" w:type="dxa"/>
              <w:bottom w:w="0.0" w:type="dxa"/>
              <w:right w:w="40.0" w:type="dxa"/>
            </w:tcMar>
            <w:vAlign w:val="bottom"/>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color w:val="ffffff"/>
                <w:rtl w:val="0"/>
              </w:rPr>
              <w:t xml:space="preserve">Grand Total</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Australia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B">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C">
            <w:pPr>
              <w:jc w:val="right"/>
              <w:rPr>
                <w:rFonts w:ascii="Calibri" w:cs="Calibri" w:eastAsia="Calibri" w:hAnsi="Calibri"/>
              </w:rPr>
            </w:pPr>
            <w:r w:rsidDel="00000000" w:rsidR="00000000" w:rsidRPr="00000000">
              <w:rPr>
                <w:rFonts w:ascii="Calibri" w:cs="Calibri" w:eastAsia="Calibri" w:hAnsi="Calibri"/>
                <w:rtl w:val="0"/>
              </w:rPr>
              <w:t xml:space="preserve">100.00%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D">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E">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F">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0">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Brazil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2">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3">
            <w:pPr>
              <w:jc w:val="right"/>
              <w:rPr>
                <w:rFonts w:ascii="Calibri" w:cs="Calibri" w:eastAsia="Calibri" w:hAnsi="Calibri"/>
              </w:rPr>
            </w:pPr>
            <w:r w:rsidDel="00000000" w:rsidR="00000000" w:rsidRPr="00000000">
              <w:rPr>
                <w:rFonts w:ascii="Calibri" w:cs="Calibri" w:eastAsia="Calibri" w:hAnsi="Calibri"/>
                <w:rtl w:val="0"/>
              </w:rPr>
              <w:t xml:space="preserve">91.67%</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4">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5">
            <w:pPr>
              <w:jc w:val="right"/>
              <w:rPr>
                <w:rFonts w:ascii="Calibri" w:cs="Calibri" w:eastAsia="Calibri" w:hAnsi="Calibri"/>
              </w:rPr>
            </w:pPr>
            <w:r w:rsidDel="00000000" w:rsidR="00000000" w:rsidRPr="00000000">
              <w:rPr>
                <w:rFonts w:ascii="Calibri" w:cs="Calibri" w:eastAsia="Calibri" w:hAnsi="Calibri"/>
                <w:rtl w:val="0"/>
              </w:rPr>
              <w:t xml:space="preserve">8.33%</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6">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7">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Canada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9">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A">
            <w:pPr>
              <w:jc w:val="right"/>
              <w:rPr>
                <w:rFonts w:ascii="Calibri" w:cs="Calibri" w:eastAsia="Calibri" w:hAnsi="Calibri"/>
              </w:rPr>
            </w:pPr>
            <w:r w:rsidDel="00000000" w:rsidR="00000000" w:rsidRPr="00000000">
              <w:rPr>
                <w:rFonts w:ascii="Calibri" w:cs="Calibri" w:eastAsia="Calibri" w:hAnsi="Calibri"/>
                <w:rtl w:val="0"/>
              </w:rPr>
              <w:t xml:space="preserve">100.00%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B">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C">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D">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E">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India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0">
            <w:pPr>
              <w:jc w:val="right"/>
              <w:rPr>
                <w:rFonts w:ascii="Calibri" w:cs="Calibri" w:eastAsia="Calibri" w:hAnsi="Calibri"/>
              </w:rPr>
            </w:pPr>
            <w:r w:rsidDel="00000000" w:rsidR="00000000" w:rsidRPr="00000000">
              <w:rPr>
                <w:rFonts w:ascii="Calibri" w:cs="Calibri" w:eastAsia="Calibri" w:hAnsi="Calibri"/>
                <w:rtl w:val="0"/>
              </w:rPr>
              <w:t xml:space="preserve">2.58%</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1">
            <w:pPr>
              <w:jc w:val="right"/>
              <w:rPr>
                <w:rFonts w:ascii="Calibri" w:cs="Calibri" w:eastAsia="Calibri" w:hAnsi="Calibri"/>
              </w:rPr>
            </w:pPr>
            <w:r w:rsidDel="00000000" w:rsidR="00000000" w:rsidRPr="00000000">
              <w:rPr>
                <w:rFonts w:ascii="Calibri" w:cs="Calibri" w:eastAsia="Calibri" w:hAnsi="Calibri"/>
                <w:rtl w:val="0"/>
              </w:rPr>
              <w:t xml:space="preserve">21.24%</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2">
            <w:pPr>
              <w:jc w:val="right"/>
              <w:rPr>
                <w:rFonts w:ascii="Calibri" w:cs="Calibri" w:eastAsia="Calibri" w:hAnsi="Calibri"/>
              </w:rPr>
            </w:pPr>
            <w:r w:rsidDel="00000000" w:rsidR="00000000" w:rsidRPr="00000000">
              <w:rPr>
                <w:rFonts w:ascii="Calibri" w:cs="Calibri" w:eastAsia="Calibri" w:hAnsi="Calibri"/>
                <w:rtl w:val="0"/>
              </w:rPr>
              <w:t xml:space="preserve">10.39%</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3">
            <w:pPr>
              <w:jc w:val="right"/>
              <w:rPr>
                <w:rFonts w:ascii="Calibri" w:cs="Calibri" w:eastAsia="Calibri" w:hAnsi="Calibri"/>
              </w:rPr>
            </w:pPr>
            <w:r w:rsidDel="00000000" w:rsidR="00000000" w:rsidRPr="00000000">
              <w:rPr>
                <w:rFonts w:ascii="Calibri" w:cs="Calibri" w:eastAsia="Calibri" w:hAnsi="Calibri"/>
                <w:rtl w:val="0"/>
              </w:rPr>
              <w:t xml:space="preserve">39.41%</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4">
            <w:pPr>
              <w:jc w:val="right"/>
              <w:rPr>
                <w:rFonts w:ascii="Calibri" w:cs="Calibri" w:eastAsia="Calibri" w:hAnsi="Calibri"/>
              </w:rPr>
            </w:pPr>
            <w:r w:rsidDel="00000000" w:rsidR="00000000" w:rsidRPr="00000000">
              <w:rPr>
                <w:rFonts w:ascii="Calibri" w:cs="Calibri" w:eastAsia="Calibri" w:hAnsi="Calibri"/>
                <w:rtl w:val="0"/>
              </w:rPr>
              <w:t xml:space="preserve">26.38%</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5">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Indonesia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7">
            <w:pPr>
              <w:jc w:val="right"/>
              <w:rPr>
                <w:rFonts w:ascii="Calibri" w:cs="Calibri" w:eastAsia="Calibri" w:hAnsi="Calibri"/>
              </w:rPr>
            </w:pPr>
            <w:r w:rsidDel="00000000" w:rsidR="00000000" w:rsidRPr="00000000">
              <w:rPr>
                <w:rFonts w:ascii="Calibri" w:cs="Calibri" w:eastAsia="Calibri" w:hAnsi="Calibri"/>
                <w:rtl w:val="0"/>
              </w:rPr>
              <w:t xml:space="preserve">100.00%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8">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9">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A">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B">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C">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New Zealand</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E">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F">
            <w:pPr>
              <w:jc w:val="right"/>
              <w:rPr>
                <w:rFonts w:ascii="Calibri" w:cs="Calibri" w:eastAsia="Calibri" w:hAnsi="Calibri"/>
              </w:rPr>
            </w:pPr>
            <w:r w:rsidDel="00000000" w:rsidR="00000000" w:rsidRPr="00000000">
              <w:rPr>
                <w:rFonts w:ascii="Calibri" w:cs="Calibri" w:eastAsia="Calibri" w:hAnsi="Calibri"/>
                <w:rtl w:val="0"/>
              </w:rPr>
              <w:t xml:space="preserve">100.00%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0">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1">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2">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3">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Philippines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5">
            <w:pPr>
              <w:jc w:val="right"/>
              <w:rPr>
                <w:rFonts w:ascii="Calibri" w:cs="Calibri" w:eastAsia="Calibri" w:hAnsi="Calibri"/>
              </w:rPr>
            </w:pPr>
            <w:r w:rsidDel="00000000" w:rsidR="00000000" w:rsidRPr="00000000">
              <w:rPr>
                <w:rFonts w:ascii="Calibri" w:cs="Calibri" w:eastAsia="Calibri" w:hAnsi="Calibri"/>
                <w:rtl w:val="0"/>
              </w:rPr>
              <w:t xml:space="preserve">13.64%</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6">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7">
            <w:pPr>
              <w:jc w:val="right"/>
              <w:rPr>
                <w:rFonts w:ascii="Calibri" w:cs="Calibri" w:eastAsia="Calibri" w:hAnsi="Calibri"/>
              </w:rPr>
            </w:pPr>
            <w:r w:rsidDel="00000000" w:rsidR="00000000" w:rsidRPr="00000000">
              <w:rPr>
                <w:rFonts w:ascii="Calibri" w:cs="Calibri" w:eastAsia="Calibri" w:hAnsi="Calibri"/>
                <w:rtl w:val="0"/>
              </w:rPr>
              <w:t xml:space="preserve">45.45%</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8">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9">
            <w:pPr>
              <w:jc w:val="right"/>
              <w:rPr>
                <w:rFonts w:ascii="Calibri" w:cs="Calibri" w:eastAsia="Calibri" w:hAnsi="Calibri"/>
              </w:rPr>
            </w:pPr>
            <w:r w:rsidDel="00000000" w:rsidR="00000000" w:rsidRPr="00000000">
              <w:rPr>
                <w:rFonts w:ascii="Calibri" w:cs="Calibri" w:eastAsia="Calibri" w:hAnsi="Calibri"/>
                <w:rtl w:val="0"/>
              </w:rPr>
              <w:t xml:space="preserve">40.91%</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A">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Qatar</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C">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D">
            <w:pPr>
              <w:jc w:val="right"/>
              <w:rPr>
                <w:rFonts w:ascii="Calibri" w:cs="Calibri" w:eastAsia="Calibri" w:hAnsi="Calibri"/>
              </w:rPr>
            </w:pPr>
            <w:r w:rsidDel="00000000" w:rsidR="00000000" w:rsidRPr="00000000">
              <w:rPr>
                <w:rFonts w:ascii="Calibri" w:cs="Calibri" w:eastAsia="Calibri" w:hAnsi="Calibri"/>
                <w:rtl w:val="0"/>
              </w:rPr>
              <w:t xml:space="preserve">75.00%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E">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F">
            <w:pPr>
              <w:jc w:val="right"/>
              <w:rPr>
                <w:rFonts w:ascii="Calibri" w:cs="Calibri" w:eastAsia="Calibri" w:hAnsi="Calibri"/>
              </w:rPr>
            </w:pPr>
            <w:r w:rsidDel="00000000" w:rsidR="00000000" w:rsidRPr="00000000">
              <w:rPr>
                <w:rFonts w:ascii="Calibri" w:cs="Calibri" w:eastAsia="Calibri" w:hAnsi="Calibri"/>
                <w:rtl w:val="0"/>
              </w:rPr>
              <w:t xml:space="preserve">20.00%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0">
            <w:pPr>
              <w:jc w:val="right"/>
              <w:rPr>
                <w:rFonts w:ascii="Calibri" w:cs="Calibri" w:eastAsia="Calibri" w:hAnsi="Calibri"/>
              </w:rPr>
            </w:pPr>
            <w:r w:rsidDel="00000000" w:rsidR="00000000" w:rsidRPr="00000000">
              <w:rPr>
                <w:rFonts w:ascii="Calibri" w:cs="Calibri" w:eastAsia="Calibri" w:hAnsi="Calibri"/>
                <w:rtl w:val="0"/>
              </w:rPr>
              <w:t xml:space="preserve">5.00%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1">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Singapore</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3">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4">
            <w:pPr>
              <w:jc w:val="right"/>
              <w:rPr>
                <w:rFonts w:ascii="Calibri" w:cs="Calibri" w:eastAsia="Calibri" w:hAnsi="Calibri"/>
              </w:rPr>
            </w:pPr>
            <w:r w:rsidDel="00000000" w:rsidR="00000000" w:rsidRPr="00000000">
              <w:rPr>
                <w:rFonts w:ascii="Calibri" w:cs="Calibri" w:eastAsia="Calibri" w:hAnsi="Calibri"/>
                <w:rtl w:val="0"/>
              </w:rPr>
              <w:t xml:space="preserve">70.00%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5">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6">
            <w:pPr>
              <w:jc w:val="right"/>
              <w:rPr>
                <w:rFonts w:ascii="Calibri" w:cs="Calibri" w:eastAsia="Calibri" w:hAnsi="Calibri"/>
              </w:rPr>
            </w:pPr>
            <w:r w:rsidDel="00000000" w:rsidR="00000000" w:rsidRPr="00000000">
              <w:rPr>
                <w:rFonts w:ascii="Calibri" w:cs="Calibri" w:eastAsia="Calibri" w:hAnsi="Calibri"/>
                <w:rtl w:val="0"/>
              </w:rPr>
              <w:t xml:space="preserve">30.00%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7">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8">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South Africa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A">
            <w:pPr>
              <w:jc w:val="right"/>
              <w:rPr>
                <w:rFonts w:ascii="Calibri" w:cs="Calibri" w:eastAsia="Calibri" w:hAnsi="Calibri"/>
              </w:rPr>
            </w:pPr>
            <w:r w:rsidDel="00000000" w:rsidR="00000000" w:rsidRPr="00000000">
              <w:rPr>
                <w:rFonts w:ascii="Calibri" w:cs="Calibri" w:eastAsia="Calibri" w:hAnsi="Calibri"/>
                <w:rtl w:val="0"/>
              </w:rPr>
              <w:t xml:space="preserve">1.67%</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B">
            <w:pPr>
              <w:jc w:val="right"/>
              <w:rPr>
                <w:rFonts w:ascii="Calibri" w:cs="Calibri" w:eastAsia="Calibri" w:hAnsi="Calibri"/>
              </w:rPr>
            </w:pPr>
            <w:r w:rsidDel="00000000" w:rsidR="00000000" w:rsidRPr="00000000">
              <w:rPr>
                <w:rFonts w:ascii="Calibri" w:cs="Calibri" w:eastAsia="Calibri" w:hAnsi="Calibri"/>
                <w:rtl w:val="0"/>
              </w:rPr>
              <w:t xml:space="preserve">30.00%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C">
            <w:pPr>
              <w:jc w:val="right"/>
              <w:rPr>
                <w:rFonts w:ascii="Calibri" w:cs="Calibri" w:eastAsia="Calibri" w:hAnsi="Calibri"/>
              </w:rPr>
            </w:pPr>
            <w:r w:rsidDel="00000000" w:rsidR="00000000" w:rsidRPr="00000000">
              <w:rPr>
                <w:rFonts w:ascii="Calibri" w:cs="Calibri" w:eastAsia="Calibri" w:hAnsi="Calibri"/>
                <w:rtl w:val="0"/>
              </w:rPr>
              <w:t xml:space="preserve">1.67%</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D">
            <w:pPr>
              <w:jc w:val="right"/>
              <w:rPr>
                <w:rFonts w:ascii="Calibri" w:cs="Calibri" w:eastAsia="Calibri" w:hAnsi="Calibri"/>
              </w:rPr>
            </w:pPr>
            <w:r w:rsidDel="00000000" w:rsidR="00000000" w:rsidRPr="00000000">
              <w:rPr>
                <w:rFonts w:ascii="Calibri" w:cs="Calibri" w:eastAsia="Calibri" w:hAnsi="Calibri"/>
                <w:rtl w:val="0"/>
              </w:rPr>
              <w:t xml:space="preserve">55.00%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E">
            <w:pPr>
              <w:jc w:val="right"/>
              <w:rPr>
                <w:rFonts w:ascii="Calibri" w:cs="Calibri" w:eastAsia="Calibri" w:hAnsi="Calibri"/>
              </w:rPr>
            </w:pPr>
            <w:r w:rsidDel="00000000" w:rsidR="00000000" w:rsidRPr="00000000">
              <w:rPr>
                <w:rFonts w:ascii="Calibri" w:cs="Calibri" w:eastAsia="Calibri" w:hAnsi="Calibri"/>
                <w:rtl w:val="0"/>
              </w:rPr>
              <w:t xml:space="preserve">11.67%</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F">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Sri Lanka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1">
            <w:pPr>
              <w:jc w:val="right"/>
              <w:rPr>
                <w:rFonts w:ascii="Calibri" w:cs="Calibri" w:eastAsia="Calibri" w:hAnsi="Calibri"/>
              </w:rPr>
            </w:pPr>
            <w:r w:rsidDel="00000000" w:rsidR="00000000" w:rsidRPr="00000000">
              <w:rPr>
                <w:rFonts w:ascii="Calibri" w:cs="Calibri" w:eastAsia="Calibri" w:hAnsi="Calibri"/>
                <w:rtl w:val="0"/>
              </w:rPr>
              <w:t xml:space="preserve">50.00%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2">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3">
            <w:pPr>
              <w:jc w:val="right"/>
              <w:rPr>
                <w:rFonts w:ascii="Calibri" w:cs="Calibri" w:eastAsia="Calibri" w:hAnsi="Calibri"/>
              </w:rPr>
            </w:pPr>
            <w:r w:rsidDel="00000000" w:rsidR="00000000" w:rsidRPr="00000000">
              <w:rPr>
                <w:rFonts w:ascii="Calibri" w:cs="Calibri" w:eastAsia="Calibri" w:hAnsi="Calibri"/>
                <w:rtl w:val="0"/>
              </w:rPr>
              <w:t xml:space="preserve">35.00%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4">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5">
            <w:pPr>
              <w:jc w:val="right"/>
              <w:rPr>
                <w:rFonts w:ascii="Calibri" w:cs="Calibri" w:eastAsia="Calibri" w:hAnsi="Calibri"/>
              </w:rPr>
            </w:pPr>
            <w:r w:rsidDel="00000000" w:rsidR="00000000" w:rsidRPr="00000000">
              <w:rPr>
                <w:rFonts w:ascii="Calibri" w:cs="Calibri" w:eastAsia="Calibri" w:hAnsi="Calibri"/>
                <w:rtl w:val="0"/>
              </w:rPr>
              <w:t xml:space="preserve">15.00%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6">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Turkey</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8">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9">
            <w:pPr>
              <w:jc w:val="right"/>
              <w:rPr>
                <w:rFonts w:ascii="Calibri" w:cs="Calibri" w:eastAsia="Calibri" w:hAnsi="Calibri"/>
              </w:rPr>
            </w:pPr>
            <w:r w:rsidDel="00000000" w:rsidR="00000000" w:rsidRPr="00000000">
              <w:rPr>
                <w:rFonts w:ascii="Calibri" w:cs="Calibri" w:eastAsia="Calibri" w:hAnsi="Calibri"/>
                <w:rtl w:val="0"/>
              </w:rPr>
              <w:t xml:space="preserve">97.06%</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A">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B">
            <w:pPr>
              <w:jc w:val="right"/>
              <w:rPr>
                <w:rFonts w:ascii="Calibri" w:cs="Calibri" w:eastAsia="Calibri" w:hAnsi="Calibri"/>
              </w:rPr>
            </w:pPr>
            <w:r w:rsidDel="00000000" w:rsidR="00000000" w:rsidRPr="00000000">
              <w:rPr>
                <w:rFonts w:ascii="Calibri" w:cs="Calibri" w:eastAsia="Calibri" w:hAnsi="Calibri"/>
                <w:rtl w:val="0"/>
              </w:rPr>
              <w:t xml:space="preserve">2.94%</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C">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D">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UAE</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7F">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0">
            <w:pPr>
              <w:jc w:val="right"/>
              <w:rPr>
                <w:rFonts w:ascii="Calibri" w:cs="Calibri" w:eastAsia="Calibri" w:hAnsi="Calibri"/>
              </w:rPr>
            </w:pPr>
            <w:r w:rsidDel="00000000" w:rsidR="00000000" w:rsidRPr="00000000">
              <w:rPr>
                <w:rFonts w:ascii="Calibri" w:cs="Calibri" w:eastAsia="Calibri" w:hAnsi="Calibri"/>
                <w:rtl w:val="0"/>
              </w:rPr>
              <w:t xml:space="preserve">83.33%</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1">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2">
            <w:pPr>
              <w:jc w:val="right"/>
              <w:rPr>
                <w:rFonts w:ascii="Calibri" w:cs="Calibri" w:eastAsia="Calibri" w:hAnsi="Calibri"/>
              </w:rPr>
            </w:pPr>
            <w:r w:rsidDel="00000000" w:rsidR="00000000" w:rsidRPr="00000000">
              <w:rPr>
                <w:rFonts w:ascii="Calibri" w:cs="Calibri" w:eastAsia="Calibri" w:hAnsi="Calibri"/>
                <w:rtl w:val="0"/>
              </w:rPr>
              <w:t xml:space="preserve">16.67%</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3">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4">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525" w:hRule="atLeast"/>
          <w:tblHeader w:val="0"/>
        </w:trPr>
        <w:tc>
          <w:tcPr>
            <w:tcBorders>
              <w:top w:color="000000" w:space="0" w:sz="0" w:val="nil"/>
              <w:left w:color="000000" w:space="0" w:sz="0" w:val="nil"/>
              <w:bottom w:color="000000" w:space="0" w:sz="0" w:val="nil"/>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United Kingdom</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6">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7">
            <w:pPr>
              <w:jc w:val="right"/>
              <w:rPr>
                <w:rFonts w:ascii="Calibri" w:cs="Calibri" w:eastAsia="Calibri" w:hAnsi="Calibri"/>
              </w:rPr>
            </w:pPr>
            <w:r w:rsidDel="00000000" w:rsidR="00000000" w:rsidRPr="00000000">
              <w:rPr>
                <w:rFonts w:ascii="Calibri" w:cs="Calibri" w:eastAsia="Calibri" w:hAnsi="Calibri"/>
                <w:rtl w:val="0"/>
              </w:rPr>
              <w:t xml:space="preserve">100.00%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8">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9">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A">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B">
            <w:pPr>
              <w:jc w:val="right"/>
              <w:rPr>
                <w:rFonts w:ascii="Calibri" w:cs="Calibri" w:eastAsia="Calibri" w:hAnsi="Calibri"/>
              </w:rPr>
            </w:pPr>
            <w:r w:rsidDel="00000000" w:rsidR="00000000" w:rsidRPr="00000000">
              <w:rPr>
                <w:rFonts w:ascii="Calibri" w:cs="Calibri" w:eastAsia="Calibri" w:hAnsi="Calibri"/>
                <w:rtl w:val="0"/>
              </w:rPr>
              <w:t xml:space="preserve">100.00%</w:t>
            </w:r>
          </w:p>
        </w:tc>
      </w:tr>
      <w:tr>
        <w:trPr>
          <w:cantSplit w:val="0"/>
          <w:trHeight w:val="300" w:hRule="atLeast"/>
          <w:tblHeader w:val="0"/>
        </w:trPr>
        <w:tc>
          <w:tcPr>
            <w:tcBorders>
              <w:top w:color="000000" w:space="0" w:sz="0" w:val="nil"/>
              <w:left w:color="000000" w:space="0" w:sz="0" w:val="nil"/>
              <w:bottom w:color="000000" w:space="0" w:sz="17"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United States</w:t>
            </w:r>
          </w:p>
        </w:tc>
        <w:tc>
          <w:tcPr>
            <w:tcBorders>
              <w:top w:color="000000" w:space="0" w:sz="0" w:val="nil"/>
              <w:left w:color="000000" w:space="0" w:sz="0" w:val="nil"/>
              <w:bottom w:color="000000" w:space="0" w:sz="1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D">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1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E">
            <w:pPr>
              <w:jc w:val="right"/>
              <w:rPr>
                <w:rFonts w:ascii="Calibri" w:cs="Calibri" w:eastAsia="Calibri" w:hAnsi="Calibri"/>
              </w:rPr>
            </w:pPr>
            <w:r w:rsidDel="00000000" w:rsidR="00000000" w:rsidRPr="00000000">
              <w:rPr>
                <w:rFonts w:ascii="Calibri" w:cs="Calibri" w:eastAsia="Calibri" w:hAnsi="Calibri"/>
                <w:rtl w:val="0"/>
              </w:rPr>
              <w:t xml:space="preserve">100.00%</w:t>
            </w:r>
          </w:p>
        </w:tc>
        <w:tc>
          <w:tcPr>
            <w:tcBorders>
              <w:top w:color="000000" w:space="0" w:sz="0" w:val="nil"/>
              <w:left w:color="000000" w:space="0" w:sz="0" w:val="nil"/>
              <w:bottom w:color="000000" w:space="0" w:sz="1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F">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1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90">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1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91">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1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92">
            <w:pPr>
              <w:jc w:val="right"/>
              <w:rPr>
                <w:rFonts w:ascii="Calibri" w:cs="Calibri" w:eastAsia="Calibri" w:hAnsi="Calibri"/>
              </w:rPr>
            </w:pPr>
            <w:r w:rsidDel="00000000" w:rsidR="00000000" w:rsidRPr="00000000">
              <w:rPr>
                <w:rFonts w:ascii="Calibri" w:cs="Calibri" w:eastAsia="Calibri" w:hAnsi="Calibri"/>
                <w:rtl w:val="0"/>
              </w:rPr>
              <w:t xml:space="preserve">100.00%</w:t>
            </w:r>
          </w:p>
        </w:tc>
      </w:tr>
    </w:tbl>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pivot table and chart show how restaurants are spread across price ranges in each country. Some countries have most restaurants in the low price brackets (≤250, 251–500), while others show higher share in the premium brackets (1001–2000, &gt;2000).</w:t>
      </w:r>
    </w:p>
    <w:p w:rsidR="00000000" w:rsidDel="00000000" w:rsidP="00000000" w:rsidRDefault="00000000" w:rsidRPr="00000000" w14:paraId="000002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means customer spending power differs country by country. Low-price heavy countries are more budget-sensitive, while high-price heavy countries show premium dining demand.</w:t>
      </w:r>
    </w:p>
    <w:p w:rsidR="00000000" w:rsidDel="00000000" w:rsidP="00000000" w:rsidRDefault="00000000" w:rsidRPr="00000000" w14:paraId="000002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budget-heavy countries → open low-cost/value restaurants.</w:t>
      </w:r>
    </w:p>
    <w:p w:rsidR="00000000" w:rsidDel="00000000" w:rsidP="00000000" w:rsidRDefault="00000000" w:rsidRPr="00000000" w14:paraId="0000029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premium-heavy countries → open fine dining / premium restaurants.</w:t>
      </w:r>
    </w:p>
    <w:p w:rsidR="00000000" w:rsidDel="00000000" w:rsidP="00000000" w:rsidRDefault="00000000" w:rsidRPr="00000000" w14:paraId="0000029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balanced countries → offer a mix of both.</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C">
      <w:pPr>
        <w:rPr>
          <w:b w:val="1"/>
          <w:bCs w:val="1"/>
          <w:sz w:val="24"/>
          <w:szCs w:val="24"/>
        </w:rPr>
      </w:pPr>
      <w:r w:rsidDel="00000000" w:rsidR="00000000" w:rsidRPr="00000000">
        <w:rPr>
          <w:rtl w:val="0"/>
        </w:rPr>
      </w:r>
    </w:p>
    <w:p w:rsidR="00000000" w:rsidDel="00000000" w:rsidP="00000000" w:rsidRDefault="00000000" w:rsidRPr="00000000" w14:paraId="0000029D">
      <w:pPr>
        <w:rPr>
          <w:b w:val="1"/>
          <w:bCs w:val="1"/>
          <w:sz w:val="24"/>
          <w:szCs w:val="24"/>
        </w:rPr>
      </w:pPr>
      <w:r w:rsidDel="00000000" w:rsidR="00000000" w:rsidRPr="00000000">
        <w:rPr>
          <w:rtl w:val="0"/>
        </w:rPr>
      </w:r>
    </w:p>
    <w:p w:rsidR="00000000" w:rsidDel="00000000" w:rsidP="00000000" w:rsidRDefault="00000000" w:rsidRPr="00000000" w14:paraId="0000029E">
      <w:pPr>
        <w:rPr>
          <w:b w:val="1"/>
          <w:bCs w:val="1"/>
          <w:sz w:val="24"/>
          <w:szCs w:val="24"/>
        </w:rPr>
      </w:pPr>
      <w:r w:rsidDel="00000000" w:rsidR="00000000" w:rsidRPr="00000000">
        <w:rPr>
          <w:rtl w:val="0"/>
        </w:rPr>
      </w:r>
    </w:p>
    <w:p w:rsidR="00000000" w:rsidDel="00000000" w:rsidP="00000000" w:rsidRDefault="00000000" w:rsidRPr="00000000" w14:paraId="0000029F">
      <w:pPr>
        <w:rPr>
          <w:b w:val="1"/>
          <w:bCs w:val="1"/>
          <w:sz w:val="24"/>
          <w:szCs w:val="24"/>
        </w:rPr>
      </w:pPr>
      <w:r w:rsidDel="00000000" w:rsidR="00000000" w:rsidRPr="00000000">
        <w:rPr>
          <w:rtl w:val="0"/>
        </w:rPr>
      </w:r>
    </w:p>
    <w:p w:rsidR="00000000" w:rsidDel="00000000" w:rsidP="00000000" w:rsidRDefault="00000000" w:rsidRPr="00000000" w14:paraId="000002A0">
      <w:pPr>
        <w:rPr>
          <w:b w:val="1"/>
          <w:bCs w:val="1"/>
          <w:sz w:val="24"/>
          <w:szCs w:val="24"/>
        </w:rPr>
      </w:pPr>
      <w:r w:rsidDel="00000000" w:rsidR="00000000" w:rsidRPr="00000000">
        <w:rPr>
          <w:rtl w:val="0"/>
        </w:rPr>
      </w:r>
    </w:p>
    <w:p w:rsidR="00000000" w:rsidDel="00000000" w:rsidP="00000000" w:rsidRDefault="00000000" w:rsidRPr="00000000" w14:paraId="000002A1">
      <w:pPr>
        <w:rPr>
          <w:b w:val="1"/>
          <w:bCs w:val="1"/>
          <w:sz w:val="24"/>
          <w:szCs w:val="24"/>
        </w:rPr>
      </w:pPr>
      <w:r w:rsidDel="00000000" w:rsidR="00000000" w:rsidRPr="00000000">
        <w:rPr>
          <w:rtl w:val="0"/>
        </w:rPr>
      </w:r>
    </w:p>
    <w:p w:rsidR="00000000" w:rsidDel="00000000" w:rsidP="00000000" w:rsidRDefault="00000000" w:rsidRPr="00000000" w14:paraId="000002A2">
      <w:pPr>
        <w:numPr>
          <w:ilvl w:val="0"/>
          <w:numId w:val="17"/>
        </w:numPr>
        <w:ind w:left="360" w:hanging="360"/>
        <w:rPr>
          <w:b w:val="1"/>
          <w:bCs w:val="1"/>
          <w:sz w:val="24"/>
          <w:szCs w:val="24"/>
        </w:rPr>
      </w:pPr>
      <w:r w:rsidDel="00000000" w:rsidR="00000000" w:rsidRPr="00000000">
        <w:rPr>
          <w:b w:val="1"/>
          <w:bCs w:val="1"/>
          <w:sz w:val="24"/>
          <w:szCs w:val="24"/>
          <w:rtl w:val="0"/>
        </w:rPr>
        <w:t xml:space="preserve">Explain your approach in brief for suggesting countries/cities in order to open new restaurants, if the objective and subjective questions would have not been given to assist you. [you have to give bullet pointers in order to answer this question]</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Approach: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questions were not provided, I would still follow a structured, data-driven analysis combining objective (numerical) and subjective (insight-based) methods:</w:t>
      </w:r>
    </w:p>
    <w:p w:rsidR="00000000" w:rsidDel="00000000" w:rsidP="00000000" w:rsidRDefault="00000000" w:rsidRPr="00000000" w14:paraId="000002A4">
      <w:pPr>
        <w:spacing w:after="280" w:before="280" w:line="240" w:lineRule="auto"/>
        <w:ind w:left="720" w:firstLine="0"/>
        <w:rPr>
          <w:rFonts w:ascii="Calibri" w:cs="Calibri" w:eastAsia="Calibri" w:hAnsi="Calibri"/>
          <w:sz w:val="24"/>
          <w:szCs w:val="24"/>
        </w:rPr>
      </w:pPr>
      <w:r w:rsidDel="00000000" w:rsidR="00000000" w:rsidRPr="00000000">
        <w:rPr>
          <w:sz w:val="24"/>
          <w:szCs w:val="24"/>
        </w:rPr>
        <w:drawing>
          <wp:inline distB="0" distT="0" distL="0" distR="0">
            <wp:extent cx="3702032" cy="2207376"/>
            <wp:effectExtent b="0" l="0" r="0" t="0"/>
            <wp:docPr id="198237869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702032" cy="2207376"/>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0" w:before="280"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Data Cleaning:</w:t>
      </w:r>
      <w:r w:rsidDel="00000000" w:rsidR="00000000" w:rsidRPr="00000000">
        <w:rPr>
          <w:rFonts w:ascii="Calibri" w:cs="Calibri" w:eastAsia="Calibri" w:hAnsi="Calibri"/>
          <w:sz w:val="24"/>
          <w:szCs w:val="24"/>
          <w:rtl w:val="0"/>
        </w:rPr>
        <w:t xml:space="preserve"> Remove duplicates, fix missing values, and convert text cost fields to numbers.</w:t>
      </w:r>
    </w:p>
    <w:p w:rsidR="00000000" w:rsidDel="00000000" w:rsidP="00000000" w:rsidRDefault="00000000" w:rsidRPr="00000000" w14:paraId="000002A6">
      <w:pPr>
        <w:spacing w:after="0" w:before="0"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Exploratory Analysis:</w:t>
      </w:r>
      <w:r w:rsidDel="00000000" w:rsidR="00000000" w:rsidRPr="00000000">
        <w:rPr>
          <w:rFonts w:ascii="Calibri" w:cs="Calibri" w:eastAsia="Calibri" w:hAnsi="Calibri"/>
          <w:sz w:val="24"/>
          <w:szCs w:val="24"/>
          <w:rtl w:val="0"/>
        </w:rPr>
        <w:t xml:space="preserve"> Use Pivot Tables to calculate restaurant count, average rating, and cost by country and city.</w:t>
      </w:r>
    </w:p>
    <w:p w:rsidR="00000000" w:rsidDel="00000000" w:rsidP="00000000" w:rsidRDefault="00000000" w:rsidRPr="00000000" w14:paraId="000002A7">
      <w:pPr>
        <w:spacing w:after="0" w:before="0"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Trend Analysis:</w:t>
      </w:r>
      <w:r w:rsidDel="00000000" w:rsidR="00000000" w:rsidRPr="00000000">
        <w:rPr>
          <w:rFonts w:ascii="Calibri" w:cs="Calibri" w:eastAsia="Calibri" w:hAnsi="Calibri"/>
          <w:sz w:val="24"/>
          <w:szCs w:val="24"/>
          <w:rtl w:val="0"/>
        </w:rPr>
        <w:t xml:space="preserve"> Identify yearly growth in restaurants to understand market expansion.</w:t>
      </w:r>
    </w:p>
    <w:p w:rsidR="00000000" w:rsidDel="00000000" w:rsidP="00000000" w:rsidRDefault="00000000" w:rsidRPr="00000000" w14:paraId="000002A8">
      <w:pPr>
        <w:spacing w:after="0" w:before="0"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Service Analysis:</w:t>
      </w:r>
      <w:r w:rsidDel="00000000" w:rsidR="00000000" w:rsidRPr="00000000">
        <w:rPr>
          <w:rFonts w:ascii="Calibri" w:cs="Calibri" w:eastAsia="Calibri" w:hAnsi="Calibri"/>
          <w:sz w:val="24"/>
          <w:szCs w:val="24"/>
          <w:rtl w:val="0"/>
        </w:rPr>
        <w:t xml:space="preserve"> Check how online delivery and table booking affect ratings.</w:t>
      </w:r>
    </w:p>
    <w:p w:rsidR="00000000" w:rsidDel="00000000" w:rsidP="00000000" w:rsidRDefault="00000000" w:rsidRPr="00000000" w14:paraId="000002A9">
      <w:pPr>
        <w:spacing w:after="0" w:before="0"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Cuisine Analysis:</w:t>
      </w:r>
      <w:r w:rsidDel="00000000" w:rsidR="00000000" w:rsidRPr="00000000">
        <w:rPr>
          <w:rFonts w:ascii="Calibri" w:cs="Calibri" w:eastAsia="Calibri" w:hAnsi="Calibri"/>
          <w:sz w:val="24"/>
          <w:szCs w:val="24"/>
          <w:rtl w:val="0"/>
        </w:rPr>
        <w:t xml:space="preserve"> Find the top cuisines based on average ratings.</w:t>
      </w:r>
    </w:p>
    <w:p w:rsidR="00000000" w:rsidDel="00000000" w:rsidP="00000000" w:rsidRDefault="00000000" w:rsidRPr="00000000" w14:paraId="000002AA">
      <w:pPr>
        <w:spacing w:after="0" w:before="0"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Comparison:</w:t>
      </w:r>
      <w:r w:rsidDel="00000000" w:rsidR="00000000" w:rsidRPr="00000000">
        <w:rPr>
          <w:rFonts w:ascii="Calibri" w:cs="Calibri" w:eastAsia="Calibri" w:hAnsi="Calibri"/>
          <w:sz w:val="24"/>
          <w:szCs w:val="24"/>
          <w:rtl w:val="0"/>
        </w:rPr>
        <w:t xml:space="preserve"> Rank countries and cities by low competition, good ratings, and manageable cost.</w:t>
      </w:r>
    </w:p>
    <w:p w:rsidR="00000000" w:rsidDel="00000000" w:rsidP="00000000" w:rsidRDefault="00000000" w:rsidRPr="00000000" w14:paraId="000002AB">
      <w:pPr>
        <w:spacing w:after="0" w:before="0"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Visualization:</w:t>
      </w:r>
      <w:r w:rsidDel="00000000" w:rsidR="00000000" w:rsidRPr="00000000">
        <w:rPr>
          <w:rFonts w:ascii="Calibri" w:cs="Calibri" w:eastAsia="Calibri" w:hAnsi="Calibri"/>
          <w:sz w:val="24"/>
          <w:szCs w:val="24"/>
          <w:rtl w:val="0"/>
        </w:rPr>
        <w:t xml:space="preserve"> Use bar, scatter, and heatmap charts with year and country slicers for    interactive dashboarding.</w:t>
      </w:r>
    </w:p>
    <w:p w:rsidR="00000000" w:rsidDel="00000000" w:rsidP="00000000" w:rsidRDefault="00000000" w:rsidRPr="00000000" w14:paraId="000002AC">
      <w:pPr>
        <w:spacing w:after="280" w:before="0"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Decision Making:</w:t>
      </w:r>
      <w:r w:rsidDel="00000000" w:rsidR="00000000" w:rsidRPr="00000000">
        <w:rPr>
          <w:rFonts w:ascii="Calibri" w:cs="Calibri" w:eastAsia="Calibri" w:hAnsi="Calibri"/>
          <w:sz w:val="24"/>
          <w:szCs w:val="24"/>
          <w:rtl w:val="0"/>
        </w:rPr>
        <w:t xml:space="preserve"> Combine data and insights to select the best countries and cities for launching new restaurants.</w:t>
      </w:r>
    </w:p>
    <w:p w:rsidR="00000000" w:rsidDel="00000000" w:rsidP="00000000" w:rsidRDefault="00000000" w:rsidRPr="00000000" w14:paraId="000002AD">
      <w:pPr>
        <w:spacing w:after="280" w:before="2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chart shows that Qatar consistently scores higher across all criteria (market size, ratings, cost fit, growth, services, and cuisine popularity). Canada and Singapore perform moderately but lag in cost and service features.</w:t>
      </w:r>
    </w:p>
    <w:p w:rsidR="00000000" w:rsidDel="00000000" w:rsidP="00000000" w:rsidRDefault="00000000" w:rsidRPr="00000000" w14:paraId="000002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indicates that Qatar is the most attractive market overall, combining strong demand, higher ratings, and premium customer base. Canada and Singapore are secondary markets with moderate scores.</w:t>
      </w:r>
    </w:p>
    <w:p w:rsidR="00000000" w:rsidDel="00000000" w:rsidP="00000000" w:rsidRDefault="00000000" w:rsidRPr="00000000" w14:paraId="000002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Focus expansion efforts on Qatar first, while keeping Canada and Singapore as secondary options. Pilot restaurants can be tested in Canada/Singapore later, but immediate investment should target Qatar for maximum impact.</w:t>
      </w:r>
    </w:p>
    <w:p w:rsidR="00000000" w:rsidDel="00000000" w:rsidP="00000000" w:rsidRDefault="00000000" w:rsidRPr="00000000" w14:paraId="000002B1">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objective and subjective questions were not provided, I would follow a structured approach combining both data-driven (objective) and insight-driven (subjective) analysis to suggest countries and cities for opening new restaurants:</w:t>
      </w:r>
    </w:p>
    <w:p w:rsidR="00000000" w:rsidDel="00000000" w:rsidP="00000000" w:rsidRDefault="00000000" w:rsidRPr="00000000" w14:paraId="000002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Objective Approach</w:t>
      </w:r>
      <w:r w:rsidDel="00000000" w:rsidR="00000000" w:rsidRPr="00000000">
        <w:rPr>
          <w:rFonts w:ascii="Calibri" w:cs="Calibri" w:eastAsia="Calibri" w:hAnsi="Calibri"/>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2B3">
      <w:pPr>
        <w:numPr>
          <w:ilvl w:val="0"/>
          <w:numId w:val="19"/>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Data Cleaning: Remove duplicates, handle missing values, and convert “Average Cost for Two” to numeric for accurate analysis.</w:t>
      </w:r>
    </w:p>
    <w:p w:rsidR="00000000" w:rsidDel="00000000" w:rsidP="00000000" w:rsidRDefault="00000000" w:rsidRPr="00000000" w14:paraId="000002B4">
      <w:pPr>
        <w:numPr>
          <w:ilvl w:val="0"/>
          <w:numId w:val="19"/>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Pivot Tables: Summarize at country and city levels to calculate:</w:t>
      </w:r>
    </w:p>
    <w:p w:rsidR="00000000" w:rsidDel="00000000" w:rsidP="00000000" w:rsidRDefault="00000000" w:rsidRPr="00000000" w14:paraId="000002B5">
      <w:pPr>
        <w:numPr>
          <w:ilvl w:val="0"/>
          <w:numId w:val="19"/>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Number of restaurants (market size and competition)</w:t>
      </w:r>
    </w:p>
    <w:p w:rsidR="00000000" w:rsidDel="00000000" w:rsidP="00000000" w:rsidRDefault="00000000" w:rsidRPr="00000000" w14:paraId="000002B6">
      <w:pPr>
        <w:numPr>
          <w:ilvl w:val="0"/>
          <w:numId w:val="19"/>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Average ratings (customer satisfaction)</w:t>
      </w:r>
    </w:p>
    <w:p w:rsidR="00000000" w:rsidDel="00000000" w:rsidP="00000000" w:rsidRDefault="00000000" w:rsidRPr="00000000" w14:paraId="000002B7">
      <w:pPr>
        <w:numPr>
          <w:ilvl w:val="0"/>
          <w:numId w:val="19"/>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Average cost for two (affordability vs premium positioning)</w:t>
      </w:r>
    </w:p>
    <w:p w:rsidR="00000000" w:rsidDel="00000000" w:rsidP="00000000" w:rsidRDefault="00000000" w:rsidRPr="00000000" w14:paraId="000002B8">
      <w:pPr>
        <w:numPr>
          <w:ilvl w:val="0"/>
          <w:numId w:val="19"/>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Trend Analysis: Use year-wise pivots to identify growing or declining markets.</w:t>
      </w:r>
    </w:p>
    <w:p w:rsidR="00000000" w:rsidDel="00000000" w:rsidP="00000000" w:rsidRDefault="00000000" w:rsidRPr="00000000" w14:paraId="000002B9">
      <w:pPr>
        <w:numPr>
          <w:ilvl w:val="0"/>
          <w:numId w:val="19"/>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Service Features: Check share of restaurants offering online delivery and table booking to understand customer preferences.</w:t>
      </w:r>
    </w:p>
    <w:p w:rsidR="00000000" w:rsidDel="00000000" w:rsidP="00000000" w:rsidRDefault="00000000" w:rsidRPr="00000000" w14:paraId="000002BA">
      <w:pPr>
        <w:numPr>
          <w:ilvl w:val="0"/>
          <w:numId w:val="19"/>
        </w:numPr>
        <w:spacing w:after="28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Cuisine Popularity: Identify top cuisines per region through pivot analysis.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Subjective Approach (Insights &amp; Recommendations):</w:t>
      </w:r>
    </w:p>
    <w:p w:rsidR="00000000" w:rsidDel="00000000" w:rsidP="00000000" w:rsidRDefault="00000000" w:rsidRPr="00000000" w14:paraId="000002BC">
      <w:pPr>
        <w:numPr>
          <w:ilvl w:val="0"/>
          <w:numId w:val="19"/>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Countries/cities with fewer restaurants but good ratings indicate untapped opportunities with lower competition.</w:t>
      </w:r>
    </w:p>
    <w:p w:rsidR="00000000" w:rsidDel="00000000" w:rsidP="00000000" w:rsidRDefault="00000000" w:rsidRPr="00000000" w14:paraId="000002BD">
      <w:pPr>
        <w:numPr>
          <w:ilvl w:val="0"/>
          <w:numId w:val="19"/>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Regions with high average cost and strong ratings are better for premium restaurant formats.</w:t>
      </w:r>
    </w:p>
    <w:p w:rsidR="00000000" w:rsidDel="00000000" w:rsidP="00000000" w:rsidRDefault="00000000" w:rsidRPr="00000000" w14:paraId="000002BE">
      <w:pPr>
        <w:numPr>
          <w:ilvl w:val="0"/>
          <w:numId w:val="19"/>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Markets with low average cost but large customer base are suited for budget/value restaurants.</w:t>
      </w:r>
    </w:p>
    <w:p w:rsidR="00000000" w:rsidDel="00000000" w:rsidP="00000000" w:rsidRDefault="00000000" w:rsidRPr="00000000" w14:paraId="000002BF">
      <w:pPr>
        <w:numPr>
          <w:ilvl w:val="0"/>
          <w:numId w:val="19"/>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online delivery and table booking correlate with higher ratings, new outlets should adopt these services.</w:t>
      </w:r>
    </w:p>
    <w:p w:rsidR="00000000" w:rsidDel="00000000" w:rsidP="00000000" w:rsidRDefault="00000000" w:rsidRPr="00000000" w14:paraId="000002C0">
      <w:pPr>
        <w:numPr>
          <w:ilvl w:val="0"/>
          <w:numId w:val="19"/>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Cuisines with consistently high ratings should be prioritized, while low-rated cuisines should be avoided.</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Final Recommendation:</w:t>
      </w:r>
    </w:p>
    <w:p w:rsidR="00000000" w:rsidDel="00000000" w:rsidP="00000000" w:rsidRDefault="00000000" w:rsidRPr="00000000" w14:paraId="000002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combining objective pivots and subjective insights, I would score and rank countries and cities based on restaurant count, ratings, cost levels, growth, and cuisine fit. Top-ranked countries and their cities would be shortlisted for expansion, starting with pilot outlets. This ensures that decisions are backed by data as well as customer behaviour insights.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rPr>
          <w:b w:val="1"/>
          <w:bCs w:val="1"/>
          <w:sz w:val="24"/>
          <w:szCs w:val="24"/>
        </w:rPr>
      </w:pPr>
      <w:r w:rsidDel="00000000" w:rsidR="00000000" w:rsidRPr="00000000">
        <w:rPr>
          <w:rtl w:val="0"/>
        </w:rPr>
      </w:r>
    </w:p>
    <w:p w:rsidR="00000000" w:rsidDel="00000000" w:rsidP="00000000" w:rsidRDefault="00000000" w:rsidRPr="00000000" w14:paraId="000002C5">
      <w:pPr>
        <w:rPr>
          <w:b w:val="1"/>
          <w:bCs w:val="1"/>
          <w:sz w:val="24"/>
          <w:szCs w:val="24"/>
        </w:rPr>
      </w:pPr>
      <w:r w:rsidDel="00000000" w:rsidR="00000000" w:rsidRPr="00000000">
        <w:rPr>
          <w:rtl w:val="0"/>
        </w:rPr>
      </w:r>
    </w:p>
    <w:p w:rsidR="00000000" w:rsidDel="00000000" w:rsidP="00000000" w:rsidRDefault="00000000" w:rsidRPr="00000000" w14:paraId="000002C6">
      <w:pPr>
        <w:rPr>
          <w:b w:val="1"/>
          <w:bCs w:val="1"/>
          <w:sz w:val="24"/>
          <w:szCs w:val="24"/>
        </w:rPr>
      </w:pPr>
      <w:r w:rsidDel="00000000" w:rsidR="00000000" w:rsidRPr="00000000">
        <w:rPr>
          <w:rtl w:val="0"/>
        </w:rPr>
      </w:r>
    </w:p>
    <w:p w:rsidR="00000000" w:rsidDel="00000000" w:rsidP="00000000" w:rsidRDefault="00000000" w:rsidRPr="00000000" w14:paraId="000002C7">
      <w:pPr>
        <w:rPr>
          <w:b w:val="1"/>
          <w:bCs w:val="1"/>
          <w:sz w:val="24"/>
          <w:szCs w:val="24"/>
        </w:rPr>
      </w:pPr>
      <w:r w:rsidDel="00000000" w:rsidR="00000000" w:rsidRPr="00000000">
        <w:rPr>
          <w:b w:val="1"/>
          <w:bCs w:val="1"/>
          <w:sz w:val="24"/>
          <w:szCs w:val="24"/>
          <w:rtl w:val="0"/>
        </w:rPr>
        <w:t xml:space="preserve">The dashboard must consist of Year-wise and country slicers</w:t>
      </w:r>
    </w:p>
    <w:p w:rsidR="00000000" w:rsidDel="00000000" w:rsidP="00000000" w:rsidRDefault="00000000" w:rsidRPr="00000000" w14:paraId="000002C8">
      <w:pPr>
        <w:rPr>
          <w:b w:val="1"/>
          <w:bCs w:val="1"/>
          <w:sz w:val="24"/>
          <w:szCs w:val="24"/>
        </w:rPr>
      </w:pPr>
      <w:r w:rsidDel="00000000" w:rsidR="00000000" w:rsidRPr="00000000">
        <w:rPr>
          <w:rtl w:val="0"/>
        </w:rPr>
      </w:r>
    </w:p>
    <w:p w:rsidR="00000000" w:rsidDel="00000000" w:rsidP="00000000" w:rsidRDefault="00000000" w:rsidRPr="00000000" w14:paraId="000002C9">
      <w:pPr>
        <w:rPr>
          <w:b w:val="1"/>
          <w:bCs w:val="1"/>
          <w:sz w:val="24"/>
          <w:szCs w:val="24"/>
        </w:rPr>
      </w:pPr>
      <w:r w:rsidDel="00000000" w:rsidR="00000000" w:rsidRPr="00000000">
        <w:rPr>
          <w:rtl w:val="0"/>
        </w:rPr>
      </w:r>
    </w:p>
    <w:p w:rsidR="00000000" w:rsidDel="00000000" w:rsidP="00000000" w:rsidRDefault="00000000" w:rsidRPr="00000000" w14:paraId="000002CA">
      <w:pPr>
        <w:rPr>
          <w:b w:val="1"/>
          <w:bCs w:val="1"/>
          <w:sz w:val="24"/>
          <w:szCs w:val="24"/>
        </w:rPr>
      </w:pPr>
      <w:r w:rsidDel="00000000" w:rsidR="00000000" w:rsidRPr="00000000">
        <w:rPr>
          <w:b w:val="1"/>
          <w:bCs w:val="1"/>
          <w:sz w:val="24"/>
          <w:szCs w:val="24"/>
        </w:rPr>
        <w:drawing>
          <wp:inline distB="114300" distT="114300" distL="114300" distR="114300">
            <wp:extent cx="5731200" cy="2044700"/>
            <wp:effectExtent b="0" l="0" r="0" t="0"/>
            <wp:docPr id="1982378712"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731200" cy="2044700"/>
                    </a:xfrm>
                    <a:prstGeom prst="rect"/>
                    <a:ln/>
                  </pic:spPr>
                </pic:pic>
              </a:graphicData>
            </a:graphic>
          </wp:inline>
        </w:drawing>
      </w:r>
      <w:r w:rsidDel="00000000" w:rsidR="00000000" w:rsidRPr="00000000">
        <w:rPr>
          <w:rtl w:val="0"/>
        </w:rPr>
      </w:r>
    </w:p>
    <w:sectPr>
      <w:foot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36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36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0">
    <w:lvl w:ilvl="0">
      <w:start w:val="1"/>
      <w:numFmt w:val="bullet"/>
      <w:lvlText w:val="●"/>
      <w:lvlJc w:val="left"/>
      <w:pPr>
        <w:ind w:left="1248" w:hanging="360"/>
      </w:pPr>
      <w:rPr>
        <w:rFonts w:ascii="Noto Sans Symbols" w:cs="Noto Sans Symbols" w:eastAsia="Noto Sans Symbols" w:hAnsi="Noto Sans Symbols"/>
      </w:rPr>
    </w:lvl>
    <w:lvl w:ilvl="1">
      <w:start w:val="1"/>
      <w:numFmt w:val="bullet"/>
      <w:lvlText w:val="o"/>
      <w:lvlJc w:val="left"/>
      <w:pPr>
        <w:ind w:left="1968" w:hanging="360"/>
      </w:pPr>
      <w:rPr>
        <w:rFonts w:ascii="Courier New" w:cs="Courier New" w:eastAsia="Courier New" w:hAnsi="Courier New"/>
      </w:rPr>
    </w:lvl>
    <w:lvl w:ilvl="2">
      <w:start w:val="1"/>
      <w:numFmt w:val="bullet"/>
      <w:lvlText w:val="▪"/>
      <w:lvlJc w:val="left"/>
      <w:pPr>
        <w:ind w:left="2688" w:hanging="360"/>
      </w:pPr>
      <w:rPr>
        <w:rFonts w:ascii="Noto Sans Symbols" w:cs="Noto Sans Symbols" w:eastAsia="Noto Sans Symbols" w:hAnsi="Noto Sans Symbols"/>
      </w:rPr>
    </w:lvl>
    <w:lvl w:ilvl="3">
      <w:start w:val="1"/>
      <w:numFmt w:val="bullet"/>
      <w:lvlText w:val="●"/>
      <w:lvlJc w:val="left"/>
      <w:pPr>
        <w:ind w:left="3408" w:hanging="360"/>
      </w:pPr>
      <w:rPr>
        <w:rFonts w:ascii="Noto Sans Symbols" w:cs="Noto Sans Symbols" w:eastAsia="Noto Sans Symbols" w:hAnsi="Noto Sans Symbols"/>
      </w:rPr>
    </w:lvl>
    <w:lvl w:ilvl="4">
      <w:start w:val="1"/>
      <w:numFmt w:val="bullet"/>
      <w:lvlText w:val="o"/>
      <w:lvlJc w:val="left"/>
      <w:pPr>
        <w:ind w:left="4128" w:hanging="360"/>
      </w:pPr>
      <w:rPr>
        <w:rFonts w:ascii="Courier New" w:cs="Courier New" w:eastAsia="Courier New" w:hAnsi="Courier New"/>
      </w:rPr>
    </w:lvl>
    <w:lvl w:ilvl="5">
      <w:start w:val="1"/>
      <w:numFmt w:val="bullet"/>
      <w:lvlText w:val="▪"/>
      <w:lvlJc w:val="left"/>
      <w:pPr>
        <w:ind w:left="4848" w:hanging="360"/>
      </w:pPr>
      <w:rPr>
        <w:rFonts w:ascii="Noto Sans Symbols" w:cs="Noto Sans Symbols" w:eastAsia="Noto Sans Symbols" w:hAnsi="Noto Sans Symbols"/>
      </w:rPr>
    </w:lvl>
    <w:lvl w:ilvl="6">
      <w:start w:val="1"/>
      <w:numFmt w:val="bullet"/>
      <w:lvlText w:val="●"/>
      <w:lvlJc w:val="left"/>
      <w:pPr>
        <w:ind w:left="5568" w:hanging="360"/>
      </w:pPr>
      <w:rPr>
        <w:rFonts w:ascii="Noto Sans Symbols" w:cs="Noto Sans Symbols" w:eastAsia="Noto Sans Symbols" w:hAnsi="Noto Sans Symbols"/>
      </w:rPr>
    </w:lvl>
    <w:lvl w:ilvl="7">
      <w:start w:val="1"/>
      <w:numFmt w:val="bullet"/>
      <w:lvlText w:val="o"/>
      <w:lvlJc w:val="left"/>
      <w:pPr>
        <w:ind w:left="6288" w:hanging="360"/>
      </w:pPr>
      <w:rPr>
        <w:rFonts w:ascii="Courier New" w:cs="Courier New" w:eastAsia="Courier New" w:hAnsi="Courier New"/>
      </w:rPr>
    </w:lvl>
    <w:lvl w:ilvl="8">
      <w:start w:val="1"/>
      <w:numFmt w:val="bullet"/>
      <w:lvlText w:val="▪"/>
      <w:lvlJc w:val="left"/>
      <w:pPr>
        <w:ind w:left="7008"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2040" w:hanging="360"/>
      </w:pPr>
      <w:rPr>
        <w:rFonts w:ascii="Courier New" w:cs="Courier New" w:eastAsia="Courier New" w:hAnsi="Courier New"/>
      </w:rPr>
    </w:lvl>
    <w:lvl w:ilvl="2">
      <w:start w:val="1"/>
      <w:numFmt w:val="bullet"/>
      <w:lvlText w:val="▪"/>
      <w:lvlJc w:val="left"/>
      <w:pPr>
        <w:ind w:left="2760" w:hanging="360"/>
      </w:pPr>
      <w:rPr>
        <w:rFonts w:ascii="Noto Sans Symbols" w:cs="Noto Sans Symbols" w:eastAsia="Noto Sans Symbols" w:hAnsi="Noto Sans Symbols"/>
      </w:rPr>
    </w:lvl>
    <w:lvl w:ilvl="3">
      <w:start w:val="1"/>
      <w:numFmt w:val="bullet"/>
      <w:lvlText w:val="●"/>
      <w:lvlJc w:val="left"/>
      <w:pPr>
        <w:ind w:left="3480" w:hanging="360"/>
      </w:pPr>
      <w:rPr>
        <w:rFonts w:ascii="Noto Sans Symbols" w:cs="Noto Sans Symbols" w:eastAsia="Noto Sans Symbols" w:hAnsi="Noto Sans Symbols"/>
      </w:rPr>
    </w:lvl>
    <w:lvl w:ilvl="4">
      <w:start w:val="1"/>
      <w:numFmt w:val="bullet"/>
      <w:lvlText w:val="o"/>
      <w:lvlJc w:val="left"/>
      <w:pPr>
        <w:ind w:left="4200" w:hanging="360"/>
      </w:pPr>
      <w:rPr>
        <w:rFonts w:ascii="Courier New" w:cs="Courier New" w:eastAsia="Courier New" w:hAnsi="Courier New"/>
      </w:rPr>
    </w:lvl>
    <w:lvl w:ilvl="5">
      <w:start w:val="1"/>
      <w:numFmt w:val="bullet"/>
      <w:lvlText w:val="▪"/>
      <w:lvlJc w:val="left"/>
      <w:pPr>
        <w:ind w:left="4920" w:hanging="360"/>
      </w:pPr>
      <w:rPr>
        <w:rFonts w:ascii="Noto Sans Symbols" w:cs="Noto Sans Symbols" w:eastAsia="Noto Sans Symbols" w:hAnsi="Noto Sans Symbols"/>
      </w:rPr>
    </w:lvl>
    <w:lvl w:ilvl="6">
      <w:start w:val="1"/>
      <w:numFmt w:val="bullet"/>
      <w:lvlText w:val="●"/>
      <w:lvlJc w:val="left"/>
      <w:pPr>
        <w:ind w:left="5640" w:hanging="360"/>
      </w:pPr>
      <w:rPr>
        <w:rFonts w:ascii="Noto Sans Symbols" w:cs="Noto Sans Symbols" w:eastAsia="Noto Sans Symbols" w:hAnsi="Noto Sans Symbols"/>
      </w:rPr>
    </w:lvl>
    <w:lvl w:ilvl="7">
      <w:start w:val="1"/>
      <w:numFmt w:val="bullet"/>
      <w:lvlText w:val="o"/>
      <w:lvlJc w:val="left"/>
      <w:pPr>
        <w:ind w:left="6360" w:hanging="360"/>
      </w:pPr>
      <w:rPr>
        <w:rFonts w:ascii="Courier New" w:cs="Courier New" w:eastAsia="Courier New" w:hAnsi="Courier New"/>
      </w:rPr>
    </w:lvl>
    <w:lvl w:ilvl="8">
      <w:start w:val="1"/>
      <w:numFmt w:val="bullet"/>
      <w:lvlText w:val="▪"/>
      <w:lvlJc w:val="left"/>
      <w:pPr>
        <w:ind w:left="70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543C9D"/>
    <w:pPr>
      <w:ind w:left="720"/>
      <w:contextualSpacing w:val="1"/>
    </w:pPr>
  </w:style>
  <w:style w:type="character" w:styleId="Strong">
    <w:name w:val="Strong"/>
    <w:basedOn w:val="DefaultParagraphFont"/>
    <w:uiPriority w:val="22"/>
    <w:qFormat w:val="1"/>
    <w:rsid w:val="004F47CF"/>
    <w:rPr>
      <w:b w:val="1"/>
      <w:bCs w:val="1"/>
    </w:rPr>
  </w:style>
  <w:style w:type="paragraph" w:styleId="NormalWeb">
    <w:name w:val="Normal (Web)"/>
    <w:basedOn w:val="Normal"/>
    <w:uiPriority w:val="99"/>
    <w:unhideWhenUsed w:val="1"/>
    <w:rsid w:val="004F47CF"/>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HTMLCode">
    <w:name w:val="HTML Code"/>
    <w:basedOn w:val="DefaultParagraphFont"/>
    <w:uiPriority w:val="99"/>
    <w:semiHidden w:val="1"/>
    <w:unhideWhenUsed w:val="1"/>
    <w:rsid w:val="00A25A68"/>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017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val="en-IN"/>
    </w:rPr>
  </w:style>
  <w:style w:type="character" w:styleId="HTMLPreformattedChar" w:customStyle="1">
    <w:name w:val="HTML Preformatted Char"/>
    <w:basedOn w:val="DefaultParagraphFont"/>
    <w:link w:val="HTMLPreformatted"/>
    <w:uiPriority w:val="99"/>
    <w:semiHidden w:val="1"/>
    <w:rsid w:val="00017316"/>
    <w:rPr>
      <w:rFonts w:ascii="Courier New" w:cs="Courier New" w:eastAsia="Times New Roman" w:hAnsi="Courier New"/>
      <w:sz w:val="20"/>
      <w:szCs w:val="20"/>
      <w:lang w:val="en-IN"/>
    </w:rPr>
  </w:style>
  <w:style w:type="table" w:styleId="TableGrid">
    <w:name w:val="Table Grid"/>
    <w:basedOn w:val="TableNormal"/>
    <w:uiPriority w:val="39"/>
    <w:rsid w:val="003C7563"/>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3C7563"/>
    <w:rPr>
      <w:i w:val="1"/>
      <w:iCs w:val="1"/>
    </w:rPr>
  </w:style>
  <w:style w:type="character" w:styleId="hljs-section" w:customStyle="1">
    <w:name w:val="hljs-section"/>
    <w:basedOn w:val="DefaultParagraphFont"/>
    <w:rsid w:val="00906612"/>
  </w:style>
  <w:style w:type="character" w:styleId="hljs-operator" w:customStyle="1">
    <w:name w:val="hljs-operator"/>
    <w:basedOn w:val="DefaultParagraphFont"/>
    <w:rsid w:val="00906612"/>
  </w:style>
  <w:style w:type="character" w:styleId="hljs-type" w:customStyle="1">
    <w:name w:val="hljs-type"/>
    <w:basedOn w:val="DefaultParagraphFont"/>
    <w:rsid w:val="00906612"/>
  </w:style>
  <w:style w:type="character" w:styleId="hljs-variable" w:customStyle="1">
    <w:name w:val="hljs-variable"/>
    <w:basedOn w:val="DefaultParagraphFont"/>
    <w:rsid w:val="00906612"/>
  </w:style>
  <w:style w:type="character" w:styleId="hljs-builtin" w:customStyle="1">
    <w:name w:val="hljs-built_in"/>
    <w:basedOn w:val="DefaultParagraphFont"/>
    <w:rsid w:val="00906612"/>
  </w:style>
  <w:style w:type="character" w:styleId="hljs-string" w:customStyle="1">
    <w:name w:val="hljs-string"/>
    <w:basedOn w:val="DefaultParagraphFont"/>
    <w:rsid w:val="00906612"/>
  </w:style>
  <w:style w:type="character" w:styleId="hljs-number" w:customStyle="1">
    <w:name w:val="hljs-number"/>
    <w:basedOn w:val="DefaultParagraphFont"/>
    <w:rsid w:val="00906612"/>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4.png"/><Relationship Id="rId21" Type="http://schemas.openxmlformats.org/officeDocument/2006/relationships/image" Target="media/image17.png"/><Relationship Id="rId24" Type="http://schemas.openxmlformats.org/officeDocument/2006/relationships/image" Target="media/image5.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9.png"/><Relationship Id="rId25" Type="http://schemas.openxmlformats.org/officeDocument/2006/relationships/image" Target="media/image9.png"/><Relationship Id="rId28" Type="http://schemas.openxmlformats.org/officeDocument/2006/relationships/image" Target="media/image1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11.png"/><Relationship Id="rId31" Type="http://schemas.openxmlformats.org/officeDocument/2006/relationships/image" Target="media/image24.png"/><Relationship Id="rId30" Type="http://schemas.openxmlformats.org/officeDocument/2006/relationships/image" Target="media/image3.png"/><Relationship Id="rId11" Type="http://schemas.openxmlformats.org/officeDocument/2006/relationships/image" Target="media/image18.png"/><Relationship Id="rId10" Type="http://schemas.openxmlformats.org/officeDocument/2006/relationships/image" Target="media/image15.png"/><Relationship Id="rId32" Type="http://schemas.openxmlformats.org/officeDocument/2006/relationships/footer" Target="footer1.xml"/><Relationship Id="rId13" Type="http://schemas.openxmlformats.org/officeDocument/2006/relationships/image" Target="media/image16.png"/><Relationship Id="rId12" Type="http://schemas.openxmlformats.org/officeDocument/2006/relationships/image" Target="media/image10.png"/><Relationship Id="rId15" Type="http://schemas.openxmlformats.org/officeDocument/2006/relationships/image" Target="media/image20.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12.png"/><Relationship Id="rId19" Type="http://schemas.openxmlformats.org/officeDocument/2006/relationships/image" Target="media/image8.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AYqJfv6otMi41BR1W6vf+NuZQ==">CgMxLjAaYwoBMBJeClwIARJYCiwxaXhlQ2owYU9aeVotR0ZyLUkteG0wVklSb1ZjTmRWQXFaLVBySVFnUEVSaxIKMTE0OTM0MTc4MBoYcWd1ZWt5Unk2MkVxcDZTT0d1Skl5QT09IgISABpjCgExEl4KXAgBElgKLDFpeGVDajBhT1p5Wi1HRnItSS14bTBWSVJvVmNOZFZBcVotUHJJUWdQRVJrEgoxMDUxNDYzNTU1GhgvWFV5OFpRVTJzN1Q5MjQxQ3puRTN3PT0iAhIAGh8KATISGgoYCAlSFAoSdGFibGUubHd4MTBldmJ0dWE5Mg5oLmE1MGM2Y3Fydm96cTIOaC5tanppcDZrNG9qY2syDmguZGw3a2lvNmdnanRqMg5oLjg3N2wzZ3UxNnJvdDIOaC5memllNzZzNGw5dmcyDmguNDY0cDN3OXlka2VvMg5oLnJnZGpmdHVkdHFlcTIOaC5ieGY3aGQ1aDV5c2YyDmgud2E0cjJ6aGI5dHU5Mg5oLnN3azY2ZmM0MDRleTIOaC4yNWIwb2d2cTJ0c2kyDmguYjR2N3hiMzdnZ2VpMg5oLjgzZ2Q1amU3NWZjbjIOaC5ndXZmaGw0NGowemcyDmguNWNqd2k1aWxodmNpMg5oLnl1M21vbmVhcHRiODIOaC54ajBvMzA4YWlmdzYyDmgucHk5dnA0ZHg5YzZ4Mg5oLmdnem9mdzZkc244djIOaC45azBzYnd5anB3NHkyDmguZmlsZjltODVzZHFpMg5oLnA1cTVzczNqcXNhYzIOaC5yY2h2b2RobGc4bm4yDmguYm85dWxoNmN0c3BsMg5oLjV1Y3NyaW5pZ2k5NjIOaC42eWZpa2tpMWo0MzIyDmguM3NtcnF5aW4zYzRlMg5oLjJ5YnlsbHlsdThkZjgAciExZnBndVJiRTV6WmpiR3NoX2xZYXlqaEEza2xvcjBNb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2025-10-29T15:35:00Z</dcterms:created>
  <dc:creator>Saurav Sharma</dc:creator>
</cp:coreProperties>
</file>