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EF9FA" w14:textId="77777777" w:rsidR="00790827" w:rsidRDefault="00000000">
      <w:pPr>
        <w:spacing w:before="240" w:after="120" w:line="360" w:lineRule="auto"/>
      </w:pPr>
      <w:r>
        <w:rPr>
          <w:rFonts w:ascii="Times New Roman" w:eastAsia="Times New Roman" w:hAnsi="Times New Roman"/>
          <w:b/>
          <w:color w:val="000000"/>
          <w:sz w:val="24"/>
        </w:rPr>
        <w:t>7.3. Diseño de base de datos y persistencia JPA</w:t>
      </w:r>
    </w:p>
    <w:sectPr w:rsidR="00790827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3403911">
    <w:abstractNumId w:val="8"/>
  </w:num>
  <w:num w:numId="2" w16cid:durableId="1419979099">
    <w:abstractNumId w:val="6"/>
  </w:num>
  <w:num w:numId="3" w16cid:durableId="368800444">
    <w:abstractNumId w:val="5"/>
  </w:num>
  <w:num w:numId="4" w16cid:durableId="1374649130">
    <w:abstractNumId w:val="4"/>
  </w:num>
  <w:num w:numId="5" w16cid:durableId="730007453">
    <w:abstractNumId w:val="7"/>
  </w:num>
  <w:num w:numId="6" w16cid:durableId="517158999">
    <w:abstractNumId w:val="3"/>
  </w:num>
  <w:num w:numId="7" w16cid:durableId="747459258">
    <w:abstractNumId w:val="2"/>
  </w:num>
  <w:num w:numId="8" w16cid:durableId="2022850204">
    <w:abstractNumId w:val="1"/>
  </w:num>
  <w:num w:numId="9" w16cid:durableId="393049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6109"/>
    <w:rsid w:val="00326F90"/>
    <w:rsid w:val="00790827"/>
    <w:rsid w:val="0086346B"/>
    <w:rsid w:val="00AA1D8D"/>
    <w:rsid w:val="00B47730"/>
    <w:rsid w:val="00CB0664"/>
    <w:rsid w:val="00F072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21A3F465-BB17-4799-B8EF-421D9CBC0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Ernesto Silva</cp:lastModifiedBy>
  <cp:revision>4</cp:revision>
  <dcterms:created xsi:type="dcterms:W3CDTF">2013-12-23T23:15:00Z</dcterms:created>
  <dcterms:modified xsi:type="dcterms:W3CDTF">2026-10-05T00:13:00Z</dcterms:modified>
  <cp:category/>
</cp:coreProperties>
</file>