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956BEE" w14:textId="77777777" w:rsidR="00D84759" w:rsidRPr="00D84759" w:rsidRDefault="00D84759" w:rsidP="00121F2C">
      <w:pPr>
        <w:jc w:val="center"/>
        <w:rPr>
          <w:b/>
          <w:bCs/>
          <w:sz w:val="26"/>
          <w:szCs w:val="26"/>
        </w:rPr>
      </w:pPr>
      <w:r w:rsidRPr="00D84759">
        <w:rPr>
          <w:b/>
          <w:bCs/>
          <w:sz w:val="26"/>
          <w:szCs w:val="26"/>
        </w:rPr>
        <w:t>Root Cause Analysis (RCA)</w:t>
      </w:r>
    </w:p>
    <w:p w14:paraId="5560BEAE" w14:textId="5631025A" w:rsidR="00E44901" w:rsidRDefault="00D84759">
      <w:r w:rsidRPr="00D84759">
        <w:rPr>
          <w:b/>
          <w:bCs/>
        </w:rPr>
        <w:t>Issue:</w:t>
      </w:r>
      <w:r w:rsidRPr="00D84759">
        <w:br/>
        <w:t>Production CN-series NGFW pods showing a "delicensed" status in the Panorama Kubernetes plugin license usage page, causing the EKS cluster to go down.</w:t>
      </w:r>
    </w:p>
    <w:p w14:paraId="02E20646" w14:textId="42EFCAB6" w:rsidR="00D84759" w:rsidRDefault="00D84759">
      <w:hyperlink r:id="rId5" w:history="1">
        <w:r w:rsidRPr="00D84759">
          <w:rPr>
            <w:rStyle w:val="Hyperlink"/>
          </w:rPr>
          <w:t>Case Detail Page (paloaltonetworks.com)</w:t>
        </w:r>
      </w:hyperlink>
    </w:p>
    <w:p w14:paraId="078DD2B7" w14:textId="77777777" w:rsidR="00D84759" w:rsidRPr="00D84759" w:rsidRDefault="00D84759" w:rsidP="00D84759">
      <w:r w:rsidRPr="00D84759">
        <w:rPr>
          <w:b/>
          <w:bCs/>
        </w:rPr>
        <w:t>Affected Systems:</w:t>
      </w:r>
    </w:p>
    <w:p w14:paraId="617A5C04" w14:textId="1EC3EE8C" w:rsidR="00D84759" w:rsidRDefault="00D84759" w:rsidP="00D84759">
      <w:pPr>
        <w:numPr>
          <w:ilvl w:val="0"/>
          <w:numId w:val="1"/>
        </w:numPr>
      </w:pPr>
      <w:r w:rsidRPr="00D84759">
        <w:t>Production CN-series NGFW Pods</w:t>
      </w:r>
    </w:p>
    <w:p w14:paraId="12EDA254" w14:textId="5DA3320C" w:rsidR="00D84759" w:rsidRDefault="00D84759">
      <w:pPr>
        <w:rPr>
          <w:rStyle w:val="Hyperlink"/>
        </w:rPr>
      </w:pPr>
      <w:r w:rsidRPr="00D84759">
        <w:rPr>
          <w:b/>
          <w:bCs/>
        </w:rPr>
        <w:t>Response by Palo Alto support team</w:t>
      </w:r>
      <w:r>
        <w:t>:</w:t>
      </w:r>
      <w:r w:rsidRPr="00D84759">
        <w:br/>
        <w:t xml:space="preserve">-- As discussed, the CN-Series on </w:t>
      </w:r>
      <w:proofErr w:type="spellStart"/>
      <w:r w:rsidRPr="00D84759">
        <w:t>prd</w:t>
      </w:r>
      <w:proofErr w:type="spellEnd"/>
      <w:r w:rsidRPr="00D84759">
        <w:t>-</w:t>
      </w:r>
      <w:proofErr w:type="spellStart"/>
      <w:r w:rsidRPr="00D84759">
        <w:t>iras</w:t>
      </w:r>
      <w:proofErr w:type="spellEnd"/>
      <w:r w:rsidRPr="00D84759">
        <w:t>-</w:t>
      </w:r>
      <w:proofErr w:type="spellStart"/>
      <w:r w:rsidRPr="00D84759">
        <w:t>eks</w:t>
      </w:r>
      <w:proofErr w:type="spellEnd"/>
      <w:r w:rsidRPr="00D84759">
        <w:t>-cluster was delicensed on 2024-09-30 20:51, after the 30 days grace period due to license token depletion.</w:t>
      </w:r>
      <w:r w:rsidRPr="00D84759">
        <w:br/>
        <w:t>-- If the number of CN-NGFW pods deployed exceeds the number of allocated vCPUs, there will be a 30-day grace period to add more vCPUs to the deployment profile or delete enough CN-NGFW pods.</w:t>
      </w:r>
      <w:r w:rsidRPr="00D84759">
        <w:br/>
        <w:t>-- If no corrective actions are taken, all CN-Series firewalls in that cluster will be delicensed after that grace period.</w:t>
      </w:r>
      <w:r w:rsidRPr="00D84759">
        <w:br/>
      </w:r>
      <w:hyperlink r:id="rId6" w:tgtFrame="_blank" w:history="1">
        <w:r w:rsidRPr="00D84759">
          <w:rPr>
            <w:rStyle w:val="Hyperlink"/>
          </w:rPr>
          <w:t>https://docs.paloaltonetworks.com/cn-series/getting-started/cn-series-deployment-prereq/license-the-cn-series-firewall</w:t>
        </w:r>
      </w:hyperlink>
      <w:r w:rsidRPr="00D84759">
        <w:br/>
        <w:t>-- When the prod cluster was added, a total of 40 vCPU tokens were required (2x8vCPU on pre-prod + 2x12vCPU on prod), but total allocated was 32.</w:t>
      </w:r>
      <w:r w:rsidRPr="00D84759">
        <w:br/>
        <w:t>-- This has been logged in the system log every time the k8s plugin runs the licensing audit job (in every 10 minutes) on the Panorama, like below:</w:t>
      </w:r>
      <w:r w:rsidRPr="00D84759">
        <w:br/>
        <w:t xml:space="preserve">K8S_SERVICE cluster </w:t>
      </w:r>
      <w:proofErr w:type="spellStart"/>
      <w:r w:rsidRPr="00D84759">
        <w:t>prd</w:t>
      </w:r>
      <w:proofErr w:type="spellEnd"/>
      <w:r w:rsidRPr="00D84759">
        <w:t>-</w:t>
      </w:r>
      <w:proofErr w:type="spellStart"/>
      <w:r w:rsidRPr="00D84759">
        <w:t>iras</w:t>
      </w:r>
      <w:proofErr w:type="spellEnd"/>
      <w:r w:rsidRPr="00D84759">
        <w:t>-</w:t>
      </w:r>
      <w:proofErr w:type="spellStart"/>
      <w:r w:rsidRPr="00D84759">
        <w:t>eks</w:t>
      </w:r>
      <w:proofErr w:type="spellEnd"/>
      <w:r w:rsidRPr="00D84759">
        <w:t>-cluster will be de-licensed due to token depletion on 2024-09-30::20-51</w:t>
      </w:r>
      <w:r w:rsidRPr="00D84759">
        <w:br/>
        <w:t xml:space="preserve">-- You scaled down the </w:t>
      </w:r>
      <w:proofErr w:type="spellStart"/>
      <w:r w:rsidRPr="00D84759">
        <w:t>ngfw</w:t>
      </w:r>
      <w:proofErr w:type="spellEnd"/>
      <w:r w:rsidRPr="00D84759">
        <w:t xml:space="preserve"> pods on pre-prod from 2 to 1, on prod to 0 and restarted the </w:t>
      </w:r>
      <w:proofErr w:type="spellStart"/>
      <w:r w:rsidRPr="00D84759">
        <w:t>mgmt</w:t>
      </w:r>
      <w:proofErr w:type="spellEnd"/>
      <w:r w:rsidRPr="00D84759">
        <w:t xml:space="preserve"> pods.</w:t>
      </w:r>
      <w:r w:rsidRPr="00D84759">
        <w:br/>
        <w:t>-- Updated the pre-prod cluster credentials on the Panorama after which the license usage for that cluster was updated on the Panorama.</w:t>
      </w:r>
      <w:r w:rsidRPr="00D84759">
        <w:br/>
        <w:t xml:space="preserve">-- After that scaled up the </w:t>
      </w:r>
      <w:proofErr w:type="spellStart"/>
      <w:r w:rsidRPr="00D84759">
        <w:t>ngfw</w:t>
      </w:r>
      <w:proofErr w:type="spellEnd"/>
      <w:r w:rsidRPr="00D84759">
        <w:t xml:space="preserve"> pods on prod to 2, and confirmed that they came up as expected.</w:t>
      </w:r>
      <w:r w:rsidRPr="00D84759">
        <w:br/>
        <w:t>-- As discussed, the annotation '</w:t>
      </w:r>
      <w:hyperlink r:id="rId7" w:tgtFrame="_blank" w:history="1">
        <w:r w:rsidRPr="00D84759">
          <w:rPr>
            <w:rStyle w:val="Hyperlink"/>
          </w:rPr>
          <w:t>paloaltonetworks.com/firewall</w:t>
        </w:r>
      </w:hyperlink>
      <w:r w:rsidRPr="00D84759">
        <w:t>: pan-</w:t>
      </w:r>
      <w:proofErr w:type="spellStart"/>
      <w:r w:rsidRPr="00D84759">
        <w:t>fw</w:t>
      </w:r>
      <w:proofErr w:type="spellEnd"/>
      <w:r w:rsidRPr="00D84759">
        <w:t>' can be either at the ns level or applied to individual app pods for traffic inspection.</w:t>
      </w:r>
      <w:r w:rsidRPr="00D84759">
        <w:br/>
      </w:r>
      <w:hyperlink r:id="rId8" w:tgtFrame="_blank" w:history="1">
        <w:r w:rsidRPr="00D84759">
          <w:rPr>
            <w:rStyle w:val="Hyperlink"/>
          </w:rPr>
          <w:t>https://docs.paloaltonetworks.com/cn-series/deployment/cn-deployment/deployment-modes-of-cn-series-firewalls/deploy-the-cn-series-firewall-as-a-service</w:t>
        </w:r>
      </w:hyperlink>
    </w:p>
    <w:p w14:paraId="6B3F4463" w14:textId="77777777" w:rsidR="00D84759" w:rsidRDefault="00D84759" w:rsidP="00D84759">
      <w:pPr>
        <w:rPr>
          <w:rStyle w:val="Hyperlink"/>
        </w:rPr>
      </w:pPr>
    </w:p>
    <w:p w14:paraId="38DD8783" w14:textId="6354A83F" w:rsidR="00D84759" w:rsidRPr="000D4BE2" w:rsidRDefault="000D4BE2" w:rsidP="000D4BE2">
      <w:pPr>
        <w:tabs>
          <w:tab w:val="left" w:pos="2520"/>
        </w:tabs>
        <w:rPr>
          <w:b/>
          <w:bCs/>
        </w:rPr>
      </w:pPr>
      <w:r w:rsidRPr="000D4BE2">
        <w:rPr>
          <w:b/>
          <w:bCs/>
        </w:rPr>
        <w:t>Preventive Measures</w:t>
      </w:r>
      <w:r>
        <w:rPr>
          <w:b/>
          <w:bCs/>
        </w:rPr>
        <w:t xml:space="preserve">: </w:t>
      </w:r>
    </w:p>
    <w:p w14:paraId="5BAD2DA8" w14:textId="77777777" w:rsidR="00121F2C" w:rsidRPr="00121F2C" w:rsidRDefault="00121F2C" w:rsidP="00121F2C">
      <w:pPr>
        <w:tabs>
          <w:tab w:val="left" w:pos="2595"/>
        </w:tabs>
      </w:pPr>
      <w:r w:rsidRPr="00121F2C">
        <w:t>To avoid a recurrence of this issue, the following steps have been implemented or recommended:</w:t>
      </w:r>
    </w:p>
    <w:p w14:paraId="1DBD72D4" w14:textId="77777777" w:rsidR="00121F2C" w:rsidRPr="00121F2C" w:rsidRDefault="00121F2C" w:rsidP="00121F2C">
      <w:pPr>
        <w:numPr>
          <w:ilvl w:val="0"/>
          <w:numId w:val="2"/>
        </w:numPr>
        <w:tabs>
          <w:tab w:val="left" w:pos="2595"/>
        </w:tabs>
      </w:pPr>
      <w:r w:rsidRPr="00121F2C">
        <w:rPr>
          <w:b/>
          <w:bCs/>
        </w:rPr>
        <w:t>Email Alerts for License Grace Period:</w:t>
      </w:r>
      <w:r w:rsidRPr="00121F2C">
        <w:br/>
        <w:t>An automated email alert system has been set up to notify the relevant teams when the CN-series NGFW pods enter the license grace period. This will ensure timely action is taken before the license expires, avoiding disruptions in service.</w:t>
      </w:r>
    </w:p>
    <w:p w14:paraId="06C21E42" w14:textId="77777777" w:rsidR="00121F2C" w:rsidRDefault="00121F2C" w:rsidP="00D84759">
      <w:pPr>
        <w:tabs>
          <w:tab w:val="left" w:pos="2595"/>
        </w:tabs>
      </w:pPr>
    </w:p>
    <w:p w14:paraId="352E05E3" w14:textId="77777777" w:rsidR="00121F2C" w:rsidRDefault="00121F2C" w:rsidP="00D84759">
      <w:pPr>
        <w:tabs>
          <w:tab w:val="left" w:pos="2595"/>
        </w:tabs>
      </w:pPr>
    </w:p>
    <w:p w14:paraId="61AD45A2" w14:textId="39A3EB15" w:rsidR="00121F2C" w:rsidRDefault="00121F2C" w:rsidP="00D84759">
      <w:pPr>
        <w:tabs>
          <w:tab w:val="left" w:pos="2595"/>
        </w:tabs>
      </w:pPr>
      <w:r>
        <w:rPr>
          <w:noProof/>
        </w:rPr>
        <w:drawing>
          <wp:inline distT="0" distB="0" distL="0" distR="0" wp14:anchorId="607E6163" wp14:editId="08348688">
            <wp:extent cx="5943600" cy="3341370"/>
            <wp:effectExtent l="0" t="0" r="0" b="0"/>
            <wp:docPr id="516299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991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5549" w14:textId="51764574" w:rsidR="00121F2C" w:rsidRDefault="00121F2C" w:rsidP="00D84759">
      <w:pPr>
        <w:tabs>
          <w:tab w:val="left" w:pos="2595"/>
        </w:tabs>
      </w:pPr>
      <w:r>
        <w:rPr>
          <w:noProof/>
        </w:rPr>
        <w:drawing>
          <wp:inline distT="0" distB="0" distL="0" distR="0" wp14:anchorId="415353CC" wp14:editId="3E1ACF68">
            <wp:extent cx="5943600" cy="3341370"/>
            <wp:effectExtent l="0" t="0" r="0" b="0"/>
            <wp:docPr id="317658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5852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85A5" w14:textId="39B716C4" w:rsidR="00121F2C" w:rsidRDefault="00121F2C" w:rsidP="00D84759">
      <w:pPr>
        <w:tabs>
          <w:tab w:val="left" w:pos="2595"/>
        </w:tabs>
      </w:pPr>
      <w:r>
        <w:rPr>
          <w:noProof/>
        </w:rPr>
        <w:lastRenderedPageBreak/>
        <w:drawing>
          <wp:inline distT="0" distB="0" distL="0" distR="0" wp14:anchorId="3FF129C8" wp14:editId="5FFE43B7">
            <wp:extent cx="5943600" cy="3341370"/>
            <wp:effectExtent l="0" t="0" r="0" b="0"/>
            <wp:docPr id="8605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3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524D" w14:textId="0AD85D43" w:rsidR="00D84759" w:rsidRPr="00D84759" w:rsidRDefault="00121F2C" w:rsidP="00D84759">
      <w:pPr>
        <w:tabs>
          <w:tab w:val="left" w:pos="2595"/>
        </w:tabs>
      </w:pPr>
      <w:r>
        <w:rPr>
          <w:noProof/>
        </w:rPr>
        <w:drawing>
          <wp:inline distT="0" distB="0" distL="0" distR="0" wp14:anchorId="297E9B6C" wp14:editId="05D249E3">
            <wp:extent cx="5943600" cy="3341370"/>
            <wp:effectExtent l="0" t="0" r="0" b="0"/>
            <wp:docPr id="1220245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4519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4759" w:rsidRPr="00D847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7A770B"/>
    <w:multiLevelType w:val="multilevel"/>
    <w:tmpl w:val="582C0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532B45"/>
    <w:multiLevelType w:val="multilevel"/>
    <w:tmpl w:val="3CC60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7392482">
    <w:abstractNumId w:val="1"/>
  </w:num>
  <w:num w:numId="2" w16cid:durableId="11147888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759"/>
    <w:rsid w:val="000D4BE2"/>
    <w:rsid w:val="00106D08"/>
    <w:rsid w:val="00121F2C"/>
    <w:rsid w:val="007D05EE"/>
    <w:rsid w:val="00951A6F"/>
    <w:rsid w:val="00D84759"/>
    <w:rsid w:val="00E44901"/>
    <w:rsid w:val="00F66A31"/>
    <w:rsid w:val="00FF4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FAF7D"/>
  <w15:chartTrackingRefBased/>
  <w15:docId w15:val="{79DBB485-8CEB-49D4-82C4-0F837D412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47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47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47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47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47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47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47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47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47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47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47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47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47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47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47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47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47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47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47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47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47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47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47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47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47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47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47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47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475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8475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47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92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paloaltonetworks.com/cn-series/deployment/cn-deployment/deployment-modes-of-cn-series-firewalls/deploy-the-cn-series-firewall-as-a-service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paloaltonetworks.com/firewall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paloaltonetworks.com/cn-series/getting-started/cn-series-deployment-prereq/license-the-cn-series-firewal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supportcases.paloaltonetworks.com/s/casedetail?Id=5004u000033SHzJAAW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Joshi</dc:creator>
  <cp:keywords/>
  <dc:description/>
  <cp:lastModifiedBy>Aishwarya Joshi</cp:lastModifiedBy>
  <cp:revision>2</cp:revision>
  <dcterms:created xsi:type="dcterms:W3CDTF">2024-10-08T05:13:00Z</dcterms:created>
  <dcterms:modified xsi:type="dcterms:W3CDTF">2024-10-08T05:27:00Z</dcterms:modified>
</cp:coreProperties>
</file>