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Hierarchical Multi Agent Workflow Specification</w:t>
      </w:r>
    </w:p>
    <w:p>
      <w:pPr>
        <w:pStyle w:val="Heading2"/>
      </w:pPr>
      <w:r>
        <w:t>Three Level Hierarchy</w:t>
      </w:r>
    </w:p>
    <w:p>
      <w:pPr>
        <w:jc w:val="both"/>
      </w:pPr>
      <w:r>
        <w:t>The proposed workflow uses a three level hierarchy. The strategic level contains the Planner Agent. The tactical level contains the Query Decomposer, Retrieval Coordinator, Validator, Synthesis Agent, Writer Agent, Critic Agent and Reliability Gate. The operational level contains the Vector Search Agent, Keyword Search Agent and Graph Search Agent.</w:t>
      </w:r>
    </w:p>
    <w:p>
      <w:pPr>
        <w:jc w:val="both"/>
      </w:pPr>
      <w:r>
        <w:t>The hierarchy separates decision making from execution. The Planner estimates query complexity and selects a strategy. Simple questions can use direct retrieval. Complex questions use decomposition and multi step retrieval. Relationship questions activate graph based reasoning when a knowledge graph is available.</w:t>
      </w:r>
    </w:p>
    <w:p>
      <w:pPr>
        <w:pStyle w:val="Heading2"/>
      </w:pPr>
      <w:r>
        <w:t>Agent Responsibilities</w:t>
      </w:r>
    </w:p>
    <w:p>
      <w:pPr>
        <w:jc w:val="both"/>
      </w:pPr>
      <w:r>
        <w:t>The Query Decomposer breaks complex questions into smaller sub questions. The Retrieval Coordinator launches the retrieval swarm and gathers evidence from vector, keyword and graph retrieval agents. The Validator checks whether retrieved evidence is sufficient before the system moves to answer generation.</w:t>
      </w:r>
    </w:p>
    <w:p>
      <w:pPr>
        <w:jc w:val="both"/>
      </w:pPr>
      <w:r>
        <w:t>The Synthesis Agent removes duplicate chunks and ranks evidence. The Writer Agent creates the final answer with inline citations. The Critic Agent reviews answer quality and can request regeneration when the answer is incomplete, weakly grounded or poorly cited. The Reliability Gate performs deterministic final checks before the response is returned.</w:t>
      </w:r>
    </w:p>
    <w:p>
      <w:pPr>
        <w:pStyle w:val="Heading2"/>
      </w:pPr>
      <w:r>
        <w:t>Self Reflection and Regeneration</w:t>
      </w:r>
    </w:p>
    <w:p>
      <w:pPr>
        <w:jc w:val="both"/>
      </w:pPr>
      <w:r>
        <w:t>Self reflection is implemented through the Critic Agent and regeneration loop. After the Writer Agent produces an answer, the Critic Agent evaluates accuracy, relevance, completeness and citation quality. If the answer does not satisfy the threshold, the Critic Agent returns feedback and the Writer Agent generates a revised answer.</w:t>
      </w:r>
    </w:p>
    <w:p>
      <w:pPr>
        <w:jc w:val="both"/>
      </w:pPr>
      <w:r>
        <w:t>The loop is limited by a maximum number of iterations to prevent excessive latency or endless revision. During benchmark measurement, critic regeneration can be disabled while critic scores are still recorded. This makes the experiment practical while preserving evidence of self reflection behaviour.</w:t>
      </w:r>
    </w:p>
    <w:p>
      <w:pPr>
        <w:pStyle w:val="Heading2"/>
      </w:pPr>
      <w:r>
        <w:t>Validation and Retrieval Retry</w:t>
      </w:r>
    </w:p>
    <w:p>
      <w:pPr>
        <w:jc w:val="both"/>
      </w:pPr>
      <w:r>
        <w:t>The Validator can decide that retrieved evidence is insufficient. In that case, the workflow returns to the Retrieval Coordinator for another retrieval round. This retry mechanism is important when the first retrieval round finds a related passage but misses a necessary supporting detail.</w:t>
      </w:r>
    </w:p>
    <w:p>
      <w:pPr>
        <w:jc w:val="both"/>
      </w:pPr>
      <w:r>
        <w:t>A typical complex query follows this route: Planner, Query Decomposer, Retrieval Coordinator, Validator, Synthesis Agent, Writer Agent, Critic Agent and Reliability Gate. The route is longer than baseline RAG, but it records strategy, retrieval round, validation status, critic score and reliability gate result.</w:t>
      </w:r>
    </w:p>
    <w:p>
      <w:pPr>
        <w:pStyle w:val="Heading2"/>
      </w:pPr>
      <w:r>
        <w:t>Transparent Evaluation</w:t>
      </w:r>
    </w:p>
    <w:p>
      <w:pPr>
        <w:jc w:val="both"/>
      </w:pPr>
      <w:r>
        <w:t>The workflow stores metadata such as selected strategy, sub query count, retrieval agents used, retrieved chunk count, validation decision, critic score and final reliability status. These fields make the process more transparent than a single black box generation call.</w:t>
      </w:r>
    </w:p>
    <w:p>
      <w:pPr>
        <w:jc w:val="both"/>
      </w:pPr>
      <w:r>
        <w:t>The workflow is not intended to replace baseline RAG for every query. For direct facts, baseline retrieval can be faster and sufficient. The full hierarchy is intended for high reliability questions that need decomposition, multi source evidence, missing information handling or relationship reasoning.</w:t>
      </w:r>
    </w:p>
    <w:p>
      <w:pPr>
        <w:pStyle w:val="Heading2"/>
      </w:pPr>
      <w:r>
        <w:t>Planner Trace Appendix</w:t>
      </w:r>
    </w:p>
    <w:p>
      <w:pPr>
        <w:jc w:val="both"/>
      </w:pPr>
      <w:r>
        <w:t>The Planner records whether the query is simple, comparative, multi hop or relationship oriented. A simple label can skip decomposition, while a multi hop label passes the query to the Query Decomposer.</w:t>
      </w:r>
    </w:p>
    <w:p>
      <w:pPr>
        <w:jc w:val="both"/>
      </w:pPr>
      <w:r>
        <w:t>The Planner does not itself answer the question. It selects the route that determines whether direct retrieval, decomposition or graph based retrieval should be attempted.</w:t>
      </w:r>
    </w:p>
    <w:p>
      <w:pPr>
        <w:pStyle w:val="Heading2"/>
      </w:pPr>
      <w:r>
        <w:t>Validator Retry Appendix</w:t>
      </w:r>
    </w:p>
    <w:p>
      <w:pPr>
        <w:jc w:val="both"/>
      </w:pPr>
      <w:r>
        <w:t>The Validator checks whether retrieved evidence is sufficient for the sub questions created by the decomposer. If a related passage is present but a necessary supporting detail is missing, the Validator can request another retrieval round.</w:t>
      </w:r>
    </w:p>
    <w:p>
      <w:pPr>
        <w:jc w:val="both"/>
      </w:pPr>
      <w:r>
        <w:t>A retry is not a guarantee that new evidence exists. It is a reliability behaviour showing that the system has detected a possible evidence gap before writing the final answer.</w:t>
      </w:r>
    </w:p>
    <w:p>
      <w:pPr>
        <w:pStyle w:val="Heading2"/>
      </w:pPr>
      <w:r>
        <w:t>Critic Trace Appendix</w:t>
      </w:r>
    </w:p>
    <w:p>
      <w:pPr>
        <w:jc w:val="both"/>
      </w:pPr>
      <w:r>
        <w:t>The Critic Agent reviews the answer after writing. It scores accuracy, relevance, completeness and citation quality, then records whether the answer should be approved or regenerated.</w:t>
      </w:r>
    </w:p>
    <w:p>
      <w:pPr>
        <w:jc w:val="both"/>
      </w:pPr>
      <w:r>
        <w:t>During time limited benchmarks, regeneration can be disabled while the critic decision and critic score are still stored. This setting preserves trace evidence of self reflection without making the evaluation impractically slow.</w:t>
      </w:r>
    </w:p>
    <w:p>
      <w:pPr>
        <w:pStyle w:val="Heading2"/>
      </w:pPr>
      <w:r>
        <w:t>Transparency Appendix</w:t>
      </w:r>
    </w:p>
    <w:p>
      <w:pPr>
        <w:jc w:val="both"/>
      </w:pPr>
      <w:r>
        <w:t>The workflow trace stores selected strategy, sub query count, retrieval agent names, retrieved chunk count, validation decision, critic score and reliability gate result.</w:t>
      </w:r>
    </w:p>
    <w:p>
      <w:pPr>
        <w:jc w:val="both"/>
      </w:pPr>
      <w:r>
        <w:t>These trace fields help explain why an answer was produced. A single baseline answer normally exposes retrieved chunks and final text but not planning, validation or criticism decisions.</w:t>
      </w:r>
    </w:p>
    <w:p>
      <w:pPr>
        <w:pStyle w:val="Heading2"/>
      </w:pPr>
      <w:r>
        <w:t>Direct Lookup Boundary</w:t>
      </w:r>
    </w:p>
    <w:p>
      <w:pPr>
        <w:jc w:val="both"/>
      </w:pPr>
      <w:r>
        <w:t>The full hierarchy is not intended for every direct fact lookup. If the question asks for a single value and the first retrieved chunk contains it, a baseline route may be faster and sufficient.</w:t>
      </w:r>
    </w:p>
    <w:p>
      <w:pPr>
        <w:jc w:val="both"/>
      </w:pPr>
      <w:r>
        <w:t>The hierarchy is intended for high reliability questions that require decomposition, multi source evidence, missing information recognition or relationship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Multi Agent Workflow Specification</dc:title>
  <dc:subject>Controlled complex thesis evaluation corpus</dc:subject>
  <dc:creator>Huang Xuan</dc:creator>
  <cp:keywords/>
  <dc:description>generated by python-docx</dc:description>
  <cp:lastModifiedBy/>
  <cp:revision>1</cp:revision>
  <dcterms:created xsi:type="dcterms:W3CDTF">2013-12-23T23:15:00Z</dcterms:created>
  <dcterms:modified xsi:type="dcterms:W3CDTF">2013-12-23T23:15:00Z</dcterms:modified>
  <cp:category/>
</cp:coreProperties>
</file>