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46456692913375" w:firstLine="0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c8zw8vplhr20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bookmarkStart w:colFirst="0" w:colLast="0" w:name="_heading=h.gs1uj7phmr2k" w:id="1"/>
      <w:bookmarkEnd w:id="1"/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283.46456692913375" w:firstLine="0"/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08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 - </w:t>
      </w:r>
      <w:r w:rsidDel="00000000" w:rsidR="00000000" w:rsidRPr="00000000">
        <w:rPr>
          <w:rFonts w:ascii="PT Sans Narrow" w:cs="PT Sans Narrow" w:eastAsia="PT Sans Narrow" w:hAnsi="PT Sans Narrow"/>
          <w:sz w:val="60"/>
          <w:szCs w:val="60"/>
          <w:rtl w:val="0"/>
        </w:rPr>
        <w:t xml:space="preserve">SAfeGuard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line="276" w:lineRule="auto"/>
        <w:ind w:left="283.46456692913375" w:firstLine="0"/>
        <w:jc w:val="center"/>
        <w:rPr/>
      </w:pPr>
      <w:bookmarkStart w:colFirst="0" w:colLast="0" w:name="_heading=h.1n7gt3vvqvkw" w:id="2"/>
      <w:bookmarkEnd w:id="2"/>
      <w:r w:rsidDel="00000000" w:rsidR="00000000" w:rsidRPr="00000000">
        <w:rPr>
          <w:rtl w:val="0"/>
        </w:rPr>
        <w:t xml:space="preserve">Project Charter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jc w:val="left"/>
        <w:rPr>
          <w:color w:val="000000"/>
        </w:rPr>
      </w:pPr>
      <w:bookmarkStart w:colFirst="0" w:colLast="0" w:name="_heading=h.43in7u4cu1b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1559.0551181102362" w:firstLine="0"/>
        <w:jc w:val="both"/>
        <w:rPr/>
      </w:pPr>
      <w:bookmarkStart w:colFirst="0" w:colLast="0" w:name="_heading=h.7h0gjcx1qusi" w:id="4"/>
      <w:bookmarkEnd w:id="4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Riferimento: </w:t>
        <w:br w:type="textWrapping"/>
        <w:t xml:space="preserve">Versione: </w:t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1.0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Data: </w:t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02/11/2025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Destinatario: </w:t>
        <w:tab/>
        <w:tab/>
      </w:r>
      <w:r w:rsidDel="00000000" w:rsidR="00000000" w:rsidRPr="00000000">
        <w:rPr>
          <w:sz w:val="32"/>
          <w:szCs w:val="32"/>
          <w:rtl w:val="0"/>
        </w:rPr>
        <w:t xml:space="preserve">Prof.ssa Filomena Ferrucci, Prof.re Fabio Palomba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  <w:t xml:space="preserve">Presentato da: </w:t>
        <w:tab/>
        <w:tab/>
      </w:r>
      <w:r w:rsidDel="00000000" w:rsidR="00000000" w:rsidRPr="00000000">
        <w:rPr>
          <w:sz w:val="32"/>
          <w:szCs w:val="32"/>
          <w:rtl w:val="0"/>
        </w:rPr>
        <w:t xml:space="preserve">Giuseppe Napolitano , Pasquale Sorrentino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line="276" w:lineRule="auto"/>
        <w:ind w:left="283.46456692913375" w:firstLine="0"/>
        <w:rPr/>
      </w:pPr>
      <w:bookmarkStart w:colFirst="0" w:colLast="0" w:name="_heading=h.vxp30cuv2nww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line="276" w:lineRule="auto"/>
        <w:ind w:left="283.46456692913375" w:firstLine="0"/>
        <w:rPr/>
      </w:pPr>
      <w:bookmarkStart w:colFirst="0" w:colLast="0" w:name="_heading=h.dxsvji2hb69v" w:id="6"/>
      <w:bookmarkEnd w:id="6"/>
      <w:r w:rsidDel="00000000" w:rsidR="00000000" w:rsidRPr="00000000">
        <w:rPr>
          <w:rtl w:val="0"/>
        </w:rPr>
        <w:t xml:space="preserve">Revision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620"/>
        <w:gridCol w:w="4905"/>
        <w:gridCol w:w="1920"/>
        <w:tblGridChange w:id="0">
          <w:tblGrid>
            <w:gridCol w:w="1740"/>
            <w:gridCol w:w="1620"/>
            <w:gridCol w:w="4905"/>
            <w:gridCol w:w="19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09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prrmrn48kfzb" w:id="7"/>
            <w:bookmarkEnd w:id="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Data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A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hx5vpnfxieta" w:id="8"/>
            <w:bookmarkEnd w:id="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B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uxo84a111hvj" w:id="9"/>
            <w:bookmarkEnd w:id="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Descrizione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0C">
            <w:pPr>
              <w:pStyle w:val="Subtitle"/>
              <w:widowControl w:val="0"/>
              <w:spacing w:before="0" w:line="276" w:lineRule="auto"/>
              <w:ind w:left="0" w:right="-3.188976377952031" w:firstLine="0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z0ruqzvkbyri" w:id="10"/>
            <w:bookmarkEnd w:id="1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  <w:rtl w:val="0"/>
              </w:rPr>
              <w:t xml:space="preserve">/10/202</w:t>
            </w: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  <w:rtl w:val="0"/>
              </w:rPr>
              <w:t xml:space="preserve">Prima Stesura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28/10/2025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0.2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Seconda Stesura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02/11/2025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Stesura FInale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GN, 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line="276" w:lineRule="auto"/>
        <w:ind w:left="0" w:right="-3.188976377952031" w:firstLine="0"/>
        <w:rPr/>
      </w:pPr>
      <w:bookmarkStart w:colFirst="0" w:colLast="0" w:name="_heading=h.sqoq2uj7ghu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line="276" w:lineRule="auto"/>
        <w:ind w:left="283.46456692913375" w:firstLine="0"/>
        <w:rPr/>
      </w:pPr>
      <w:bookmarkStart w:colFirst="0" w:colLast="0" w:name="_heading=h.8ecuxpb79i80" w:id="12"/>
      <w:bookmarkEnd w:id="12"/>
      <w:r w:rsidDel="00000000" w:rsidR="00000000" w:rsidRPr="00000000">
        <w:rPr>
          <w:rtl w:val="0"/>
        </w:rPr>
        <w:t xml:space="preserve">Project Managers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102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1455"/>
        <w:gridCol w:w="6240"/>
        <w:tblGridChange w:id="0">
          <w:tblGrid>
            <w:gridCol w:w="2520"/>
            <w:gridCol w:w="1455"/>
            <w:gridCol w:w="62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Subtitle"/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h6hfsridgbj9" w:id="13"/>
            <w:bookmarkEnd w:id="1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Subtitle"/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aea1j768hpbl" w:id="14"/>
            <w:bookmarkEnd w:id="1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Acronimo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Subtitle"/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heading=h.nxdhybkzhaxl" w:id="15"/>
            <w:bookmarkEnd w:id="1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Contatto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Giuseppe Napolitano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before="0" w:line="276" w:lineRule="auto"/>
              <w:ind w:left="283.46456692913375" w:right="0" w:hanging="276.96850393700754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G.NAPOLITANO80@STUDENTI.UNISA.IT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Pasquale Sorrentino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4"/>
                <w:szCs w:val="24"/>
                <w:rtl w:val="0"/>
              </w:rPr>
              <w:t xml:space="preserve">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before="0" w:line="276" w:lineRule="auto"/>
              <w:ind w:left="283.46456692913375" w:right="-3.188976377952031" w:hanging="276.96850393700754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PT Sans Narrow" w:cs="PT Sans Narrow" w:eastAsia="PT Sans Narrow" w:hAnsi="PT Sans Narrow"/>
                  <w:color w:val="1155cc"/>
                  <w:sz w:val="24"/>
                  <w:szCs w:val="24"/>
                  <w:u w:val="single"/>
                  <w:rtl w:val="0"/>
                </w:rPr>
                <w:t xml:space="preserve">P.SORRENTINO47@STUDENTI.UNISA.IT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right="-3.188976377952031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line="120" w:lineRule="auto"/>
        <w:ind w:left="0" w:firstLine="0"/>
        <w:rPr/>
      </w:pPr>
      <w:bookmarkStart w:colFirst="0" w:colLast="0" w:name="_heading=h.e05tg4j2d0v4" w:id="16"/>
      <w:bookmarkEnd w:id="16"/>
      <w:r w:rsidDel="00000000" w:rsidR="00000000" w:rsidRPr="00000000">
        <w:rPr>
          <w:rtl w:val="0"/>
        </w:rPr>
        <w:t xml:space="preserve">Sommario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dt>
      <w:sdtPr>
        <w:id w:val="-866161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dxsvji2hb69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Revision History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ecuxpb79i80"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Managers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05tg4j2d0v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Sommario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5pp2wjrgx6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Descrizione e Confini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qms3v2f7os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Obiettivi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dll025tm4f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Sponsor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a1d3q6ovh5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Informazioni sul Budget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gf94kzfc3c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Deliverables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ghoycp3zr2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Schedule e Milestones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71gc1xhww5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Project Managers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t1mc446jz9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Criteri di successo principali per il progetto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1iku4578th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Approccio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u5nxuzc8ni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Ruoli e Responsabilità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3w3jty6d1k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Firme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283.46456692913375" w:firstLine="0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line="276" w:lineRule="auto"/>
        <w:ind w:left="283.46456692913375" w:firstLine="0"/>
        <w:rPr/>
      </w:pPr>
      <w:bookmarkStart w:colFirst="0" w:colLast="0" w:name="_heading=h.fuguojrrel6o" w:id="17"/>
      <w:bookmarkEnd w:id="17"/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margin" w:horzAnchor="margin" w:tblpXSpec="center" w:tblpYSpec="top"/>
        <w:tblW w:w="8655.0" w:type="dxa"/>
        <w:jc w:val="center"/>
        <w:tblInd w:w="283.4645669291338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155"/>
        <w:tblGridChange w:id="0">
          <w:tblGrid>
            <w:gridCol w:w="4500"/>
            <w:gridCol w:w="415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0">
            <w:pPr>
              <w:pStyle w:val="Subtitle"/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b w:val="1"/>
                <w:bCs w:val="1"/>
              </w:rPr>
            </w:pPr>
            <w:bookmarkStart w:colFirst="0" w:colLast="0" w:name="_heading=h.y2z4f2h491rj" w:id="18"/>
            <w:bookmarkEnd w:id="18"/>
            <w:r w:rsidDel="00000000" w:rsidR="00000000" w:rsidRPr="00000000">
              <w:rPr>
                <w:b w:val="1"/>
                <w:bCs w:val="1"/>
                <w:rtl w:val="0"/>
              </w:rPr>
              <w:t xml:space="preserve">Nome del Team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b w:val="1"/>
                <w:bCs w:val="1"/>
                <w:sz w:val="28"/>
                <w:szCs w:val="28"/>
                <w:rtl w:val="0"/>
              </w:rPr>
              <w:t xml:space="preserve">Team Magma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2">
            <w:pPr>
              <w:pStyle w:val="Subtitle"/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bookmarkStart w:colFirst="0" w:colLast="0" w:name="_heading=h.xnymr2xdtjvy" w:id="19"/>
            <w:bookmarkEnd w:id="19"/>
            <w:r w:rsidDel="00000000" w:rsidR="00000000" w:rsidRPr="00000000">
              <w:rPr>
                <w:b w:val="1"/>
                <w:bCs w:val="1"/>
                <w:rtl w:val="0"/>
              </w:rPr>
              <w:t xml:space="preserve">Identificativo del 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8"/>
                <w:szCs w:val="28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8"/>
                <w:szCs w:val="28"/>
                <w:rtl w:val="0"/>
              </w:rPr>
              <w:t xml:space="preserve">C08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4">
            <w:pPr>
              <w:pStyle w:val="Subtitle"/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bookmarkStart w:colFirst="0" w:colLast="0" w:name="_heading=h.b2yck9ekhab5" w:id="20"/>
            <w:bookmarkEnd w:id="20"/>
            <w:r w:rsidDel="00000000" w:rsidR="00000000" w:rsidRPr="00000000">
              <w:rPr>
                <w:b w:val="1"/>
                <w:bCs w:val="1"/>
                <w:rtl w:val="0"/>
              </w:rPr>
              <w:t xml:space="preserve">Titolo del Progetto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8"/>
                <w:szCs w:val="28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b w:val="1"/>
                <w:bCs w:val="1"/>
                <w:sz w:val="28"/>
                <w:szCs w:val="28"/>
                <w:rtl w:val="0"/>
              </w:rPr>
              <w:t xml:space="preserve">SAfeGuard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6">
            <w:pPr>
              <w:pStyle w:val="Subtitle"/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bookmarkStart w:colFirst="0" w:colLast="0" w:name="_heading=h.gjsdcm8be189" w:id="21"/>
            <w:bookmarkEnd w:id="21"/>
            <w:r w:rsidDel="00000000" w:rsidR="00000000" w:rsidRPr="00000000">
              <w:rPr>
                <w:b w:val="1"/>
                <w:bCs w:val="1"/>
                <w:rtl w:val="0"/>
              </w:rPr>
              <w:t xml:space="preserve">Data inizio progetto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8"/>
                <w:szCs w:val="28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8"/>
                <w:szCs w:val="28"/>
                <w:rtl w:val="0"/>
              </w:rPr>
              <w:t xml:space="preserve">13/10/2025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58">
            <w:pPr>
              <w:pStyle w:val="Subtitle"/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4"/>
                <w:szCs w:val="24"/>
              </w:rPr>
            </w:pPr>
            <w:bookmarkStart w:colFirst="0" w:colLast="0" w:name="_heading=h.zb4f7s1912h7" w:id="22"/>
            <w:bookmarkEnd w:id="22"/>
            <w:r w:rsidDel="00000000" w:rsidR="00000000" w:rsidRPr="00000000">
              <w:rPr>
                <w:b w:val="1"/>
                <w:bCs w:val="1"/>
                <w:rtl w:val="0"/>
              </w:rPr>
              <w:t xml:space="preserve">Data fine progetto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before="0" w:line="276" w:lineRule="auto"/>
              <w:ind w:left="283.46456692913375" w:right="-3.188976377952031" w:hanging="318.89763779527516"/>
              <w:jc w:val="center"/>
              <w:rPr>
                <w:rFonts w:ascii="PT Sans Narrow" w:cs="PT Sans Narrow" w:eastAsia="PT Sans Narrow" w:hAnsi="PT Sans Narrow"/>
                <w:sz w:val="28"/>
                <w:szCs w:val="28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8"/>
                <w:szCs w:val="28"/>
                <w:rtl w:val="0"/>
              </w:rPr>
              <w:t xml:space="preserve">15/12/2025</w:t>
            </w:r>
          </w:p>
        </w:tc>
      </w:tr>
    </w:tbl>
    <w:p w:rsidR="00000000" w:rsidDel="00000000" w:rsidP="00000000" w:rsidRDefault="00000000" w:rsidRPr="00000000" w14:paraId="0000005A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line="120" w:lineRule="auto"/>
        <w:ind w:left="0" w:firstLine="0"/>
        <w:rPr/>
      </w:pPr>
      <w:bookmarkStart w:colFirst="0" w:colLast="0" w:name="_heading=h.s5pp2wjrgx6k" w:id="23"/>
      <w:bookmarkEnd w:id="23"/>
      <w:r w:rsidDel="00000000" w:rsidR="00000000" w:rsidRPr="00000000">
        <w:rPr>
          <w:rtl w:val="0"/>
        </w:rPr>
        <w:t xml:space="preserve">1. Descrizione e Confini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SAfeGuard </w:t>
      </w:r>
      <w:r w:rsidDel="00000000" w:rsidR="00000000" w:rsidRPr="00000000">
        <w:rPr>
          <w:rtl w:val="0"/>
        </w:rPr>
        <w:t xml:space="preserve">è una piattaforma tecnologica dinamica e unitaria, per la gestione razionale e coordinata delle emergenze in ambiente urbano, finalizzata al supporto operativo del </w:t>
      </w:r>
      <w:r w:rsidDel="00000000" w:rsidR="00000000" w:rsidRPr="00000000">
        <w:rPr>
          <w:b w:val="1"/>
          <w:bCs w:val="1"/>
          <w:rtl w:val="0"/>
        </w:rPr>
        <w:t xml:space="preserve">Corpo Nazionale dei Vigili del Fuoco</w:t>
      </w:r>
      <w:r w:rsidDel="00000000" w:rsidR="00000000" w:rsidRPr="00000000">
        <w:rPr>
          <w:rtl w:val="0"/>
        </w:rPr>
        <w:t xml:space="preserve"> e degli enti locali, nella fase di prevenzione, monitoraggio e intervento in situazioni di criticità (sismi, incendi, alluvioni, frane). Il principale obiettivo è aumentare l'intervento rapido e ridurre il numero delle vittime e degli smarriti, attraverso un sistema di comunicazione a doppio senso tra popolazione e soccorritori, caratterizzato dall'impiego di tecnologie di georeferenziazione, da notificazioni in tempo reale e da elementi di intelligenza artificiale.</w:t>
      </w:r>
    </w:p>
    <w:p w:rsidR="00000000" w:rsidDel="00000000" w:rsidP="00000000" w:rsidRDefault="00000000" w:rsidRPr="00000000" w14:paraId="0000005D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L'iniziativa s'inscrive nell'ambito delle realizzazioni programmate dall'Università degli Studi di Salerno con la collaborazione degli enti locali, a maggiore salvaguardia della pubblica sicurezza, in congiunzione coi disegni del</w:t>
      </w:r>
      <w:r w:rsidDel="00000000" w:rsidR="00000000" w:rsidRPr="00000000">
        <w:rPr>
          <w:b w:val="1"/>
          <w:bCs w:val="1"/>
          <w:rtl w:val="0"/>
        </w:rPr>
        <w:t xml:space="preserve"> Servizio Nazionale di Protezione Civile</w:t>
      </w:r>
      <w:r w:rsidDel="00000000" w:rsidR="00000000" w:rsidRPr="00000000">
        <w:rPr>
          <w:rtl w:val="0"/>
        </w:rPr>
        <w:t xml:space="preserve"> e coi criteri tracciati dalle linee guida comunitarie in tema di resilienza territoriale e di gestione dell'emergenza.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SAfeGuard </w:t>
      </w:r>
      <w:r w:rsidDel="00000000" w:rsidR="00000000" w:rsidRPr="00000000">
        <w:rPr>
          <w:rtl w:val="0"/>
        </w:rPr>
        <w:t xml:space="preserve">si propone quindi come ausilio operativo ed assistenziale in situazioni di reale pericolo e come strumento di sperimentazione, documentazione ed esercizio preventivo.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line="276" w:lineRule="auto"/>
        <w:ind w:left="720" w:right="-3.188976377952031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Lato Utente Standard: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before="0" w:line="276" w:lineRule="auto"/>
        <w:ind w:left="1440" w:right="-3.188976377952031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Registrazione e Profilo personale</w:t>
      </w:r>
      <w:r w:rsidDel="00000000" w:rsidR="00000000" w:rsidRPr="00000000">
        <w:rPr>
          <w:rtl w:val="0"/>
        </w:rPr>
        <w:t xml:space="preserve">: creazione di account univoco e configurazione iniziale.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Onboarding guidato</w:t>
      </w:r>
      <w:r w:rsidDel="00000000" w:rsidR="00000000" w:rsidRPr="00000000">
        <w:rPr>
          <w:rtl w:val="0"/>
        </w:rPr>
        <w:t xml:space="preserve">: tutorial interattivo con spiegazione delle funzioni principali e autorizzazione alla geolocalizzazione.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spacing w:before="0" w:line="276" w:lineRule="auto"/>
        <w:ind w:left="1440" w:right="-3.188976377952031" w:hanging="360"/>
        <w:rPr/>
      </w:pPr>
      <w:r w:rsidDel="00000000" w:rsidR="00000000" w:rsidRPr="00000000">
        <w:rPr>
          <w:b w:val="1"/>
          <w:bCs w:val="1"/>
          <w:rtl w:val="0"/>
        </w:rPr>
        <w:t xml:space="preserve">Ricezione notifiche di emergenza</w:t>
      </w:r>
      <w:r w:rsidDel="00000000" w:rsidR="00000000" w:rsidRPr="00000000">
        <w:rPr>
          <w:rtl w:val="0"/>
        </w:rPr>
        <w:t xml:space="preserve">: allerta automatica in caso di evento critico con apertura diretta dell’app e istruzioni operative.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before="0" w:line="276" w:lineRule="auto"/>
        <w:ind w:left="1440" w:right="-3.188976377952031" w:hanging="360"/>
        <w:rPr/>
      </w:pPr>
      <w:r w:rsidDel="00000000" w:rsidR="00000000" w:rsidRPr="00000000">
        <w:rPr>
          <w:b w:val="1"/>
          <w:bCs w:val="1"/>
          <w:rtl w:val="0"/>
        </w:rPr>
        <w:t xml:space="preserve">Safe Check System</w:t>
      </w:r>
      <w:r w:rsidDel="00000000" w:rsidR="00000000" w:rsidRPr="00000000">
        <w:rPr>
          <w:rtl w:val="0"/>
        </w:rPr>
        <w:t xml:space="preserve">: invio rapido di “Sto bene” o “Richiesta di aiuto”, con doppia conferma per evitare errori di input.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before="0" w:line="276" w:lineRule="auto"/>
        <w:ind w:left="1440" w:right="-3.188976377952031" w:hanging="360"/>
        <w:rPr/>
      </w:pPr>
      <w:r w:rsidDel="00000000" w:rsidR="00000000" w:rsidRPr="00000000">
        <w:rPr>
          <w:b w:val="1"/>
          <w:bCs w:val="1"/>
          <w:rtl w:val="0"/>
        </w:rPr>
        <w:t xml:space="preserve">Geolocalizzazione dinamica</w:t>
      </w:r>
      <w:r w:rsidDel="00000000" w:rsidR="00000000" w:rsidRPr="00000000">
        <w:rPr>
          <w:rtl w:val="0"/>
        </w:rPr>
        <w:t xml:space="preserve">: aggiornamento costante della posizione e visualizzazione delle aree sicure più vicine.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Supporto multilingua</w:t>
      </w:r>
      <w:r w:rsidDel="00000000" w:rsidR="00000000" w:rsidRPr="00000000">
        <w:rPr>
          <w:rtl w:val="0"/>
        </w:rPr>
        <w:t xml:space="preserve">: disponibilità minima in italiano e inglese, per garantire inclusione a studenti internazionali.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spacing w:before="0" w:line="276" w:lineRule="auto"/>
        <w:ind w:left="1440" w:right="-3.188976377952031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Filtro Disabilità</w:t>
      </w:r>
      <w:r w:rsidDel="00000000" w:rsidR="00000000" w:rsidRPr="00000000">
        <w:rPr>
          <w:rtl w:val="0"/>
        </w:rPr>
        <w:t xml:space="preserve">: possibilità di evidenziare eventuali disabilità, per informare i soccorritori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before="0" w:line="276" w:lineRule="auto"/>
        <w:ind w:left="1440" w:right="-3.188976377952031" w:hanging="360"/>
        <w:rPr/>
      </w:pPr>
      <w:r w:rsidDel="00000000" w:rsidR="00000000" w:rsidRPr="00000000">
        <w:rPr>
          <w:b w:val="1"/>
          <w:bCs w:val="1"/>
          <w:rtl w:val="0"/>
        </w:rPr>
        <w:t xml:space="preserve">Tutela della privacy</w:t>
      </w:r>
      <w:r w:rsidDel="00000000" w:rsidR="00000000" w:rsidRPr="00000000">
        <w:rPr>
          <w:rtl w:val="0"/>
        </w:rPr>
        <w:t xml:space="preserve">: gestione trasparente dei dati e conformità al Regolamento (UE) 2016/679 (GDPR).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before="0" w:line="276" w:lineRule="auto"/>
        <w:ind w:left="720" w:right="-3.188976377952031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Lato Soccorritori / Operatori: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before="0" w:line="276" w:lineRule="auto"/>
        <w:ind w:left="1440" w:right="-3.188976377952031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Accesso autenticato e privilegiato</w:t>
      </w:r>
      <w:r w:rsidDel="00000000" w:rsidR="00000000" w:rsidRPr="00000000">
        <w:rPr>
          <w:rtl w:val="0"/>
        </w:rPr>
        <w:t xml:space="preserve"> con credenziali dedicate.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before="0" w:line="276" w:lineRule="auto"/>
        <w:ind w:left="1440" w:right="-3.188976377952031" w:hanging="360"/>
        <w:rPr/>
      </w:pPr>
      <w:r w:rsidDel="00000000" w:rsidR="00000000" w:rsidRPr="00000000">
        <w:rPr>
          <w:b w:val="1"/>
          <w:bCs w:val="1"/>
          <w:rtl w:val="0"/>
        </w:rPr>
        <w:t xml:space="preserve">Dashboard di emergenza</w:t>
      </w:r>
      <w:r w:rsidDel="00000000" w:rsidR="00000000" w:rsidRPr="00000000">
        <w:rPr>
          <w:rtl w:val="0"/>
        </w:rPr>
        <w:t xml:space="preserve">: mappa interattiva della provincia di Salerno:</w:t>
      </w:r>
    </w:p>
    <w:p w:rsidR="00000000" w:rsidDel="00000000" w:rsidP="00000000" w:rsidRDefault="00000000" w:rsidRPr="00000000" w14:paraId="00000068">
      <w:pPr>
        <w:numPr>
          <w:ilvl w:val="2"/>
          <w:numId w:val="5"/>
        </w:numPr>
        <w:spacing w:before="0" w:line="276" w:lineRule="auto"/>
        <w:ind w:left="2160" w:right="-3.188976377952031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zone colpite e aree di sicurezza;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spacing w:before="0" w:line="276" w:lineRule="auto"/>
        <w:ind w:left="2160" w:right="-3.188976377952031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posizione in tempo reale degli utenti;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spacing w:before="0" w:line="276" w:lineRule="auto"/>
        <w:ind w:left="2160" w:right="-3.188976377952031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distinzione visiva tra richieste di aiuto (rosso) e segnalazioni di sicurezza (verde).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spacing w:before="0" w:line="276" w:lineRule="auto"/>
        <w:ind w:left="1440" w:right="-3.188976377952031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Gestione eventi: </w:t>
      </w:r>
      <w:r w:rsidDel="00000000" w:rsidR="00000000" w:rsidRPr="00000000">
        <w:rPr>
          <w:rtl w:val="0"/>
        </w:rPr>
        <w:t xml:space="preserve">creazione, aggiornamento e chiusura di eventi di emergenza con log automatico delle attività.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pacing w:before="0" w:line="276" w:lineRule="auto"/>
        <w:ind w:left="1440" w:right="-3.188976377952031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Reportistica e analisi post-evento:</w:t>
      </w:r>
      <w:r w:rsidDel="00000000" w:rsidR="00000000" w:rsidRPr="00000000">
        <w:rPr>
          <w:rtl w:val="0"/>
        </w:rPr>
        <w:t xml:space="preserve"> generazione di log e statistiche per migliorare i piani di evacuazione e risposta futura.</w:t>
      </w:r>
    </w:p>
    <w:p w:rsidR="00000000" w:rsidDel="00000000" w:rsidP="00000000" w:rsidRDefault="00000000" w:rsidRPr="00000000" w14:paraId="0000006D">
      <w:pPr>
        <w:pStyle w:val="Heading3"/>
        <w:spacing w:after="80" w:before="280" w:line="276" w:lineRule="auto"/>
        <w:ind w:right="-3.188976377952031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wp6i6kajfwvy" w:id="24"/>
      <w:bookmarkEnd w:id="24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Modulo di Intelligenza Artificiale (sperimentale)</w:t>
      </w:r>
    </w:p>
    <w:p w:rsidR="00000000" w:rsidDel="00000000" w:rsidP="00000000" w:rsidRDefault="00000000" w:rsidRPr="00000000" w14:paraId="0000006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SAfeGuard integra un modulo di AI sperimentale dedicato alla </w:t>
      </w:r>
      <w:r w:rsidDel="00000000" w:rsidR="00000000" w:rsidRPr="00000000">
        <w:rPr>
          <w:i w:val="1"/>
          <w:iCs w:val="1"/>
          <w:rtl w:val="0"/>
        </w:rPr>
        <w:t xml:space="preserve">suddivisione in macro-aree</w:t>
      </w:r>
      <w:r w:rsidDel="00000000" w:rsidR="00000000" w:rsidRPr="00000000">
        <w:rPr>
          <w:rtl w:val="0"/>
        </w:rPr>
        <w:t xml:space="preserve">:</w:t>
        <w:br w:type="textWrapping"/>
        <w:t xml:space="preserve"> l’algoritmo ha come obiettivo la suddivisione in macro-aree, tramite l’utilizzo di cluster, in modo da evidenziare le zone maggiormente impattate dalla calamità naturale. Gli operatori potranno così studiare e visualizzare i danni indiretti causati e puntare ad una maggiore organizzazione. </w:t>
      </w:r>
    </w:p>
    <w:p w:rsidR="00000000" w:rsidDel="00000000" w:rsidP="00000000" w:rsidRDefault="00000000" w:rsidRPr="00000000" w14:paraId="0000006F">
      <w:pPr>
        <w:pStyle w:val="Heading3"/>
        <w:spacing w:after="80" w:before="280" w:line="276" w:lineRule="auto"/>
        <w:ind w:right="-3.188976377952031"/>
        <w:rPr>
          <w:rFonts w:ascii="Open Sans" w:cs="Open Sans" w:eastAsia="Open Sans" w:hAnsi="Open Sans"/>
          <w:b w:val="1"/>
          <w:bCs w:val="1"/>
          <w:sz w:val="26"/>
          <w:szCs w:val="26"/>
        </w:rPr>
      </w:pPr>
      <w:bookmarkStart w:colFirst="0" w:colLast="0" w:name="_heading=h.y9ukooamfard" w:id="25"/>
      <w:bookmarkEnd w:id="25"/>
      <w:r w:rsidDel="00000000" w:rsidR="00000000" w:rsidRPr="00000000">
        <w:rPr>
          <w:rFonts w:ascii="Open Sans" w:cs="Open Sans" w:eastAsia="Open Sans" w:hAnsi="Open Sans"/>
          <w:b w:val="1"/>
          <w:bCs w:val="1"/>
          <w:sz w:val="26"/>
          <w:szCs w:val="26"/>
          <w:rtl w:val="0"/>
        </w:rPr>
        <w:t xml:space="preserve">Confini del Progetto</w:t>
      </w:r>
    </w:p>
    <w:p w:rsidR="00000000" w:rsidDel="00000000" w:rsidP="00000000" w:rsidRDefault="00000000" w:rsidRPr="00000000" w14:paraId="00000070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Il progetto non include: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sistemi di comunicazione radio o hardware esterni (es. droni, sensori IoT non simulati);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gestione logistica diretta dei soccorsi o trasmissione di dati sensibili in tempo reale ai cittadini;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implementazione di algoritmi predittivi meteorologici o di routing complesso;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supporto ad aree geografiche esterne alla provincia di Salerno nella prima versione.</w:t>
      </w:r>
    </w:p>
    <w:p w:rsidR="00000000" w:rsidDel="00000000" w:rsidP="00000000" w:rsidRDefault="00000000" w:rsidRPr="00000000" w14:paraId="00000075">
      <w:pPr>
        <w:pStyle w:val="Heading1"/>
        <w:spacing w:line="120" w:lineRule="auto"/>
        <w:ind w:left="0" w:firstLine="0"/>
        <w:rPr/>
      </w:pPr>
      <w:bookmarkStart w:colFirst="0" w:colLast="0" w:name="_heading=h.qqms3v2f7osq" w:id="26"/>
      <w:bookmarkEnd w:id="26"/>
      <w:r w:rsidDel="00000000" w:rsidR="00000000" w:rsidRPr="00000000">
        <w:rPr>
          <w:rtl w:val="0"/>
        </w:rPr>
        <w:t xml:space="preserve">2. Obiettivi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Gli obiettivi principali di </w:t>
      </w:r>
      <w:r w:rsidDel="00000000" w:rsidR="00000000" w:rsidRPr="00000000">
        <w:rPr>
          <w:b w:val="1"/>
          <w:bCs w:val="1"/>
          <w:rtl w:val="0"/>
        </w:rPr>
        <w:t xml:space="preserve">SAfeGuard </w:t>
      </w:r>
      <w:r w:rsidDel="00000000" w:rsidR="00000000" w:rsidRPr="00000000">
        <w:rPr>
          <w:rtl w:val="0"/>
        </w:rPr>
        <w:t xml:space="preserve">sono: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before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Ridurre il numero di dispersi e decessi</w:t>
      </w:r>
      <w:r w:rsidDel="00000000" w:rsidR="00000000" w:rsidRPr="00000000">
        <w:rPr>
          <w:rtl w:val="0"/>
        </w:rPr>
        <w:t xml:space="preserve">: l’applicativo mira a minimizzare il numero di persone scomparse o vittime durante eventi critici (terremoti, frane, incendi, etc.), consentendo una rapida localizzazione degli utenti e una segnalazione immediata dello stato di sicurezza (“sto bene / ho bisogno di aiuto”).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before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Gestione sicura dei flussi di evacuazione</w:t>
      </w:r>
      <w:r w:rsidDel="00000000" w:rsidR="00000000" w:rsidRPr="00000000">
        <w:rPr>
          <w:rtl w:val="0"/>
        </w:rPr>
        <w:t xml:space="preserve">: il sistema fornirà indicazioni dinamiche sui percorsi più sicuri verso i punti di raccolta, riducendo fenomeni di sovraffolamento e panico durante l’evacuazione e ottimizzando la distribuzione delle persone. 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before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Avvertenza tempestiva dei soccorsi</w:t>
      </w:r>
      <w:r w:rsidDel="00000000" w:rsidR="00000000" w:rsidRPr="00000000">
        <w:rPr>
          <w:rtl w:val="0"/>
        </w:rPr>
        <w:t xml:space="preserve">: La piattaforma garantirà ai centri operativi e alle squadre di emergenza informazioni in tempo reale sulle zone maggiormente colpite e sulla posizione stimata dei dispersi, migliorando il coordinamento dei soccorsi e la prioritizzazione degli interventi.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before="0" w:line="36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Esperienza utente semplice e accessibile</w:t>
      </w:r>
      <w:r w:rsidDel="00000000" w:rsidR="00000000" w:rsidRPr="00000000">
        <w:rPr>
          <w:rtl w:val="0"/>
        </w:rPr>
        <w:t xml:space="preserve">: L’applicativo sarà progettato con un’interfaccia chiara, intuitiva e accessibile, in modo da essere utilizzabile anche in situazioni di stress, garantendo una user experience immediata e inclusiva. 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before="0" w:line="36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Riduzione dei danni indiretti</w:t>
      </w:r>
      <w:r w:rsidDel="00000000" w:rsidR="00000000" w:rsidRPr="00000000">
        <w:rPr>
          <w:rtl w:val="0"/>
        </w:rPr>
        <w:t xml:space="preserve">: L’applicativo ha come obiettivo quello di avvertire al più presto possibile i soccorsi, in modo da evitare danni indiretti crescenti in caso di calamità naturali (es. incendi, terremoti).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line="120" w:lineRule="auto"/>
        <w:ind w:left="0" w:firstLine="0"/>
        <w:rPr/>
      </w:pPr>
      <w:bookmarkStart w:colFirst="0" w:colLast="0" w:name="_heading=h.ndll025tm4fv" w:id="27"/>
      <w:bookmarkEnd w:id="27"/>
      <w:r w:rsidDel="00000000" w:rsidR="00000000" w:rsidRPr="00000000">
        <w:rPr>
          <w:rtl w:val="0"/>
        </w:rPr>
        <w:t xml:space="preserve">3. Sponsor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Lo sponsor è la </w:t>
      </w:r>
      <w:r w:rsidDel="00000000" w:rsidR="00000000" w:rsidRPr="00000000">
        <w:rPr>
          <w:i w:val="1"/>
          <w:iCs w:val="1"/>
          <w:rtl w:val="0"/>
        </w:rPr>
        <w:t xml:space="preserve">Protezione Civile.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E">
      <w:pPr>
        <w:pStyle w:val="Heading1"/>
        <w:spacing w:line="120" w:lineRule="auto"/>
        <w:ind w:left="0" w:firstLine="0"/>
        <w:rPr/>
      </w:pPr>
      <w:bookmarkStart w:colFirst="0" w:colLast="0" w:name="_heading=h.1fdg2z2yzst8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line="120" w:lineRule="auto"/>
        <w:ind w:left="0" w:firstLine="0"/>
        <w:rPr/>
      </w:pPr>
      <w:bookmarkStart w:colFirst="0" w:colLast="0" w:name="_heading=h.4a1d3q6ovh5o" w:id="29"/>
      <w:bookmarkEnd w:id="29"/>
      <w:r w:rsidDel="00000000" w:rsidR="00000000" w:rsidRPr="00000000">
        <w:rPr>
          <w:rtl w:val="0"/>
        </w:rPr>
        <w:t xml:space="preserve">4. Informazioni sul Budget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0" w:line="276" w:lineRule="auto"/>
        <w:rPr/>
      </w:pPr>
      <w:r w:rsidDel="00000000" w:rsidR="00000000" w:rsidRPr="00000000">
        <w:rPr>
          <w:rtl w:val="0"/>
        </w:rPr>
        <w:t xml:space="preserve">La stima iniziale per il progetto è di circa </w:t>
      </w:r>
      <w:r w:rsidDel="00000000" w:rsidR="00000000" w:rsidRPr="00000000">
        <w:rPr>
          <w:b w:val="1"/>
          <w:bCs w:val="1"/>
          <w:rtl w:val="0"/>
        </w:rPr>
        <w:t xml:space="preserve">240.000€</w:t>
      </w:r>
      <w:r w:rsidDel="00000000" w:rsidR="00000000" w:rsidRPr="00000000">
        <w:rPr>
          <w:rtl w:val="0"/>
        </w:rPr>
        <w:t xml:space="preserve"> per la consegna completa. Nel dettaglio, il budget è suddiviso come segue: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48.055,91€</w:t>
      </w:r>
      <w:r w:rsidDel="00000000" w:rsidR="00000000" w:rsidRPr="00000000">
        <w:rPr>
          <w:rtl w:val="0"/>
        </w:rPr>
        <w:t xml:space="preserve"> destinati allo sviluppo e alla consegna dell MVP (</w:t>
      </w:r>
      <w:r w:rsidDel="00000000" w:rsidR="00000000" w:rsidRPr="00000000">
        <w:rPr>
          <w:i w:val="1"/>
          <w:iCs w:val="1"/>
          <w:rtl w:val="0"/>
        </w:rPr>
        <w:t xml:space="preserve">Minimum Viable Product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85.052,10€</w:t>
      </w:r>
      <w:r w:rsidDel="00000000" w:rsidR="00000000" w:rsidRPr="00000000">
        <w:rPr>
          <w:rtl w:val="0"/>
        </w:rPr>
        <w:t xml:space="preserve"> per la realizzazione e il rilascio del prodotto finito.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Il budget residuo, pari a </w:t>
      </w:r>
      <w:r w:rsidDel="00000000" w:rsidR="00000000" w:rsidRPr="00000000">
        <w:rPr>
          <w:b w:val="1"/>
          <w:bCs w:val="1"/>
          <w:rtl w:val="0"/>
        </w:rPr>
        <w:t xml:space="preserve">106.891,99€</w:t>
      </w:r>
      <w:r w:rsidDel="00000000" w:rsidR="00000000" w:rsidRPr="00000000">
        <w:rPr>
          <w:rtl w:val="0"/>
        </w:rPr>
        <w:t xml:space="preserve">, sarà interamente dedicato alla manutenzione post-lancio del prodotto e marketing, suddivisa per i primi tre anni di vita del software. </w:t>
      </w:r>
    </w:p>
    <w:p w:rsidR="00000000" w:rsidDel="00000000" w:rsidP="00000000" w:rsidRDefault="00000000" w:rsidRPr="00000000" w14:paraId="0000008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L’obiettivo principale del business è promuovere l’utilizzo dell’applicazione per migliorare l’efficienza e la tempestività dei soccorsi in caso di emergenze naturali, come incendi o terremoti. Un incendio di discrete dimensioni, ad esempio, se gestito </w:t>
      </w:r>
      <w:r w:rsidDel="00000000" w:rsidR="00000000" w:rsidRPr="00000000">
        <w:rPr>
          <w:b w:val="1"/>
          <w:bCs w:val="1"/>
          <w:rtl w:val="0"/>
        </w:rPr>
        <w:t xml:space="preserve">rapidamente </w:t>
      </w:r>
      <w:r w:rsidDel="00000000" w:rsidR="00000000" w:rsidRPr="00000000">
        <w:rPr>
          <w:rtl w:val="0"/>
        </w:rPr>
        <w:t xml:space="preserve">e in zone </w:t>
      </w:r>
      <w:r w:rsidDel="00000000" w:rsidR="00000000" w:rsidRPr="00000000">
        <w:rPr>
          <w:b w:val="1"/>
          <w:bCs w:val="1"/>
          <w:rtl w:val="0"/>
        </w:rPr>
        <w:t xml:space="preserve">accessibili,</w:t>
      </w:r>
      <w:r w:rsidDel="00000000" w:rsidR="00000000" w:rsidRPr="00000000">
        <w:rPr>
          <w:rtl w:val="0"/>
        </w:rPr>
        <w:t xml:space="preserve"> può costare all’incirca </w:t>
      </w:r>
      <w:r w:rsidDel="00000000" w:rsidR="00000000" w:rsidRPr="00000000">
        <w:rPr>
          <w:b w:val="1"/>
          <w:bCs w:val="1"/>
          <w:rtl w:val="0"/>
        </w:rPr>
        <w:t xml:space="preserve">30.000 €</w:t>
      </w:r>
      <w:r w:rsidDel="00000000" w:rsidR="00000000" w:rsidRPr="00000000">
        <w:rPr>
          <w:rtl w:val="0"/>
        </w:rPr>
        <w:t xml:space="preserve">, al contrario di un incendio di notevoli dimensioni che può raggiungere anche milioni di euro. Attraverso l’impiego di tecnologie IoT e dispositivi smart, l’app mira a ridurre i tempi di intervento e a contenere i danni indiretti derivanti da tali eventi.</w:t>
      </w:r>
    </w:p>
    <w:p w:rsidR="00000000" w:rsidDel="00000000" w:rsidP="00000000" w:rsidRDefault="00000000" w:rsidRPr="00000000" w14:paraId="00000085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Per maggiori dettagli si rimanda a ulteriori riferimenti specifici.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line="276" w:lineRule="auto"/>
        <w:ind w:left="992.1259842519685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C08_FA.xlsx</w:t>
        </w:r>
      </w:hyperlink>
      <w:r w:rsidDel="00000000" w:rsidR="00000000" w:rsidRPr="00000000">
        <w:rPr>
          <w:rtl w:val="0"/>
        </w:rPr>
        <w:t xml:space="preserve"> : per l’analisi finanziaria del progetto;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before="0" w:line="276" w:lineRule="auto"/>
        <w:ind w:left="992.1259842519685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C08_BC</w:t>
        </w:r>
      </w:hyperlink>
      <w:r w:rsidDel="00000000" w:rsidR="00000000" w:rsidRPr="00000000">
        <w:rPr>
          <w:rtl w:val="0"/>
        </w:rPr>
        <w:t xml:space="preserve">: per l’analisi sui vari costi e sui rischi del progetto;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line="120" w:lineRule="auto"/>
        <w:ind w:left="0" w:firstLine="0"/>
        <w:rPr/>
      </w:pPr>
      <w:bookmarkStart w:colFirst="0" w:colLast="0" w:name="_heading=h.jgf94kzfc3cg" w:id="30"/>
      <w:bookmarkEnd w:id="30"/>
      <w:r w:rsidDel="00000000" w:rsidR="00000000" w:rsidRPr="00000000">
        <w:rPr>
          <w:rtl w:val="0"/>
        </w:rPr>
        <w:t xml:space="preserve">5. Deliverables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: business case, charter, team contract, Project Scope description, WBS, lista deliverable e descrizione dettagliata di 2 WP di vostra scelta, Organization breakdown structure, matrice RAM/RACI, Diagramma di Gantt, Diagramma reticolare, Project budget, Risk breakdown structure, final project presentation, final project report, lessons-learned report, e ogni altro documento richiesto per gestire il progetto.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Prodotto</w:t>
      </w:r>
      <w:r w:rsidDel="00000000" w:rsidR="00000000" w:rsidRPr="00000000">
        <w:rPr>
          <w:rtl w:val="0"/>
        </w:rPr>
        <w:t xml:space="preserve">: RAD, SDD, ODD, Matrice di Tracciabilità, Test Case Specification, Test Execution Report, Test Summary Report e ogni altro documento richiesto per lo sviluppo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line="120" w:lineRule="auto"/>
        <w:ind w:left="283.46456692913375" w:firstLine="0"/>
        <w:rPr/>
      </w:pPr>
      <w:bookmarkStart w:colFirst="0" w:colLast="0" w:name="_heading=h.nmhu1ym8rquz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line="120" w:lineRule="auto"/>
        <w:ind w:left="283.46456692913375" w:firstLine="0"/>
        <w:rPr/>
      </w:pPr>
      <w:bookmarkStart w:colFirst="0" w:colLast="0" w:name="_heading=h.6ghoycp3zr29" w:id="32"/>
      <w:bookmarkEnd w:id="32"/>
      <w:r w:rsidDel="00000000" w:rsidR="00000000" w:rsidRPr="00000000">
        <w:rPr>
          <w:rtl w:val="0"/>
        </w:rPr>
        <w:t xml:space="preserve">6. Schedule e Milestones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ind w:left="283.46456692913375" w:firstLine="0"/>
        <w:rPr/>
      </w:pPr>
      <w:r w:rsidDel="00000000" w:rsidR="00000000" w:rsidRPr="00000000">
        <w:rPr>
          <w:rtl w:val="0"/>
        </w:rPr>
        <w:t xml:space="preserve">Il progetto prevederà due milestones: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line="276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 Milestone: </w:t>
      </w:r>
      <w:r w:rsidDel="00000000" w:rsidR="00000000" w:rsidRPr="00000000">
        <w:rPr>
          <w:rtl w:val="0"/>
        </w:rPr>
        <w:t xml:space="preserve">Consegna del “</w:t>
      </w:r>
      <w:r w:rsidDel="00000000" w:rsidR="00000000" w:rsidRPr="00000000">
        <w:rPr>
          <w:i w:val="1"/>
          <w:iCs w:val="1"/>
          <w:rtl w:val="0"/>
        </w:rPr>
        <w:t xml:space="preserve">MVP</w:t>
      </w:r>
      <w:r w:rsidDel="00000000" w:rsidR="00000000" w:rsidRPr="00000000">
        <w:rPr>
          <w:rtl w:val="0"/>
        </w:rPr>
        <w:t xml:space="preserve">”, data: </w:t>
      </w:r>
      <w:r w:rsidDel="00000000" w:rsidR="00000000" w:rsidRPr="00000000">
        <w:rPr>
          <w:i w:val="1"/>
          <w:iCs w:val="1"/>
          <w:rtl w:val="0"/>
        </w:rPr>
        <w:t xml:space="preserve">15/12/2025, </w:t>
      </w:r>
      <w:r w:rsidDel="00000000" w:rsidR="00000000" w:rsidRPr="00000000">
        <w:rPr>
          <w:rtl w:val="0"/>
        </w:rPr>
        <w:t xml:space="preserve">suddivisa secondo i documenti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0" w:before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Consegna del documento “</w:t>
      </w:r>
      <w:r w:rsidDel="00000000" w:rsidR="00000000" w:rsidRPr="00000000">
        <w:rPr>
          <w:i w:val="1"/>
          <w:iCs w:val="1"/>
          <w:rtl w:val="0"/>
        </w:rPr>
        <w:t xml:space="preserve">Requirement Analysis Document”,</w:t>
      </w:r>
      <w:r w:rsidDel="00000000" w:rsidR="00000000" w:rsidRPr="00000000">
        <w:rPr>
          <w:rtl w:val="0"/>
        </w:rPr>
        <w:t xml:space="preserve"> 06</w:t>
      </w:r>
      <w:r w:rsidDel="00000000" w:rsidR="00000000" w:rsidRPr="00000000">
        <w:rPr>
          <w:i w:val="1"/>
          <w:iCs w:val="1"/>
          <w:rtl w:val="0"/>
        </w:rPr>
        <w:t xml:space="preserve">/11/2025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spacing w:after="0" w:before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Consegna del documento “</w:t>
      </w:r>
      <w:r w:rsidDel="00000000" w:rsidR="00000000" w:rsidRPr="00000000">
        <w:rPr>
          <w:i w:val="1"/>
          <w:iCs w:val="1"/>
          <w:rtl w:val="0"/>
        </w:rPr>
        <w:t xml:space="preserve">System Design Document</w:t>
      </w:r>
      <w:r w:rsidDel="00000000" w:rsidR="00000000" w:rsidRPr="00000000">
        <w:rPr>
          <w:rtl w:val="0"/>
        </w:rPr>
        <w:t xml:space="preserve">”, data: 20/11/2025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spacing w:after="0" w:before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Consegna del documento “</w:t>
      </w:r>
      <w:r w:rsidDel="00000000" w:rsidR="00000000" w:rsidRPr="00000000">
        <w:rPr>
          <w:i w:val="1"/>
          <w:iCs w:val="1"/>
          <w:rtl w:val="0"/>
        </w:rPr>
        <w:t xml:space="preserve">Object Design Document</w:t>
      </w:r>
      <w:r w:rsidDel="00000000" w:rsidR="00000000" w:rsidRPr="00000000">
        <w:rPr>
          <w:rtl w:val="0"/>
        </w:rPr>
        <w:t xml:space="preserve">”, data: 27/11/2025.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spacing w:after="0" w:before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Consegna dei documenti di “</w:t>
      </w:r>
      <w:r w:rsidDel="00000000" w:rsidR="00000000" w:rsidRPr="00000000">
        <w:rPr>
          <w:i w:val="1"/>
          <w:i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” pre-prototipo, data: 04/12/2025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spacing w:after="0" w:before="0" w:line="276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Consegna dei documenti di “</w:t>
      </w:r>
      <w:r w:rsidDel="00000000" w:rsidR="00000000" w:rsidRPr="00000000">
        <w:rPr>
          <w:i w:val="1"/>
          <w:i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” post-prototipo, data: 11/12/2025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before="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II Milestone: </w:t>
      </w:r>
      <w:r w:rsidDel="00000000" w:rsidR="00000000" w:rsidRPr="00000000">
        <w:rPr>
          <w:rtl w:val="0"/>
        </w:rPr>
        <w:t xml:space="preserve">Consegna del “Prodotto Finale”, data: 16/06/2026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line="120" w:lineRule="auto"/>
        <w:ind w:left="283.46456692913375" w:firstLine="0"/>
        <w:rPr/>
      </w:pPr>
      <w:bookmarkStart w:colFirst="0" w:colLast="0" w:name="_heading=h.u71gc1xhww5n" w:id="33"/>
      <w:bookmarkEnd w:id="33"/>
      <w:r w:rsidDel="00000000" w:rsidR="00000000" w:rsidRPr="00000000">
        <w:rPr>
          <w:rtl w:val="0"/>
        </w:rPr>
        <w:t xml:space="preserve">7. Project Managers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Giuseppe Napolitano 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G.NAPOLITANO80@STUDENTI.UNISA.IT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before="0"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Pasquale Sorrentino -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P.SORRENTINO47@STUDENTI.UNISA.IT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line="120" w:lineRule="auto"/>
        <w:ind w:left="283.46456692913375" w:firstLine="0"/>
        <w:rPr/>
      </w:pPr>
      <w:bookmarkStart w:colFirst="0" w:colLast="0" w:name="_heading=h.ft1mc446jz9l" w:id="34"/>
      <w:bookmarkEnd w:id="34"/>
      <w:r w:rsidDel="00000000" w:rsidR="00000000" w:rsidRPr="00000000">
        <w:rPr>
          <w:rtl w:val="0"/>
        </w:rPr>
        <w:t xml:space="preserve">8. Criteri di successo principali per il progetto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left="283.46456692913375" w:firstLine="0"/>
        <w:rPr/>
      </w:pPr>
      <w:r w:rsidDel="00000000" w:rsidR="00000000" w:rsidRPr="00000000">
        <w:rPr>
          <w:rtl w:val="0"/>
        </w:rPr>
        <w:t xml:space="preserve">Il successo del progetto verrà valutato rispettando i seguenti vincoli: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line="276" w:lineRule="auto"/>
        <w:ind w:left="850.3937007874016" w:hanging="360.00000000000006"/>
        <w:rPr/>
      </w:pPr>
      <w:r w:rsidDel="00000000" w:rsidR="00000000" w:rsidRPr="00000000">
        <w:rPr>
          <w:b w:val="1"/>
          <w:bCs w:val="1"/>
          <w:rtl w:val="0"/>
        </w:rPr>
        <w:t xml:space="preserve">Vincoli temporali: </w:t>
      </w:r>
      <w:r w:rsidDel="00000000" w:rsidR="00000000" w:rsidRPr="00000000">
        <w:rPr>
          <w:rtl w:val="0"/>
        </w:rPr>
        <w:t xml:space="preserve">Dovrà essere rispettata la scadenza prefissata (</w:t>
      </w:r>
      <w:r w:rsidDel="00000000" w:rsidR="00000000" w:rsidRPr="00000000">
        <w:rPr>
          <w:i w:val="1"/>
          <w:iCs w:val="1"/>
          <w:rtl w:val="0"/>
        </w:rPr>
        <w:t xml:space="preserve">Dicembre 2025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before="0" w:line="276" w:lineRule="auto"/>
        <w:ind w:left="850.3937007874016" w:hanging="360.00000000000006"/>
        <w:rPr/>
      </w:pPr>
      <w:r w:rsidDel="00000000" w:rsidR="00000000" w:rsidRPr="00000000">
        <w:rPr>
          <w:b w:val="1"/>
          <w:bCs w:val="1"/>
          <w:rtl w:val="0"/>
        </w:rPr>
        <w:t xml:space="preserve">Vincoli progettuali: </w:t>
      </w:r>
      <w:r w:rsidDel="00000000" w:rsidR="00000000" w:rsidRPr="00000000">
        <w:rPr>
          <w:rtl w:val="0"/>
        </w:rPr>
        <w:t xml:space="preserve">Il progetto raggiungerà la I Milestone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before="0" w:line="276" w:lineRule="auto"/>
        <w:ind w:left="850.3937007874016" w:hanging="360.00000000000006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Vincoli implementativi: </w:t>
      </w:r>
      <w:r w:rsidDel="00000000" w:rsidR="00000000" w:rsidRPr="00000000">
        <w:rPr>
          <w:rtl w:val="0"/>
        </w:rPr>
        <w:t xml:space="preserve">Si avrà un MVP (</w:t>
      </w:r>
      <w:r w:rsidDel="00000000" w:rsidR="00000000" w:rsidRPr="00000000">
        <w:rPr>
          <w:i w:val="1"/>
          <w:iCs w:val="1"/>
          <w:rtl w:val="0"/>
        </w:rPr>
        <w:t xml:space="preserve">Minimum Viable Product</w:t>
      </w:r>
      <w:r w:rsidDel="00000000" w:rsidR="00000000" w:rsidRPr="00000000">
        <w:rPr>
          <w:rtl w:val="0"/>
        </w:rPr>
        <w:t xml:space="preserve">) dell’applicazione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before="0" w:line="276" w:lineRule="auto"/>
        <w:ind w:left="850.3937007874016" w:hanging="360.00000000000006"/>
        <w:rPr/>
      </w:pPr>
      <w:r w:rsidDel="00000000" w:rsidR="00000000" w:rsidRPr="00000000">
        <w:rPr>
          <w:b w:val="1"/>
          <w:bCs w:val="1"/>
          <w:rtl w:val="0"/>
        </w:rPr>
        <w:t xml:space="preserve">Vincoli di testing: </w:t>
      </w:r>
      <w:r w:rsidDel="00000000" w:rsidR="00000000" w:rsidRPr="00000000">
        <w:rPr>
          <w:rtl w:val="0"/>
        </w:rPr>
        <w:t xml:space="preserve">Il prodotto dovrà superare con successo tutte le fasi di testing finali, riducendo al minimo il numero di malfunzionamenti.</w:t>
      </w:r>
    </w:p>
    <w:p w:rsidR="00000000" w:rsidDel="00000000" w:rsidP="00000000" w:rsidRDefault="00000000" w:rsidRPr="00000000" w14:paraId="0000009F">
      <w:pPr>
        <w:pStyle w:val="Heading1"/>
        <w:spacing w:line="120" w:lineRule="auto"/>
        <w:ind w:left="283.46456692913375" w:firstLine="0"/>
        <w:rPr/>
      </w:pPr>
      <w:bookmarkStart w:colFirst="0" w:colLast="0" w:name="_heading=h.g1iku4578thd" w:id="35"/>
      <w:bookmarkEnd w:id="35"/>
      <w:r w:rsidDel="00000000" w:rsidR="00000000" w:rsidRPr="00000000">
        <w:rPr>
          <w:rtl w:val="0"/>
        </w:rPr>
        <w:t xml:space="preserve">9. Approccio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0" w:line="276" w:lineRule="auto"/>
        <w:ind w:left="283.46456692913375" w:firstLine="0"/>
        <w:rPr/>
      </w:pPr>
      <w:r w:rsidDel="00000000" w:rsidR="00000000" w:rsidRPr="00000000">
        <w:rPr>
          <w:rtl w:val="0"/>
        </w:rPr>
        <w:t xml:space="preserve">Per garantire un'efficace gestione del progetto e il coordinamento tra i membri del team, verranno adottate metodologie strutturate e strumenti collaborativi. L'approccio bilancia fasi di pianificazione rigorose con flessibilità nell'implementazione, in modo da massimizzare l'efficienza e la qualità del prodotto finale. Nello specifico, il piano operativo prevede: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Meeting settimanali</w:t>
      </w:r>
      <w:r w:rsidDel="00000000" w:rsidR="00000000" w:rsidRPr="00000000">
        <w:rPr>
          <w:rtl w:val="0"/>
        </w:rPr>
        <w:t xml:space="preserve"> con tutti i membri del team per aggiornamenti sull'avanzamento delle task.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Utilizzo di </w:t>
      </w:r>
      <w:r w:rsidDel="00000000" w:rsidR="00000000" w:rsidRPr="00000000">
        <w:rPr>
          <w:b w:val="1"/>
          <w:bCs w:val="1"/>
          <w:rtl w:val="0"/>
        </w:rPr>
        <w:t xml:space="preserve">piattaforme di comunicazione formali </w:t>
      </w:r>
      <w:r w:rsidDel="00000000" w:rsidR="00000000" w:rsidRPr="00000000">
        <w:rPr>
          <w:rtl w:val="0"/>
        </w:rPr>
        <w:t xml:space="preserve">e assegnazione delle task tramite applicazioni apposite, per migliorare la tracciabilità e l'organizzazione.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before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Suddivisione dei compiti</w:t>
      </w:r>
      <w:r w:rsidDel="00000000" w:rsidR="00000000" w:rsidRPr="00000000">
        <w:rPr>
          <w:rtl w:val="0"/>
        </w:rPr>
        <w:t xml:space="preserve"> in sottogruppi, evitando di creare sottogruppi fissi, per promuovere l’affinità e la collaborazione tra i vari membri del team.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Adozione di un approccio a cascata </w:t>
      </w:r>
      <w:r w:rsidDel="00000000" w:rsidR="00000000" w:rsidRPr="00000000">
        <w:rPr>
          <w:b w:val="1"/>
          <w:bCs w:val="1"/>
          <w:rtl w:val="0"/>
        </w:rPr>
        <w:t xml:space="preserve">V&amp;V</w:t>
      </w:r>
      <w:r w:rsidDel="00000000" w:rsidR="00000000" w:rsidRPr="00000000">
        <w:rPr>
          <w:rtl w:val="0"/>
        </w:rPr>
        <w:t xml:space="preserve"> per le fasi di pianificazione e verifica, mentre per la fase di implementazione verrà utilizzato un approccio </w:t>
      </w:r>
      <w:r w:rsidDel="00000000" w:rsidR="00000000" w:rsidRPr="00000000">
        <w:rPr>
          <w:b w:val="1"/>
          <w:bCs w:val="1"/>
          <w:rtl w:val="0"/>
        </w:rPr>
        <w:t xml:space="preserve">Agile (Scrum)</w:t>
      </w:r>
      <w:r w:rsidDel="00000000" w:rsidR="00000000" w:rsidRPr="00000000">
        <w:rPr>
          <w:rtl w:val="0"/>
        </w:rPr>
        <w:t xml:space="preserve">, garantendo così maggiore adattabilità durante lo sviluppo e la realizzazione del progetto</w:t>
      </w:r>
    </w:p>
    <w:p w:rsidR="00000000" w:rsidDel="00000000" w:rsidP="00000000" w:rsidRDefault="00000000" w:rsidRPr="00000000" w14:paraId="000000A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line="120" w:lineRule="auto"/>
        <w:ind w:left="283.46456692913375" w:firstLine="0"/>
        <w:rPr/>
      </w:pPr>
      <w:bookmarkStart w:colFirst="0" w:colLast="0" w:name="_heading=h.ku5nxuzc8ni9" w:id="36"/>
      <w:bookmarkEnd w:id="36"/>
      <w:r w:rsidDel="00000000" w:rsidR="00000000" w:rsidRPr="00000000">
        <w:rPr>
          <w:rtl w:val="0"/>
        </w:rPr>
        <w:t xml:space="preserve">10. Ruoli e Responsabilità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85"/>
        <w:gridCol w:w="2505"/>
        <w:gridCol w:w="4410"/>
        <w:tblGridChange w:id="0">
          <w:tblGrid>
            <w:gridCol w:w="2985"/>
            <w:gridCol w:w="2505"/>
            <w:gridCol w:w="4410"/>
          </w:tblGrid>
        </w:tblGridChange>
      </w:tblGrid>
      <w:tr>
        <w:trPr>
          <w:cantSplit w:val="0"/>
          <w:trHeight w:val="610.4347826086956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before="0" w:line="276" w:lineRule="auto"/>
              <w:ind w:right="-3.188976377952031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Posizione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before="0" w:line="276" w:lineRule="auto"/>
              <w:ind w:left="-46.181102362204456" w:right="54.5669291338595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Contatto</w:t>
            </w:r>
          </w:p>
        </w:tc>
      </w:tr>
      <w:tr>
        <w:trPr>
          <w:cantSplit w:val="0"/>
          <w:trHeight w:val="559.565217391304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Protezione Civile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Sponsor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PROTEZIONECIVILE@PEC.GOVERNO.IT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.565217391304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Vigili del Fuoco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COM.SALERNO@CERT.VIGILFUOCO.IT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Filomena Ferrucci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CEO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F.FERRUCCI@UNISA.IT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Fabio Palomba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Top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F.PALOMBA@UNISA.IT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Giuseppe Napolitano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G.NAPOLITANO80@STUDENTI.UNISA.IT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before="0" w:line="276" w:lineRule="auto"/>
              <w:ind w:left="0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Pasquale Sorrentino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Project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P.SORRENTINO47@STUDENTI.UNISA.IT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Alessandro Amendola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A.AMENDOLA51@STUDENTI.UNISA.IT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Alessandro Masone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A.MASONE1@STUDENTI.UNISA.IT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Antonello Castelluccio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Team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before="0" w:line="276" w:lineRule="auto"/>
              <w:ind w:left="-46.181102362204456" w:right="-3.188976377952031" w:firstLine="0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A.CASTELLUCCIO15@STUDENTI.UNISA.IT</w:t>
            </w:r>
          </w:p>
        </w:tc>
      </w:tr>
    </w:tbl>
    <w:p w:rsidR="00000000" w:rsidDel="00000000" w:rsidP="00000000" w:rsidRDefault="00000000" w:rsidRPr="00000000" w14:paraId="000000C7">
      <w:pPr>
        <w:spacing w:line="276" w:lineRule="auto"/>
        <w:ind w:left="283.46456692913375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ind w:left="283.46456692913375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ind w:left="283.46456692913375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ind w:left="0" w:right="-3.18897637795203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spacing w:line="120" w:lineRule="auto"/>
        <w:ind w:left="283.46456692913375" w:firstLine="0"/>
        <w:rPr/>
      </w:pPr>
      <w:bookmarkStart w:colFirst="0" w:colLast="0" w:name="_heading=h.b3w3jty6d1kq" w:id="37"/>
      <w:bookmarkEnd w:id="37"/>
      <w:r w:rsidDel="00000000" w:rsidR="00000000" w:rsidRPr="00000000">
        <w:rPr>
          <w:rtl w:val="0"/>
        </w:rPr>
        <w:t xml:space="preserve">11. Firme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915.070866141732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2760"/>
        <w:gridCol w:w="3525.070866141732"/>
        <w:tblGridChange w:id="0">
          <w:tblGrid>
            <w:gridCol w:w="3630"/>
            <w:gridCol w:w="2760"/>
            <w:gridCol w:w="3525.070866141732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Subtitle"/>
              <w:widowControl w:val="0"/>
              <w:spacing w:before="0" w:lineRule="auto"/>
              <w:ind w:right="-3.188976377952031"/>
              <w:jc w:val="center"/>
              <w:rPr>
                <w:b w:val="1"/>
                <w:bCs w:val="1"/>
              </w:rPr>
            </w:pPr>
            <w:bookmarkStart w:colFirst="0" w:colLast="0" w:name="_heading=h.1z4ihqh4p2gz" w:id="38"/>
            <w:bookmarkEnd w:id="38"/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Style w:val="Subtitle"/>
              <w:widowControl w:val="0"/>
              <w:spacing w:before="0" w:lineRule="auto"/>
              <w:ind w:right="-3.188976377952031"/>
              <w:jc w:val="center"/>
              <w:rPr>
                <w:b w:val="1"/>
                <w:bCs w:val="1"/>
              </w:rPr>
            </w:pPr>
            <w:bookmarkStart w:colFirst="0" w:colLast="0" w:name="_heading=h.zajj1h1c08x4" w:id="39"/>
            <w:bookmarkEnd w:id="39"/>
            <w:r w:rsidDel="00000000" w:rsidR="00000000" w:rsidRPr="00000000">
              <w:rPr>
                <w:b w:val="1"/>
                <w:bCs w:val="1"/>
                <w:rtl w:val="0"/>
              </w:rPr>
              <w:t xml:space="preserve">Firma</w:t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before="0" w:line="240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Giuseppe Napolitano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before="0" w:line="240" w:lineRule="auto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</w:rPr>
              <w:drawing>
                <wp:inline distB="114300" distT="114300" distL="114300" distR="114300">
                  <wp:extent cx="2085975" cy="482600"/>
                  <wp:effectExtent b="0" l="0" r="0" t="0"/>
                  <wp:docPr id="3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before="0" w:line="240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Pasquale Sorrentino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Style w:val="Subtitle"/>
              <w:widowControl w:val="0"/>
              <w:spacing w:before="0" w:lineRule="auto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bookmarkStart w:colFirst="0" w:colLast="0" w:name="_heading=h.5242o9cgqtc1" w:id="40"/>
            <w:bookmarkEnd w:id="40"/>
            <w:r w:rsidDel="00000000" w:rsidR="00000000" w:rsidRPr="00000000">
              <w:rPr>
                <w:sz w:val="22"/>
                <w:szCs w:val="22"/>
              </w:rPr>
              <w:drawing>
                <wp:inline distB="114300" distT="114300" distL="114300" distR="114300">
                  <wp:extent cx="1613125" cy="444432"/>
                  <wp:effectExtent b="0" l="0" r="0" t="0"/>
                  <wp:docPr id="30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3125" cy="4444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Alessandro Amendola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695d46"/>
                <w:sz w:val="24"/>
                <w:szCs w:val="24"/>
              </w:rPr>
              <w:drawing>
                <wp:inline distB="114300" distT="114300" distL="114300" distR="114300">
                  <wp:extent cx="1430700" cy="433901"/>
                  <wp:effectExtent b="0" l="0" r="0" t="0"/>
                  <wp:docPr id="3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0700" cy="43390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Alessandro Masone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before="0" w:line="240" w:lineRule="auto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</w:rPr>
              <w:drawing>
                <wp:inline distB="114300" distT="114300" distL="114300" distR="114300">
                  <wp:extent cx="2085975" cy="508000"/>
                  <wp:effectExtent b="0" l="0" r="0" t="0"/>
                  <wp:docPr id="3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50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.47826086956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before="0" w:line="276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  <w:rtl w:val="0"/>
              </w:rPr>
              <w:t xml:space="preserve">Antonello Castelluccio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before="0" w:line="240" w:lineRule="auto"/>
              <w:ind w:right="-3.188976377952031"/>
              <w:jc w:val="center"/>
              <w:rPr>
                <w:rFonts w:ascii="PT Sans Narrow" w:cs="PT Sans Narrow" w:eastAsia="PT Sans Narrow" w:hAnsi="PT Sans Narrow"/>
                <w:sz w:val="26"/>
                <w:szCs w:val="26"/>
              </w:rPr>
            </w:pPr>
            <w:r w:rsidDel="00000000" w:rsidR="00000000" w:rsidRPr="00000000">
              <w:rPr>
                <w:rFonts w:ascii="PT Sans Narrow" w:cs="PT Sans Narrow" w:eastAsia="PT Sans Narrow" w:hAnsi="PT Sans Narrow"/>
                <w:sz w:val="26"/>
                <w:szCs w:val="26"/>
              </w:rPr>
              <w:drawing>
                <wp:inline distB="114300" distT="114300" distL="114300" distR="114300">
                  <wp:extent cx="1611675" cy="482181"/>
                  <wp:effectExtent b="0" l="0" r="0" t="0"/>
                  <wp:docPr id="3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75" cy="4821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pStyle w:val="Heading1"/>
        <w:spacing w:line="240" w:lineRule="auto"/>
        <w:rPr/>
      </w:pPr>
      <w:bookmarkStart w:colFirst="0" w:colLast="0" w:name="_heading=h.a9apbprhi28i" w:id="41"/>
      <w:bookmarkEnd w:id="41"/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5840" w:w="12240" w:orient="portrait"/>
      <w:pgMar w:bottom="1080" w:top="1080" w:left="566.9291338582677" w:right="1192.204724409448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spacing w:line="240" w:lineRule="auto"/>
      <w:rPr>
        <w:rFonts w:ascii="PT Sans Narrow" w:cs="PT Sans Narrow" w:eastAsia="PT Sans Narrow" w:hAnsi="PT Sans Narrow"/>
        <w:color w:val="000000"/>
        <w:sz w:val="24"/>
        <w:szCs w:val="2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08</w:t>
    </w: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_</w:t>
    </w:r>
    <w:r w:rsidDel="00000000" w:rsidR="00000000" w:rsidRPr="00000000">
      <w:rPr>
        <w:rFonts w:ascii="PT Sans Narrow" w:cs="PT Sans Narrow" w:eastAsia="PT Sans Narrow" w:hAnsi="PT Sans Narrow"/>
        <w:sz w:val="24"/>
        <w:szCs w:val="24"/>
        <w:rtl w:val="0"/>
      </w:rPr>
      <w:t xml:space="preserve">PC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spacing w:line="240" w:lineRule="auto"/>
      <w:jc w:val="right"/>
      <w:rPr>
        <w:rFonts w:ascii="PT Sans Narrow" w:cs="PT Sans Narrow" w:eastAsia="PT Sans Narrow" w:hAnsi="PT Sans Narrow"/>
        <w:color w:val="000000"/>
        <w:sz w:val="20"/>
        <w:szCs w:val="20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8d76u2x27mmx" w:id="42"/>
    <w:bookmarkEnd w:id="42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3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0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fee2cveu0uvr" w:id="43"/>
    <w:bookmarkEnd w:id="43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jm685rv4t0fv" w:id="44"/>
    <w:bookmarkEnd w:id="44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E2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3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0"/>
      <w:spacing w:before="480" w:line="120" w:lineRule="auto"/>
      <w:ind w:right="-3.188976377952031"/>
    </w:pPr>
    <w:rPr>
      <w:rFonts w:ascii="PT Sans Narrow" w:cs="PT Sans Narrow" w:eastAsia="PT Sans Narrow" w:hAnsi="PT Sans Narrow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rFonts w:ascii="PT Sans Narrow" w:cs="PT Sans Narrow" w:eastAsia="PT Sans Narrow" w:hAnsi="PT Sans Narrow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docs.google.com/document/d/1vI7zTr4_9an8DoHemjdR9wUu2oXS_g-Q/edit?usp=drive_link&amp;ouid=103457776732205131548&amp;rtpof=true&amp;sd=true" TargetMode="External"/><Relationship Id="rId22" Type="http://schemas.openxmlformats.org/officeDocument/2006/relationships/footer" Target="footer2.xml"/><Relationship Id="rId10" Type="http://schemas.openxmlformats.org/officeDocument/2006/relationships/hyperlink" Target="https://docs.google.com/spreadsheets/d/18OmodHrtLQL1h9yD1BrF4Qhd_aQnQph9/edit?usp=drive_link&amp;ouid=103457776732205131548&amp;rtpof=true&amp;sd=true" TargetMode="External"/><Relationship Id="rId21" Type="http://schemas.openxmlformats.org/officeDocument/2006/relationships/footer" Target="footer1.xml"/><Relationship Id="rId13" Type="http://schemas.openxmlformats.org/officeDocument/2006/relationships/hyperlink" Target="mailto:P.SORRENTINO47@STUDENTI.UNISA.IT" TargetMode="External"/><Relationship Id="rId12" Type="http://schemas.openxmlformats.org/officeDocument/2006/relationships/hyperlink" Target="mailto:G.NAPOLITANO80@STUDENTI.UNISA.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.SORRENTINO47@STUDENTI.UNISA.IT" TargetMode="External"/><Relationship Id="rId15" Type="http://schemas.openxmlformats.org/officeDocument/2006/relationships/image" Target="media/image5.jp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mailto:G.NAPOLITANO80@STUDENTI.UNISA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z+Vn67hekgv+hfuzYGl1WyS+1A==">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