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UniSAfeguard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n°[1]</w:t>
        <w:br w:type="textWrapping"/>
        <w:t xml:space="preserve">Kick-Off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sz w:val="24"/>
          <w:szCs w:val="24"/>
          <w:rtl w:val="0"/>
        </w:rPr>
        <w:t xml:space="preserve">16/10/2025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09:15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10:45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Spazio comune tra edifici F, F2, 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.6614173228347" w:firstLine="0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.6614173228347" w:firstLine="0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ind w:left="708.6614173228347" w:firstLine="0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Minute Taker: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GN, PS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ind w:left="708.6614173228347" w:firstLine="0"/>
              <w:rPr>
                <w:rFonts w:ascii="Garamond" w:cs="Garamond" w:eastAsia="Garamond" w:hAnsi="Garamo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Assenti: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Obiettivo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L’obiettivo del meeting è far incontrare il team, rompere il ghiaccio e dare il via ufficialmente al progetto, presentando lo statement of work, i vincoli e le scadenze.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Comunicazioni (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40 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Presentazione dei partecipanti e attività rompighiaccio </w:t>
      </w:r>
      <w:r w:rsidDel="00000000" w:rsidR="00000000" w:rsidRPr="00000000">
        <w:rPr>
          <w:rFonts w:ascii="Open Sans" w:cs="Open Sans" w:eastAsia="Open Sans" w:hAnsi="Open Sa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30 </w:t>
      </w:r>
      <w:r w:rsidDel="00000000" w:rsidR="00000000" w:rsidRPr="00000000">
        <w:rPr>
          <w:rFonts w:ascii="Open Sans" w:cs="Open Sans" w:eastAsia="Open Sans" w:hAnsi="Open San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="288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Spiegazione e sintesi dello Statement of Work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(tempo allocato: 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3"/>
      <w:bookmarkEnd w:id="3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1"/>
        <w:gridCol w:w="1461"/>
        <w:gridCol w:w="1674"/>
        <w:gridCol w:w="871"/>
        <w:gridCol w:w="783"/>
        <w:tblGridChange w:id="0">
          <w:tblGrid>
            <w:gridCol w:w="1901"/>
            <w:gridCol w:w="1461"/>
            <w:gridCol w:w="1674"/>
            <w:gridCol w:w="871"/>
            <w:gridCol w:w="783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90"/>
        <w:gridCol w:w="1350"/>
        <w:gridCol w:w="735"/>
        <w:gridCol w:w="1620"/>
        <w:gridCol w:w="1200"/>
        <w:gridCol w:w="840"/>
        <w:tblGridChange w:id="0">
          <w:tblGrid>
            <w:gridCol w:w="1335"/>
            <w:gridCol w:w="1350"/>
            <w:gridCol w:w="1170"/>
            <w:gridCol w:w="990"/>
            <w:gridCol w:w="1350"/>
            <w:gridCol w:w="735"/>
            <w:gridCol w:w="1620"/>
            <w:gridCol w:w="1200"/>
            <w:gridCol w:w="84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yjcwt" w:id="4"/>
      <w:bookmarkEnd w:id="4"/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47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I[1]: [Revisione funzionalità del progetto]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P[1.1]: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Proposta relativa alla segnalazione bidirezionale dell’ utente e del corpo dei Vigili del Fuoco.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I[2]: [Discussione sui vincoli progettuali, scadenze e schedule, produttività, valutazioni]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I[3]: [Revisione del team contract]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98000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P[3.1]: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Il team ha concordato di revisionare in privato da singoli il team contract e di mandare ai PM il documento firmato.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I[4]: [Discussione sui canali di comunicazione da utilizzare]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98000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P[4.1]: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È stato proposto l’uso di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“Whatsapp”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come canale di comunicazione informale.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I[5]: [Discussione su nome, motto e logo del team del progetto]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[P5.1]: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Proposta di un motto da parte di 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A[5.1.1]: La scelta di nome, motto e logo del team è stata rimandata al meeting successivo.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I[6]: [Sessione Q&amp;A]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Garamond" w:cs="Garamond" w:eastAsia="Garamond" w:hAnsi="Garamond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5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590"/>
        <w:gridCol w:w="1395"/>
        <w:gridCol w:w="615"/>
        <w:gridCol w:w="1380"/>
        <w:gridCol w:w="780"/>
        <w:gridCol w:w="1605"/>
        <w:gridCol w:w="720"/>
        <w:tblGridChange w:id="0">
          <w:tblGrid>
            <w:gridCol w:w="870"/>
            <w:gridCol w:w="1590"/>
            <w:gridCol w:w="1395"/>
            <w:gridCol w:w="615"/>
            <w:gridCol w:w="1380"/>
            <w:gridCol w:w="780"/>
            <w:gridCol w:w="1605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Firma del Team Contract e consegna ai PM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16/10/2025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22/10/2025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AI[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Proposta di un nome, motto e 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Data, ora e luogo del prossimo meeting: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1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23/10/2025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1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09:00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Garamond" w:cs="Garamond" w:eastAsia="Garamond" w:hAnsi="Garamond"/>
          <w:b w:val="1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Luogo: Spazio comune, F, F2, F3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entury Gothic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1134" w:right="0" w:firstLine="0"/>
      <w:jc w:val="center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1134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</w:pPr>
    <w:rPr>
      <w:rFonts w:ascii="Garamond" w:cs="Garamond" w:eastAsia="Garamond" w:hAnsi="Garamond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</w:pPr>
    <w:rPr>
      <w:rFonts w:ascii="Garamond" w:cs="Garamond" w:eastAsia="Garamond" w:hAnsi="Garamond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normal" w:customStyle="1">
    <w:name w:val="normal"/>
    <w:rsid w:val="0027361B"/>
  </w:style>
  <w:style w:type="table" w:styleId="TableNormal" w:customStyle="1">
    <w:name w:val="Table Normal"/>
    <w:rsid w:val="0027361B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rsid w:val="0027361B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rsid w:val="0027361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27361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Rimandocommento">
    <w:name w:val="annotation reference"/>
    <w:basedOn w:val="Carpredefinitoparagrafo"/>
    <w:uiPriority w:val="99"/>
    <w:semiHidden w:val="1"/>
    <w:unhideWhenUsed w:val="1"/>
    <w:rsid w:val="009033E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unhideWhenUsed w:val="1"/>
    <w:rsid w:val="009033EB"/>
    <w:pPr>
      <w:spacing w:line="240" w:lineRule="auto"/>
    </w:pPr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 w:val="1"/>
    <w:rsid w:val="009033E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 w:val="1"/>
    <w:unhideWhenUsed w:val="1"/>
    <w:rsid w:val="009033EB"/>
    <w:rPr>
      <w:b w:val="1"/>
      <w:bCs w:val="1"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 w:val="1"/>
    <w:rsid w:val="009033EB"/>
    <w:rPr>
      <w:b w:val="1"/>
      <w:bCs w:val="1"/>
    </w:rPr>
  </w:style>
  <w:style w:type="paragraph" w:styleId="Testofumetto">
    <w:name w:val="Balloon Text"/>
    <w:basedOn w:val="Normale"/>
    <w:link w:val="TestofumettoCarattere"/>
    <w:uiPriority w:val="99"/>
    <w:semiHidden w:val="1"/>
    <w:unhideWhenUsed w:val="1"/>
    <w:rsid w:val="009033EB"/>
    <w:pPr>
      <w:spacing w:line="240" w:lineRule="auto"/>
    </w:pPr>
    <w:rPr>
      <w:rFonts w:ascii="Tahoma" w:cs="Tahoma" w:hAnsi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9033EB"/>
    <w:rPr>
      <w:rFonts w:ascii="Tahoma" w:cs="Tahoma" w:hAnsi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 w:val="1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semiHidden w:val="1"/>
    <w:rsid w:val="00B72EC2"/>
  </w:style>
  <w:style w:type="paragraph" w:styleId="Pidipagina">
    <w:name w:val="footer"/>
    <w:basedOn w:val="Normale"/>
    <w:link w:val="PidipaginaCarattere"/>
    <w:uiPriority w:val="99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B72EC2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3" Type="http://schemas.openxmlformats.org/officeDocument/2006/relationships/font" Target="fonts/CenturyGothic-regular.ttf"/><Relationship Id="rId12" Type="http://schemas.openxmlformats.org/officeDocument/2006/relationships/font" Target="fonts/OpenSans-boldItalic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OpenSans-regular.ttf"/><Relationship Id="rId15" Type="http://schemas.openxmlformats.org/officeDocument/2006/relationships/font" Target="fonts/CenturyGothic-italic.ttf"/><Relationship Id="rId14" Type="http://schemas.openxmlformats.org/officeDocument/2006/relationships/font" Target="fonts/CenturyGothic-bold.ttf"/><Relationship Id="rId16" Type="http://schemas.openxmlformats.org/officeDocument/2006/relationships/font" Target="fonts/CenturyGothic-boldItalic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oHHI0FKwxLIv6CKdfNhQQ6+5w==">CgMxLjAyCGguZ2pkZ3hzMgloLjMwajB6bGwyCWguMWZvYjl0ZTIJaC4yZXQ5MnAwMghoLnR5amN3dDgAciExYl9vOUVkSjJZenhUV2luQUkyV0xYbkxaR3F6cTl4Ymc=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2016-12-11T12:44:00Z</dcterms:created>
  <dc:creator>Filomena</dc:creator>
</cp:coreProperties>
</file>