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n°15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12/12/2025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18:00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19:30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GN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  <w:tab/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Minute taker:  PS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di: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daprljv49zhg" w:id="4"/>
      <w:bookmarkEnd w:id="4"/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revisionare lo stato finale del testing e gli artefatti prodotti dai membri del team;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avviare un task conclusivo di revisione globale di tutta la documentazione e degli artefatti progettuali in vista della consegna finale;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consentire al team di lavorare in modo autonomo alla realizzazione della presentazione del progetto, con particolare attenzione agli aspetti di prodotto;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sottomissione Form Looking Back to Move Forward! e Looking Forward_Lessons and Insights;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visionare le schede di valutazioni finali.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5"/>
      <w:bookmarkEnd w:id="5"/>
      <w:r w:rsidDel="00000000" w:rsidR="00000000" w:rsidRPr="00000000">
        <w:rPr>
          <w:color w:val="000000"/>
          <w:rtl w:val="0"/>
        </w:rPr>
        <w:t xml:space="preserve">2. Comunicazioni (5 minuti)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 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i w:val="1"/>
          <w:iCs w:val="1"/>
          <w:color w:val="000000"/>
        </w:rPr>
      </w:pPr>
      <w:bookmarkStart w:colFirst="0" w:colLast="0" w:name="_heading=h.bs85dmt74n0y" w:id="6"/>
      <w:bookmarkEnd w:id="6"/>
      <w:r w:rsidDel="00000000" w:rsidR="00000000" w:rsidRPr="00000000">
        <w:rPr>
          <w:color w:val="000000"/>
          <w:rtl w:val="0"/>
        </w:rPr>
        <w:t xml:space="preserve">3. Status (0 minuti)</w:t>
        <w:br w:type="textWrapping"/>
        <w:t xml:space="preserve">4. Discussione (75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del testing di unità e analisi dei risultati ottenuti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(15 minuti)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degli artefatti prodotto e identificazione delle ultime azioni correttive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(15 minuti)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Pianificazione del task finale di revisione definizione delle responsabilità per la consegna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(10 minuti)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Visione schede finali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(30 minuti)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(4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F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fk2cVaeaDNOHUGv9ix3XoKC2Q==">CgMxLjAyDmgudTB4MzRjNmowcnc3Mg5oLmJ6cnFnY2c5NnF3czINaC52dG8yZGR4Mzg2dDIOaC5ybXlrYjFxZ2hoODUyDmguZGFwcmxqdjQ5emhnMg5oLnZmMjAydGU3ZmV4aDIOaC5iczg1ZG10NzRuMHkyDmgud2wwYjBjdGNtcmxuMg5oLnozNGMycWRyY2JnOTIOaC5waDdoN3JrYnVsYnEyDmguazZpdW8xMnl1MG1iOAByITFJZ3ByZ0haQ2NDVXdLa3JfcU5OS0FsWHMySlh1UWN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