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7B78" w14:textId="0200302C" w:rsidR="0099009B" w:rsidRDefault="005A146F" w:rsidP="0099009B">
      <w:pPr>
        <w:rPr>
          <w:b/>
          <w:bCs/>
        </w:rPr>
      </w:pPr>
      <w:r>
        <w:rPr>
          <w:b/>
          <w:bCs/>
        </w:rPr>
        <w:t>ARTHUR SANTOS DA SILVA 2 IG-DS</w:t>
      </w:r>
    </w:p>
    <w:p w14:paraId="54D56429" w14:textId="77777777" w:rsidR="005A146F" w:rsidRDefault="005A146F" w:rsidP="0099009B">
      <w:pPr>
        <w:rPr>
          <w:b/>
          <w:bCs/>
        </w:rPr>
      </w:pPr>
    </w:p>
    <w:p w14:paraId="05E91F0D" w14:textId="72E32943" w:rsidR="005A146F" w:rsidRDefault="005A146F" w:rsidP="0099009B">
      <w:pPr>
        <w:rPr>
          <w:b/>
          <w:bCs/>
        </w:rPr>
      </w:pPr>
      <w:r>
        <w:rPr>
          <w:b/>
          <w:bCs/>
        </w:rPr>
        <w:t>TECNOLOGIA NOCODE E LOWCODE COM AI GENERATIVA</w:t>
      </w:r>
    </w:p>
    <w:p w14:paraId="26425000" w14:textId="77777777" w:rsidR="0099009B" w:rsidRDefault="0099009B" w:rsidP="0099009B">
      <w:pPr>
        <w:rPr>
          <w:b/>
          <w:bCs/>
        </w:rPr>
      </w:pPr>
    </w:p>
    <w:p w14:paraId="15C3679C" w14:textId="5352088B" w:rsidR="0099009B" w:rsidRDefault="0099009B" w:rsidP="0099009B">
      <w:pPr>
        <w:rPr>
          <w:b/>
          <w:bCs/>
        </w:rPr>
      </w:pPr>
      <w:r w:rsidRPr="0099009B">
        <w:rPr>
          <w:b/>
          <w:bCs/>
        </w:rPr>
        <w:t xml:space="preserve">1. Introdução </w:t>
      </w:r>
    </w:p>
    <w:p w14:paraId="0F56AE8D" w14:textId="77777777" w:rsidR="0099009B" w:rsidRPr="0099009B" w:rsidRDefault="0099009B" w:rsidP="0099009B">
      <w:pPr>
        <w:rPr>
          <w:b/>
          <w:bCs/>
        </w:rPr>
      </w:pPr>
    </w:p>
    <w:p w14:paraId="046A7975" w14:textId="5903D60F" w:rsidR="0099009B" w:rsidRPr="0099009B" w:rsidRDefault="0099009B" w:rsidP="0099009B">
      <w:r>
        <w:tab/>
      </w:r>
      <w:r w:rsidRPr="0099009B">
        <w:t xml:space="preserve">No panorama tecnológico de 2024-2026, as plataformas </w:t>
      </w:r>
      <w:r w:rsidRPr="0099009B">
        <w:rPr>
          <w:b/>
          <w:bCs/>
        </w:rPr>
        <w:t>No-Code e Low-Code (NCLC)</w:t>
      </w:r>
      <w:r w:rsidRPr="0099009B">
        <w:t xml:space="preserve"> transcenderam sua definição original de "ferramentas de simplificação". Historicamente vistas como interfaces gráficas para usuários não técnicos (</w:t>
      </w:r>
      <w:proofErr w:type="spellStart"/>
      <w:r w:rsidRPr="0099009B">
        <w:rPr>
          <w:i/>
          <w:iCs/>
        </w:rPr>
        <w:t>citizen</w:t>
      </w:r>
      <w:proofErr w:type="spellEnd"/>
      <w:r w:rsidRPr="0099009B">
        <w:rPr>
          <w:i/>
          <w:iCs/>
        </w:rPr>
        <w:t xml:space="preserve"> </w:t>
      </w:r>
      <w:proofErr w:type="spellStart"/>
      <w:r w:rsidRPr="0099009B">
        <w:rPr>
          <w:i/>
          <w:iCs/>
        </w:rPr>
        <w:t>developers</w:t>
      </w:r>
      <w:proofErr w:type="spellEnd"/>
      <w:r w:rsidRPr="0099009B">
        <w:t>), essas plataformas evoluíram para ecossistemas de alta produtividade onde a abstração visual é apenas a camada superficial.</w:t>
      </w:r>
    </w:p>
    <w:p w14:paraId="03C2304F" w14:textId="0A544CF5" w:rsidR="0099009B" w:rsidRPr="0099009B" w:rsidRDefault="0099009B" w:rsidP="0099009B">
      <w:r>
        <w:tab/>
      </w:r>
      <w:r w:rsidRPr="0099009B">
        <w:t xml:space="preserve">A introdução da </w:t>
      </w:r>
      <w:r w:rsidRPr="0099009B">
        <w:rPr>
          <w:b/>
          <w:bCs/>
        </w:rPr>
        <w:t>IA Generativa (GenAI)</w:t>
      </w:r>
      <w:r w:rsidRPr="0099009B">
        <w:t xml:space="preserve"> atuou como o catalisador fundamental dessa metamorfose. Enquanto o Low-Code tradicional dependia da seleção manual de componentes, a integração de </w:t>
      </w:r>
      <w:proofErr w:type="spellStart"/>
      <w:r w:rsidRPr="0099009B">
        <w:t>LLMs</w:t>
      </w:r>
      <w:proofErr w:type="spellEnd"/>
      <w:r w:rsidRPr="0099009B">
        <w:t xml:space="preserve"> transformou essas ferramentas em motores de criação baseados em linguagem natural. Atualmente, o desenvolvimento não se inicia mais necessariamente em um </w:t>
      </w:r>
      <w:proofErr w:type="spellStart"/>
      <w:r w:rsidRPr="0099009B">
        <w:rPr>
          <w:i/>
          <w:iCs/>
        </w:rPr>
        <w:t>canvas</w:t>
      </w:r>
      <w:proofErr w:type="spellEnd"/>
      <w:r w:rsidRPr="0099009B">
        <w:t xml:space="preserve"> em branco, mas sim em uma intenção declarativa. A GenAI permite que a plataforma interprete requisitos ambíguos e os converta em estruturas de dados, fluxos de automação e interfaces de usuário funcionais, reduzindo drasticamente a barreira entre a concepção lógica e a implementação técnica.</w:t>
      </w:r>
    </w:p>
    <w:p w14:paraId="5C9EFF6D" w14:textId="77777777" w:rsidR="0099009B" w:rsidRDefault="0099009B" w:rsidP="0099009B"/>
    <w:p w14:paraId="26C2193D" w14:textId="77777777" w:rsidR="0099009B" w:rsidRDefault="0099009B">
      <w:r>
        <w:br w:type="page"/>
      </w:r>
    </w:p>
    <w:p w14:paraId="394197EF" w14:textId="5AB9D8E1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lastRenderedPageBreak/>
        <w:t>2. Evolução Tecnológica (Linha do Tempo)</w:t>
      </w:r>
    </w:p>
    <w:p w14:paraId="246E76AE" w14:textId="77777777" w:rsidR="0099009B" w:rsidRPr="0099009B" w:rsidRDefault="0099009B" w:rsidP="0099009B">
      <w:r w:rsidRPr="0099009B">
        <w:t>A trajetória das plataformas de desenvolvimento rápido pode ser segmentada em três eras distintas que marcam o amadurecimento da abstração de software:</w:t>
      </w:r>
    </w:p>
    <w:p w14:paraId="3CCBB64C" w14:textId="77777777" w:rsidR="0099009B" w:rsidRPr="0099009B" w:rsidRDefault="0099009B" w:rsidP="0099009B">
      <w:pPr>
        <w:numPr>
          <w:ilvl w:val="0"/>
          <w:numId w:val="1"/>
        </w:numPr>
      </w:pPr>
      <w:r w:rsidRPr="0099009B">
        <w:rPr>
          <w:b/>
          <w:bCs/>
        </w:rPr>
        <w:t>Era Visual (Início - 2010s):</w:t>
      </w:r>
      <w:r w:rsidRPr="0099009B">
        <w:t xml:space="preserve"> Foco no </w:t>
      </w:r>
      <w:r w:rsidRPr="0099009B">
        <w:rPr>
          <w:i/>
          <w:iCs/>
        </w:rPr>
        <w:t>Drag-and-Drop</w:t>
      </w:r>
      <w:r w:rsidRPr="0099009B">
        <w:t>. O objetivo era a criação de formulários simples e aplicações CRUD (</w:t>
      </w:r>
      <w:proofErr w:type="spellStart"/>
      <w:r w:rsidRPr="0099009B">
        <w:rPr>
          <w:i/>
          <w:iCs/>
        </w:rPr>
        <w:t>Create</w:t>
      </w:r>
      <w:proofErr w:type="spellEnd"/>
      <w:r w:rsidRPr="0099009B">
        <w:rPr>
          <w:i/>
          <w:iCs/>
        </w:rPr>
        <w:t xml:space="preserve">, </w:t>
      </w:r>
      <w:proofErr w:type="spellStart"/>
      <w:r w:rsidRPr="0099009B">
        <w:rPr>
          <w:i/>
          <w:iCs/>
        </w:rPr>
        <w:t>Read</w:t>
      </w:r>
      <w:proofErr w:type="spellEnd"/>
      <w:r w:rsidRPr="0099009B">
        <w:rPr>
          <w:i/>
          <w:iCs/>
        </w:rPr>
        <w:t>, Update, Delete</w:t>
      </w:r>
      <w:r w:rsidRPr="0099009B">
        <w:t>) com lógica rígida e limitada à interface gráfica.</w:t>
      </w:r>
    </w:p>
    <w:p w14:paraId="6E1D4737" w14:textId="77777777" w:rsidR="0099009B" w:rsidRPr="0099009B" w:rsidRDefault="0099009B" w:rsidP="0099009B">
      <w:pPr>
        <w:numPr>
          <w:ilvl w:val="0"/>
          <w:numId w:val="1"/>
        </w:numPr>
      </w:pPr>
      <w:r w:rsidRPr="0099009B">
        <w:rPr>
          <w:b/>
          <w:bCs/>
        </w:rPr>
        <w:t>Era da Integração (Meio - 2018-2022):</w:t>
      </w:r>
      <w:r w:rsidRPr="0099009B">
        <w:t xml:space="preserve"> Expansão para automação de workflows complexos e conectividade via APIs. O foco deslocou-se para a orquestração de microsserviços e a capacidade de estender a plataforma com código customizado (o auge do "Low-Code").</w:t>
      </w:r>
    </w:p>
    <w:p w14:paraId="7441FF5D" w14:textId="77777777" w:rsidR="0099009B" w:rsidRPr="0099009B" w:rsidRDefault="0099009B" w:rsidP="0099009B">
      <w:pPr>
        <w:numPr>
          <w:ilvl w:val="0"/>
          <w:numId w:val="1"/>
        </w:numPr>
      </w:pPr>
      <w:r w:rsidRPr="0099009B">
        <w:rPr>
          <w:b/>
          <w:bCs/>
        </w:rPr>
        <w:t>Era da IA Assistiva (Atual - 2023-2026):</w:t>
      </w:r>
      <w:r w:rsidRPr="0099009B">
        <w:t xml:space="preserve"> Emergência dos Copilotos de desenvolvimento. A interface principal torna-se o </w:t>
      </w:r>
      <w:r w:rsidRPr="0099009B">
        <w:rPr>
          <w:i/>
          <w:iCs/>
        </w:rPr>
        <w:t>prompt</w:t>
      </w:r>
      <w:r w:rsidRPr="0099009B">
        <w:t>. A IA não apenas sugere trechos de código, mas gera arquiteturas inteiras, realiza refatoração automatizada e traduz requisitos de negócios em lógica computacional executável de forma autônoma.</w:t>
      </w:r>
    </w:p>
    <w:p w14:paraId="1628C93A" w14:textId="77777777" w:rsidR="0099009B" w:rsidRDefault="0099009B">
      <w:r>
        <w:br w:type="page"/>
      </w:r>
    </w:p>
    <w:p w14:paraId="357E462D" w14:textId="7F4F0968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lastRenderedPageBreak/>
        <w:t>3. Análise de Tecnologias Líderes</w:t>
      </w:r>
    </w:p>
    <w:p w14:paraId="4856F6D4" w14:textId="77777777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t>3.1. Microsoft Power Apps</w:t>
      </w:r>
    </w:p>
    <w:p w14:paraId="4B47EB9F" w14:textId="77777777" w:rsidR="0099009B" w:rsidRPr="0099009B" w:rsidRDefault="0099009B" w:rsidP="0099009B">
      <w:r w:rsidRPr="0099009B">
        <w:t>A Microsoft consolidou o ecossistema Power Platform com a integração profunda do Azure OpenAI (</w:t>
      </w:r>
      <w:proofErr w:type="spellStart"/>
      <w:r w:rsidRPr="0099009B">
        <w:t>Copilot</w:t>
      </w:r>
      <w:proofErr w:type="spellEnd"/>
      <w:r w:rsidRPr="0099009B">
        <w:t>).</w:t>
      </w:r>
    </w:p>
    <w:p w14:paraId="21270CFA" w14:textId="77777777" w:rsidR="0099009B" w:rsidRPr="0099009B" w:rsidRDefault="0099009B" w:rsidP="0099009B">
      <w:pPr>
        <w:numPr>
          <w:ilvl w:val="0"/>
          <w:numId w:val="2"/>
        </w:numPr>
      </w:pPr>
      <w:r w:rsidRPr="0099009B">
        <w:rPr>
          <w:b/>
          <w:bCs/>
        </w:rPr>
        <w:t>Aplicação de GenAI:</w:t>
      </w:r>
      <w:r w:rsidRPr="0099009B">
        <w:t xml:space="preserve"> Utiliza o "</w:t>
      </w:r>
      <w:proofErr w:type="spellStart"/>
      <w:r w:rsidRPr="0099009B">
        <w:t>Copilot</w:t>
      </w:r>
      <w:proofErr w:type="spellEnd"/>
      <w:r w:rsidRPr="0099009B">
        <w:t xml:space="preserve">" para criar tabelas e lógica de aplicativos a partir de descrições em texto, sugerindo fórmulas em Power </w:t>
      </w:r>
      <w:proofErr w:type="spellStart"/>
      <w:r w:rsidRPr="0099009B">
        <w:t>Fx</w:t>
      </w:r>
      <w:proofErr w:type="spellEnd"/>
      <w:r w:rsidRPr="0099009B">
        <w:t>.</w:t>
      </w:r>
    </w:p>
    <w:p w14:paraId="7229A0F8" w14:textId="77777777" w:rsidR="0099009B" w:rsidRPr="0099009B" w:rsidRDefault="0099009B" w:rsidP="0099009B">
      <w:pPr>
        <w:numPr>
          <w:ilvl w:val="0"/>
          <w:numId w:val="2"/>
        </w:numPr>
      </w:pPr>
      <w:r w:rsidRPr="0099009B">
        <w:rPr>
          <w:b/>
          <w:bCs/>
        </w:rPr>
        <w:t>Vantagens:</w:t>
      </w:r>
      <w:r w:rsidRPr="0099009B">
        <w:t xml:space="preserve"> Redução extrema no </w:t>
      </w:r>
      <w:r w:rsidRPr="0099009B">
        <w:rPr>
          <w:i/>
          <w:iCs/>
        </w:rPr>
        <w:t>time-to-market</w:t>
      </w:r>
      <w:r w:rsidRPr="0099009B">
        <w:t xml:space="preserve"> e eliminação de erros sintáticos.</w:t>
      </w:r>
    </w:p>
    <w:p w14:paraId="4211353E" w14:textId="77777777" w:rsidR="0099009B" w:rsidRPr="0099009B" w:rsidRDefault="0099009B" w:rsidP="0099009B">
      <w:pPr>
        <w:numPr>
          <w:ilvl w:val="0"/>
          <w:numId w:val="2"/>
        </w:numPr>
      </w:pPr>
      <w:r w:rsidRPr="0099009B">
        <w:rPr>
          <w:b/>
          <w:bCs/>
        </w:rPr>
        <w:t>Limitações:</w:t>
      </w:r>
      <w:r w:rsidRPr="0099009B">
        <w:t xml:space="preserve"> </w:t>
      </w:r>
      <w:proofErr w:type="spellStart"/>
      <w:r w:rsidRPr="0099009B">
        <w:rPr>
          <w:i/>
          <w:iCs/>
        </w:rPr>
        <w:t>Vendor</w:t>
      </w:r>
      <w:proofErr w:type="spellEnd"/>
      <w:r w:rsidRPr="0099009B">
        <w:rPr>
          <w:i/>
          <w:iCs/>
        </w:rPr>
        <w:t xml:space="preserve"> </w:t>
      </w:r>
      <w:proofErr w:type="spellStart"/>
      <w:r w:rsidRPr="0099009B">
        <w:rPr>
          <w:i/>
          <w:iCs/>
        </w:rPr>
        <w:t>lock</w:t>
      </w:r>
      <w:proofErr w:type="spellEnd"/>
      <w:r w:rsidRPr="0099009B">
        <w:rPr>
          <w:i/>
          <w:iCs/>
        </w:rPr>
        <w:t>-in</w:t>
      </w:r>
      <w:r w:rsidRPr="0099009B">
        <w:t xml:space="preserve"> e desafios de governança de dados sensíveis por usuários leigos.</w:t>
      </w:r>
    </w:p>
    <w:p w14:paraId="29345BC6" w14:textId="77777777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t>3.2. OutSystems</w:t>
      </w:r>
    </w:p>
    <w:p w14:paraId="58B18302" w14:textId="77777777" w:rsidR="0099009B" w:rsidRPr="0099009B" w:rsidRDefault="0099009B" w:rsidP="0099009B">
      <w:r w:rsidRPr="0099009B">
        <w:t>Focada no mercado corporativo de alto desempenho, foca na aceleração do ciclo de vida de desenvolvimento (SDLC).</w:t>
      </w:r>
    </w:p>
    <w:p w14:paraId="2CFBD9E4" w14:textId="77777777" w:rsidR="0099009B" w:rsidRPr="0099009B" w:rsidRDefault="0099009B" w:rsidP="0099009B">
      <w:pPr>
        <w:numPr>
          <w:ilvl w:val="0"/>
          <w:numId w:val="3"/>
        </w:numPr>
      </w:pPr>
      <w:r w:rsidRPr="0099009B">
        <w:rPr>
          <w:b/>
          <w:bCs/>
        </w:rPr>
        <w:t>Aplicação de GenAI:</w:t>
      </w:r>
      <w:r w:rsidRPr="0099009B">
        <w:t xml:space="preserve"> Utiliza o "AI Mentor System" para guiar o arquiteto, prever o próximo passo do desenvolvimento e automatizar a documentação.</w:t>
      </w:r>
    </w:p>
    <w:p w14:paraId="54E2C476" w14:textId="77777777" w:rsidR="0099009B" w:rsidRPr="0099009B" w:rsidRDefault="0099009B" w:rsidP="0099009B">
      <w:pPr>
        <w:numPr>
          <w:ilvl w:val="0"/>
          <w:numId w:val="3"/>
        </w:numPr>
      </w:pPr>
      <w:r w:rsidRPr="0099009B">
        <w:rPr>
          <w:b/>
          <w:bCs/>
        </w:rPr>
        <w:t>Vantagens:</w:t>
      </w:r>
      <w:r w:rsidRPr="0099009B">
        <w:t xml:space="preserve"> Elevada escalabilidade e mitigação de débito técnico em tempo real.</w:t>
      </w:r>
    </w:p>
    <w:p w14:paraId="1A97CB65" w14:textId="77777777" w:rsidR="0099009B" w:rsidRPr="0099009B" w:rsidRDefault="0099009B" w:rsidP="0099009B">
      <w:pPr>
        <w:numPr>
          <w:ilvl w:val="0"/>
          <w:numId w:val="3"/>
        </w:numPr>
      </w:pPr>
      <w:r w:rsidRPr="0099009B">
        <w:rPr>
          <w:b/>
          <w:bCs/>
        </w:rPr>
        <w:t>Limitações:</w:t>
      </w:r>
      <w:r w:rsidRPr="0099009B">
        <w:t xml:space="preserve"> Curva de aprendizado acentuada e alto custo de licenciamento.</w:t>
      </w:r>
    </w:p>
    <w:p w14:paraId="4C62A414" w14:textId="77777777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t xml:space="preserve">3.3. </w:t>
      </w:r>
      <w:proofErr w:type="spellStart"/>
      <w:r w:rsidRPr="0099009B">
        <w:rPr>
          <w:b/>
          <w:bCs/>
        </w:rPr>
        <w:t>FlutterFlow</w:t>
      </w:r>
      <w:proofErr w:type="spellEnd"/>
    </w:p>
    <w:p w14:paraId="7F3D6A8E" w14:textId="77777777" w:rsidR="0099009B" w:rsidRPr="0099009B" w:rsidRDefault="0099009B" w:rsidP="0099009B">
      <w:r w:rsidRPr="0099009B">
        <w:t xml:space="preserve">Favorita para o desenvolvimento mobile moderno baseado no framework </w:t>
      </w:r>
      <w:proofErr w:type="spellStart"/>
      <w:r w:rsidRPr="0099009B">
        <w:t>Flutter</w:t>
      </w:r>
      <w:proofErr w:type="spellEnd"/>
      <w:r w:rsidRPr="0099009B">
        <w:t>.</w:t>
      </w:r>
    </w:p>
    <w:p w14:paraId="722DBAE0" w14:textId="77777777" w:rsidR="0099009B" w:rsidRPr="0099009B" w:rsidRDefault="0099009B" w:rsidP="0099009B">
      <w:pPr>
        <w:numPr>
          <w:ilvl w:val="0"/>
          <w:numId w:val="4"/>
        </w:numPr>
      </w:pPr>
      <w:r w:rsidRPr="0099009B">
        <w:rPr>
          <w:b/>
          <w:bCs/>
        </w:rPr>
        <w:t>Aplicação de GenAI:</w:t>
      </w:r>
      <w:r w:rsidRPr="0099009B">
        <w:t xml:space="preserve"> Geração de código Dart via prompts e criação assistida de esquemas de banco de dados (</w:t>
      </w:r>
      <w:proofErr w:type="spellStart"/>
      <w:r w:rsidRPr="0099009B">
        <w:t>Firebase</w:t>
      </w:r>
      <w:proofErr w:type="spellEnd"/>
      <w:r w:rsidRPr="0099009B">
        <w:t>/</w:t>
      </w:r>
      <w:proofErr w:type="spellStart"/>
      <w:r w:rsidRPr="0099009B">
        <w:t>Supabase</w:t>
      </w:r>
      <w:proofErr w:type="spellEnd"/>
      <w:r w:rsidRPr="0099009B">
        <w:t>).</w:t>
      </w:r>
    </w:p>
    <w:p w14:paraId="5F6715CA" w14:textId="77777777" w:rsidR="0099009B" w:rsidRPr="0099009B" w:rsidRDefault="0099009B" w:rsidP="0099009B">
      <w:pPr>
        <w:numPr>
          <w:ilvl w:val="0"/>
          <w:numId w:val="4"/>
        </w:numPr>
      </w:pPr>
      <w:r w:rsidRPr="0099009B">
        <w:rPr>
          <w:b/>
          <w:bCs/>
        </w:rPr>
        <w:t>Vantagens:</w:t>
      </w:r>
      <w:r w:rsidRPr="0099009B">
        <w:t xml:space="preserve"> Portabilidade total do código (sem </w:t>
      </w:r>
      <w:proofErr w:type="spellStart"/>
      <w:r w:rsidRPr="0099009B">
        <w:t>lock</w:t>
      </w:r>
      <w:proofErr w:type="spellEnd"/>
      <w:r w:rsidRPr="0099009B">
        <w:t>-in) e alta fidelidade visual.</w:t>
      </w:r>
    </w:p>
    <w:p w14:paraId="10BBCE50" w14:textId="77777777" w:rsidR="0099009B" w:rsidRPr="0099009B" w:rsidRDefault="0099009B" w:rsidP="0099009B">
      <w:pPr>
        <w:numPr>
          <w:ilvl w:val="0"/>
          <w:numId w:val="4"/>
        </w:numPr>
      </w:pPr>
      <w:r w:rsidRPr="0099009B">
        <w:rPr>
          <w:b/>
          <w:bCs/>
        </w:rPr>
        <w:t>Limitações:</w:t>
      </w:r>
      <w:r w:rsidRPr="0099009B">
        <w:t xml:space="preserve"> </w:t>
      </w:r>
      <w:proofErr w:type="spellStart"/>
      <w:r w:rsidRPr="0099009B">
        <w:t>Debugging</w:t>
      </w:r>
      <w:proofErr w:type="spellEnd"/>
      <w:r w:rsidRPr="0099009B">
        <w:t xml:space="preserve"> de lógica gerada por IA exige domínio do framework </w:t>
      </w:r>
      <w:proofErr w:type="spellStart"/>
      <w:r w:rsidRPr="0099009B">
        <w:t>Flutter</w:t>
      </w:r>
      <w:proofErr w:type="spellEnd"/>
      <w:r w:rsidRPr="0099009B">
        <w:t xml:space="preserve"> subjacente.</w:t>
      </w:r>
    </w:p>
    <w:p w14:paraId="1C6E4064" w14:textId="77777777" w:rsidR="0099009B" w:rsidRDefault="0099009B">
      <w:r>
        <w:br w:type="page"/>
      </w:r>
    </w:p>
    <w:p w14:paraId="19655213" w14:textId="35BC8605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lastRenderedPageBreak/>
        <w:t>4. Definições e Diferenciais Competitivos</w:t>
      </w:r>
    </w:p>
    <w:p w14:paraId="5F0A6AD5" w14:textId="77777777" w:rsidR="0099009B" w:rsidRPr="0099009B" w:rsidRDefault="0099009B" w:rsidP="0099009B">
      <w:pPr>
        <w:rPr>
          <w:b/>
          <w:bCs/>
        </w:rPr>
      </w:pPr>
      <w:r w:rsidRPr="0099009B">
        <w:rPr>
          <w:b/>
          <w:bCs/>
        </w:rPr>
        <w:t>4.1. Paradigmas de Desenvolvimento</w:t>
      </w:r>
    </w:p>
    <w:p w14:paraId="2DB1559B" w14:textId="77777777" w:rsidR="0099009B" w:rsidRPr="0099009B" w:rsidRDefault="0099009B" w:rsidP="0099009B">
      <w:pPr>
        <w:numPr>
          <w:ilvl w:val="0"/>
          <w:numId w:val="5"/>
        </w:numPr>
      </w:pPr>
      <w:r w:rsidRPr="0099009B">
        <w:rPr>
          <w:b/>
          <w:bCs/>
        </w:rPr>
        <w:t>No-Code (Abstração Total):</w:t>
      </w:r>
      <w:r w:rsidRPr="0099009B">
        <w:t xml:space="preserve"> Permite a criação de software sem escrita de código. Foco em analistas de negócios e agilidade funcional.</w:t>
      </w:r>
    </w:p>
    <w:p w14:paraId="072DE830" w14:textId="77777777" w:rsidR="0099009B" w:rsidRPr="0099009B" w:rsidRDefault="0099009B" w:rsidP="0099009B">
      <w:pPr>
        <w:numPr>
          <w:ilvl w:val="0"/>
          <w:numId w:val="5"/>
        </w:numPr>
      </w:pPr>
      <w:r w:rsidRPr="0099009B">
        <w:rPr>
          <w:b/>
          <w:bCs/>
        </w:rPr>
        <w:t>Low-Code (Equilíbrio):</w:t>
      </w:r>
      <w:r w:rsidRPr="0099009B">
        <w:t xml:space="preserve"> Utiliza interfaces </w:t>
      </w:r>
      <w:proofErr w:type="gramStart"/>
      <w:r w:rsidRPr="0099009B">
        <w:t>visuais</w:t>
      </w:r>
      <w:proofErr w:type="gramEnd"/>
      <w:r w:rsidRPr="0099009B">
        <w:t xml:space="preserve"> mas permite inserção de código manual. Foco em desenvolvedores profissionais e escalabilidade.</w:t>
      </w:r>
    </w:p>
    <w:p w14:paraId="07313ADB" w14:textId="77777777" w:rsidR="0099009B" w:rsidRPr="0099009B" w:rsidRDefault="0099009B" w:rsidP="0099009B">
      <w:pPr>
        <w:numPr>
          <w:ilvl w:val="0"/>
          <w:numId w:val="5"/>
        </w:numPr>
      </w:pPr>
      <w:r w:rsidRPr="0099009B">
        <w:rPr>
          <w:b/>
          <w:bCs/>
        </w:rPr>
        <w:t>IA Generativa (Catalisador):</w:t>
      </w:r>
      <w:r w:rsidRPr="0099009B">
        <w:t xml:space="preserve"> Tecnologia baseada em modelos probabilísticos que gera software a partir de linguagem natural.</w:t>
      </w:r>
    </w:p>
    <w:p w14:paraId="59684212" w14:textId="77777777" w:rsidR="00205F83" w:rsidRDefault="00205F83" w:rsidP="00205F83">
      <w:pPr>
        <w:rPr>
          <w:b/>
          <w:bCs/>
        </w:rPr>
      </w:pPr>
    </w:p>
    <w:p w14:paraId="590623D4" w14:textId="081EB774" w:rsidR="00205F83" w:rsidRDefault="00205F83" w:rsidP="00205F83">
      <w:pPr>
        <w:rPr>
          <w:b/>
          <w:bCs/>
        </w:rPr>
      </w:pPr>
      <w:r w:rsidRPr="00205F83">
        <w:rPr>
          <w:b/>
          <w:bCs/>
        </w:rPr>
        <w:t>4.2. Tabela Comparativa de Diferenciais</w:t>
      </w:r>
    </w:p>
    <w:p w14:paraId="1BF3AC5C" w14:textId="77777777" w:rsidR="00205F83" w:rsidRPr="00205F83" w:rsidRDefault="00205F83" w:rsidP="00205F8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020"/>
        <w:gridCol w:w="2389"/>
        <w:gridCol w:w="2263"/>
      </w:tblGrid>
      <w:tr w:rsidR="00205F83" w:rsidRPr="00205F83" w14:paraId="31BD88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96297" w14:textId="77777777" w:rsidR="00205F83" w:rsidRPr="00205F83" w:rsidRDefault="00205F83" w:rsidP="00205F83">
            <w:r w:rsidRPr="00205F83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82E3F" w14:textId="77777777" w:rsidR="00205F83" w:rsidRPr="00205F83" w:rsidRDefault="00205F83" w:rsidP="00205F83">
            <w:r w:rsidRPr="00205F83">
              <w:rPr>
                <w:b/>
                <w:bCs/>
              </w:rPr>
              <w:t>No-Code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2F63D" w14:textId="77777777" w:rsidR="00205F83" w:rsidRPr="00205F83" w:rsidRDefault="00205F83" w:rsidP="00205F83">
            <w:r w:rsidRPr="00205F83">
              <w:rPr>
                <w:b/>
                <w:bCs/>
              </w:rPr>
              <w:t>Low-Code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D435A" w14:textId="77777777" w:rsidR="00205F83" w:rsidRPr="00205F83" w:rsidRDefault="00205F83" w:rsidP="00205F83">
            <w:r w:rsidRPr="00205F83">
              <w:rPr>
                <w:b/>
                <w:bCs/>
              </w:rPr>
              <w:t>GenAI (Assistiva)</w:t>
            </w:r>
          </w:p>
        </w:tc>
      </w:tr>
      <w:tr w:rsidR="00205F83" w:rsidRPr="00205F83" w14:paraId="1A961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FB2D8" w14:textId="77777777" w:rsidR="00205F83" w:rsidRPr="00205F83" w:rsidRDefault="00205F83" w:rsidP="00205F83">
            <w:r w:rsidRPr="00205F83">
              <w:rPr>
                <w:b/>
                <w:bCs/>
              </w:rPr>
              <w:t>Flexibilidade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CF4E5" w14:textId="77777777" w:rsidR="00205F83" w:rsidRPr="00205F83" w:rsidRDefault="00205F83" w:rsidP="00205F83">
            <w:r w:rsidRPr="00205F83">
              <w:t>Limitada aos componentes da plataforma.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BA24D" w14:textId="77777777" w:rsidR="00205F83" w:rsidRPr="00205F83" w:rsidRDefault="00205F83" w:rsidP="00205F83">
            <w:r w:rsidRPr="00205F83">
              <w:t>Alta; permite extensão via código (C#, Java, Dart,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E24C8" w14:textId="77777777" w:rsidR="00205F83" w:rsidRPr="00205F83" w:rsidRDefault="00205F83" w:rsidP="00205F83">
            <w:r w:rsidRPr="00205F83">
              <w:t>Infinita na teoria; limitada pela precisão do prompt.</w:t>
            </w:r>
          </w:p>
        </w:tc>
      </w:tr>
      <w:tr w:rsidR="00205F83" w:rsidRPr="00205F83" w14:paraId="059D5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7DB5" w14:textId="77777777" w:rsidR="00205F83" w:rsidRPr="00205F83" w:rsidRDefault="00205F83" w:rsidP="00205F83">
            <w:r w:rsidRPr="00205F83">
              <w:rPr>
                <w:b/>
                <w:bCs/>
              </w:rPr>
              <w:t>Curva de Aprendizado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E4CF1" w14:textId="77777777" w:rsidR="00205F83" w:rsidRPr="00205F83" w:rsidRDefault="00205F83" w:rsidP="00205F83">
            <w:r w:rsidRPr="00205F83">
              <w:t>Muito baixa (dias ou semanas).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A7844" w14:textId="77777777" w:rsidR="00205F83" w:rsidRPr="00205F83" w:rsidRDefault="00205F83" w:rsidP="00205F83">
            <w:r w:rsidRPr="00205F83">
              <w:t>Moderada (requer lógica de programação).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4A3D0" w14:textId="77777777" w:rsidR="00205F83" w:rsidRPr="00205F83" w:rsidRDefault="00205F83" w:rsidP="00205F83">
            <w:r w:rsidRPr="00205F83">
              <w:t xml:space="preserve">Baixa para comandos; alta para </w:t>
            </w:r>
            <w:r w:rsidRPr="00205F83">
              <w:rPr>
                <w:i/>
                <w:iCs/>
              </w:rPr>
              <w:t>Prompt Engineering</w:t>
            </w:r>
            <w:r w:rsidRPr="00205F83">
              <w:t>.</w:t>
            </w:r>
          </w:p>
        </w:tc>
      </w:tr>
      <w:tr w:rsidR="00205F83" w:rsidRPr="00205F83" w14:paraId="78983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AD33B" w14:textId="77777777" w:rsidR="00205F83" w:rsidRPr="00205F83" w:rsidRDefault="00205F83" w:rsidP="00205F83">
            <w:r w:rsidRPr="00205F83">
              <w:rPr>
                <w:b/>
                <w:bCs/>
              </w:rPr>
              <w:t>Customização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633A2" w14:textId="77777777" w:rsidR="00205F83" w:rsidRPr="00205F83" w:rsidRDefault="00205F83" w:rsidP="00205F83">
            <w:r w:rsidRPr="00205F83">
              <w:t>Baixa (padrões da ferramenta).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A658" w14:textId="77777777" w:rsidR="00205F83" w:rsidRPr="00205F83" w:rsidRDefault="00205F83" w:rsidP="00205F83">
            <w:r w:rsidRPr="00205F83">
              <w:t>Alta (total controle sobre lógica e UI).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550C3" w14:textId="77777777" w:rsidR="00205F83" w:rsidRPr="00205F83" w:rsidRDefault="00205F83" w:rsidP="00205F83">
            <w:r w:rsidRPr="00205F83">
              <w:t>Dinâmica (gera sob demanda).</w:t>
            </w:r>
          </w:p>
        </w:tc>
      </w:tr>
      <w:tr w:rsidR="00205F83" w:rsidRPr="00205F83" w14:paraId="39098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06FAF" w14:textId="77777777" w:rsidR="00205F83" w:rsidRPr="00205F83" w:rsidRDefault="00205F83" w:rsidP="00205F83">
            <w:r w:rsidRPr="00205F83">
              <w:rPr>
                <w:b/>
                <w:bCs/>
              </w:rPr>
              <w:t>Manutenção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937A8" w14:textId="77777777" w:rsidR="00205F83" w:rsidRPr="00205F83" w:rsidRDefault="00205F83" w:rsidP="00205F83">
            <w:r w:rsidRPr="00205F83">
              <w:t>Simples; via interface visual.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912E0" w14:textId="77777777" w:rsidR="00205F83" w:rsidRPr="00205F83" w:rsidRDefault="00205F83" w:rsidP="00205F83">
            <w:r w:rsidRPr="00205F83">
              <w:t>Complexa; exige gestão de versões.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61C54" w14:textId="77777777" w:rsidR="00205F83" w:rsidRPr="00205F83" w:rsidRDefault="00205F83" w:rsidP="00205F83">
            <w:r w:rsidRPr="00205F83">
              <w:t>Desafiadora; requer validação humana anti-alucinação.</w:t>
            </w:r>
          </w:p>
        </w:tc>
      </w:tr>
      <w:tr w:rsidR="00205F83" w:rsidRPr="00205F83" w14:paraId="7A3DB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B7ADB" w14:textId="77777777" w:rsidR="00205F83" w:rsidRPr="00205F83" w:rsidRDefault="00205F83" w:rsidP="00205F83">
            <w:r w:rsidRPr="00205F83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4F169" w14:textId="77777777" w:rsidR="00205F83" w:rsidRPr="00205F83" w:rsidRDefault="00205F83" w:rsidP="00205F83">
            <w:r w:rsidRPr="00205F83">
              <w:t>Conectores nativos (ex: Zapier).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E186A" w14:textId="77777777" w:rsidR="00205F83" w:rsidRPr="00205F83" w:rsidRDefault="00205F83" w:rsidP="00205F83">
            <w:r w:rsidRPr="00205F83">
              <w:t>Profunda via APIs personalizadas.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BA175" w14:textId="77777777" w:rsidR="00205F83" w:rsidRPr="00205F83" w:rsidRDefault="00205F83" w:rsidP="00205F83">
            <w:r w:rsidRPr="00205F83">
              <w:t>Automatizada via geração de código de integração.</w:t>
            </w:r>
          </w:p>
        </w:tc>
      </w:tr>
    </w:tbl>
    <w:p w14:paraId="13051BC2" w14:textId="77777777" w:rsidR="00205F83" w:rsidRDefault="00205F83" w:rsidP="00205F83"/>
    <w:p w14:paraId="0456B449" w14:textId="77777777" w:rsidR="00205F83" w:rsidRDefault="00205F83" w:rsidP="00205F83"/>
    <w:p w14:paraId="2996EE78" w14:textId="77777777" w:rsidR="00205F83" w:rsidRDefault="00205F83" w:rsidP="00205F83"/>
    <w:p w14:paraId="050D6280" w14:textId="77777777" w:rsidR="00205F83" w:rsidRDefault="00205F83" w:rsidP="00205F83"/>
    <w:p w14:paraId="28F97F15" w14:textId="77777777" w:rsidR="00205F83" w:rsidRDefault="00205F83" w:rsidP="00205F83"/>
    <w:p w14:paraId="73620D4B" w14:textId="389D492F" w:rsidR="00205F83" w:rsidRDefault="00205F83" w:rsidP="00205F83">
      <w:pPr>
        <w:rPr>
          <w:b/>
          <w:bCs/>
        </w:rPr>
      </w:pPr>
      <w:r w:rsidRPr="00205F83">
        <w:rPr>
          <w:b/>
          <w:bCs/>
        </w:rPr>
        <w:lastRenderedPageBreak/>
        <w:t>5. Conclusão Técnica</w:t>
      </w:r>
    </w:p>
    <w:p w14:paraId="26E9846D" w14:textId="77777777" w:rsidR="00205F83" w:rsidRPr="00205F83" w:rsidRDefault="00205F83" w:rsidP="00205F83">
      <w:pPr>
        <w:rPr>
          <w:b/>
          <w:bCs/>
        </w:rPr>
      </w:pPr>
    </w:p>
    <w:p w14:paraId="13A4DEB3" w14:textId="678A193F" w:rsidR="00205F83" w:rsidRPr="00205F83" w:rsidRDefault="00205F83" w:rsidP="00205F83">
      <w:r>
        <w:tab/>
      </w:r>
      <w:r w:rsidRPr="00205F83">
        <w:t xml:space="preserve">A convergência entre NCLC e IA Generativa não sinaliza a obsolescência do engenheiro de software, mas sim uma mudança fundamental em seu paradigma de atuação. O papel do desenvolvedor moderno está migrando de "escritor de código" para </w:t>
      </w:r>
      <w:r w:rsidRPr="00205F83">
        <w:rPr>
          <w:b/>
          <w:bCs/>
        </w:rPr>
        <w:t>"Arquiteto de Soluções"</w:t>
      </w:r>
      <w:r w:rsidRPr="00205F83">
        <w:t>.</w:t>
      </w:r>
    </w:p>
    <w:p w14:paraId="37003499" w14:textId="37F762F3" w:rsidR="00205F83" w:rsidRPr="00205F83" w:rsidRDefault="00205F83" w:rsidP="00205F83">
      <w:r>
        <w:tab/>
      </w:r>
      <w:r w:rsidRPr="00205F83">
        <w:t xml:space="preserve">A responsabilidade técnica desloca-se para a definição de limites de segurança, integração de sistemas complexos, curadoria de modelos de IA e supervisão da qualidade lógica do que é gerado. O grande diferencial contemporâneo reside na </w:t>
      </w:r>
      <w:r w:rsidRPr="00205F83">
        <w:rPr>
          <w:b/>
          <w:bCs/>
        </w:rPr>
        <w:t>Sinergia Híbrida</w:t>
      </w:r>
      <w:r w:rsidRPr="00205F83">
        <w:t>: utilizar a GenAI para preencher lacunas do No-Code e acelerar o Low-Code. O resultado é um ambiente onde a barreira técnica diminui sem sacrificar a robustez necessária em sistemas de missão crítica. Estimativas sugerem que, até o final desta década, a maioria das aplicações corporativas será construída ou mantida com o auxílio direto dessas tecnologias.</w:t>
      </w:r>
    </w:p>
    <w:p w14:paraId="0B89CA27" w14:textId="77777777" w:rsidR="0099009B" w:rsidRDefault="0099009B"/>
    <w:p w14:paraId="343F7D4D" w14:textId="77777777" w:rsidR="0099009B" w:rsidRDefault="0099009B"/>
    <w:p w14:paraId="36050577" w14:textId="77777777" w:rsidR="0099009B" w:rsidRDefault="0099009B"/>
    <w:p w14:paraId="5B3EAD51" w14:textId="77777777" w:rsidR="0099009B" w:rsidRDefault="0099009B"/>
    <w:p w14:paraId="2A36CBDF" w14:textId="77777777" w:rsidR="0099009B" w:rsidRDefault="0099009B"/>
    <w:p w14:paraId="6360BD40" w14:textId="77777777" w:rsidR="0099009B" w:rsidRDefault="0099009B"/>
    <w:p w14:paraId="3E915DF9" w14:textId="77777777" w:rsidR="0099009B" w:rsidRDefault="0099009B"/>
    <w:p w14:paraId="4363FBC4" w14:textId="77777777" w:rsidR="0099009B" w:rsidRDefault="0099009B"/>
    <w:sectPr w:rsidR="00990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7A57"/>
    <w:multiLevelType w:val="multilevel"/>
    <w:tmpl w:val="464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45C5"/>
    <w:multiLevelType w:val="multilevel"/>
    <w:tmpl w:val="A41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93AE6"/>
    <w:multiLevelType w:val="multilevel"/>
    <w:tmpl w:val="B61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450DC"/>
    <w:multiLevelType w:val="multilevel"/>
    <w:tmpl w:val="785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43D48"/>
    <w:multiLevelType w:val="multilevel"/>
    <w:tmpl w:val="85D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9152F"/>
    <w:multiLevelType w:val="multilevel"/>
    <w:tmpl w:val="D96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0048E"/>
    <w:multiLevelType w:val="multilevel"/>
    <w:tmpl w:val="E6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D0644"/>
    <w:multiLevelType w:val="multilevel"/>
    <w:tmpl w:val="FB6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44B3F"/>
    <w:multiLevelType w:val="multilevel"/>
    <w:tmpl w:val="F8C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D24C6"/>
    <w:multiLevelType w:val="multilevel"/>
    <w:tmpl w:val="12F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25137">
    <w:abstractNumId w:val="2"/>
  </w:num>
  <w:num w:numId="2" w16cid:durableId="855581106">
    <w:abstractNumId w:val="3"/>
  </w:num>
  <w:num w:numId="3" w16cid:durableId="1507163218">
    <w:abstractNumId w:val="5"/>
  </w:num>
  <w:num w:numId="4" w16cid:durableId="1413895956">
    <w:abstractNumId w:val="1"/>
  </w:num>
  <w:num w:numId="5" w16cid:durableId="1822690822">
    <w:abstractNumId w:val="7"/>
  </w:num>
  <w:num w:numId="6" w16cid:durableId="2098821980">
    <w:abstractNumId w:val="8"/>
  </w:num>
  <w:num w:numId="7" w16cid:durableId="1463309611">
    <w:abstractNumId w:val="6"/>
  </w:num>
  <w:num w:numId="8" w16cid:durableId="1352801486">
    <w:abstractNumId w:val="0"/>
  </w:num>
  <w:num w:numId="9" w16cid:durableId="1007320612">
    <w:abstractNumId w:val="4"/>
  </w:num>
  <w:num w:numId="10" w16cid:durableId="157149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65"/>
    <w:rsid w:val="00205F83"/>
    <w:rsid w:val="00286452"/>
    <w:rsid w:val="003B6065"/>
    <w:rsid w:val="005A146F"/>
    <w:rsid w:val="005B1295"/>
    <w:rsid w:val="0099009B"/>
    <w:rsid w:val="009D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F09BD"/>
  <w15:chartTrackingRefBased/>
  <w15:docId w15:val="{65A99392-6DAB-401B-8DF6-E8D6F70B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6452"/>
    <w:pPr>
      <w:keepNext/>
      <w:keepLines/>
      <w:spacing w:before="40" w:after="0" w:line="259" w:lineRule="auto"/>
      <w:jc w:val="both"/>
      <w:outlineLvl w:val="2"/>
    </w:pPr>
    <w:rPr>
      <w:rFonts w:ascii="Arial" w:eastAsiaTheme="majorEastAsia" w:hAnsi="Arial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86452"/>
    <w:rPr>
      <w:rFonts w:ascii="Arial" w:eastAsiaTheme="majorEastAsia" w:hAnsi="Arial" w:cstheme="majorBidi"/>
      <w:b/>
      <w:i/>
      <w:color w:val="000000" w:themeColor="text1"/>
    </w:rPr>
  </w:style>
  <w:style w:type="character" w:customStyle="1" w:styleId="Ttulo1Char">
    <w:name w:val="Título 1 Char"/>
    <w:basedOn w:val="Fontepargpadro"/>
    <w:link w:val="Ttulo1"/>
    <w:uiPriority w:val="9"/>
    <w:rsid w:val="003B6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0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0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0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0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0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0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725</Words>
  <Characters>4827</Characters>
  <Application>Microsoft Office Word</Application>
  <DocSecurity>0</DocSecurity>
  <Lines>402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2026-04-24T11:41:00Z</dcterms:created>
  <dcterms:modified xsi:type="dcterms:W3CDTF">2026-04-24T12:46:00Z</dcterms:modified>
</cp:coreProperties>
</file>