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A713" w14:textId="0F6A3ED6" w:rsidR="00286452" w:rsidRDefault="008B2F8C" w:rsidP="00FB482C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B2F8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Arthur santos da silva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2 IG-DS</w:t>
      </w:r>
    </w:p>
    <w:p w14:paraId="726A3C6A" w14:textId="77777777" w:rsidR="00986969" w:rsidRDefault="00986969" w:rsidP="00986969"/>
    <w:p w14:paraId="31B98AF3" w14:textId="00033752" w:rsidR="00796CB8" w:rsidRPr="00E04B74" w:rsidRDefault="00796CB8" w:rsidP="00E04B74">
      <w:pPr>
        <w:pStyle w:val="PargrafodaLista"/>
        <w:numPr>
          <w:ilvl w:val="0"/>
          <w:numId w:val="2"/>
        </w:numPr>
        <w:rPr>
          <w:b/>
          <w:bCs/>
        </w:rPr>
      </w:pPr>
      <w:r w:rsidRPr="00E04B74">
        <w:rPr>
          <w:b/>
          <w:bCs/>
        </w:rPr>
        <w:t xml:space="preserve">Sistema de Grid Responsivo </w:t>
      </w:r>
      <w:proofErr w:type="gramStart"/>
      <w:r w:rsidRPr="00E04B74">
        <w:rPr>
          <w:b/>
          <w:bCs/>
        </w:rPr>
        <w:t>(.</w:t>
      </w:r>
      <w:proofErr w:type="spellStart"/>
      <w:r w:rsidRPr="00E04B74">
        <w:rPr>
          <w:b/>
          <w:bCs/>
        </w:rPr>
        <w:t>row</w:t>
      </w:r>
      <w:proofErr w:type="spellEnd"/>
      <w:proofErr w:type="gramEnd"/>
      <w:r w:rsidRPr="00E04B74">
        <w:rPr>
          <w:b/>
          <w:bCs/>
        </w:rPr>
        <w:t xml:space="preserve"> </w:t>
      </w:r>
      <w:proofErr w:type="gramStart"/>
      <w:r w:rsidRPr="00E04B74">
        <w:rPr>
          <w:b/>
          <w:bCs/>
        </w:rPr>
        <w:t>e .</w:t>
      </w:r>
      <w:proofErr w:type="spellStart"/>
      <w:r w:rsidRPr="00E04B74">
        <w:rPr>
          <w:b/>
          <w:bCs/>
        </w:rPr>
        <w:t>col</w:t>
      </w:r>
      <w:proofErr w:type="spellEnd"/>
      <w:proofErr w:type="gramEnd"/>
      <w:r w:rsidRPr="00E04B74">
        <w:rPr>
          <w:b/>
          <w:bCs/>
        </w:rPr>
        <w:t>-*)</w:t>
      </w:r>
    </w:p>
    <w:p w14:paraId="0E5F7B20" w14:textId="77777777" w:rsidR="00E04B74" w:rsidRPr="00E04B74" w:rsidRDefault="00E04B74" w:rsidP="00E04B74">
      <w:pPr>
        <w:pStyle w:val="PargrafodaLista"/>
        <w:rPr>
          <w:b/>
          <w:bCs/>
        </w:rPr>
      </w:pPr>
    </w:p>
    <w:p w14:paraId="361447FF" w14:textId="20C14ED0" w:rsidR="00796CB8" w:rsidRPr="00796CB8" w:rsidRDefault="00796CB8" w:rsidP="00796CB8">
      <w:r>
        <w:tab/>
      </w:r>
      <w:r w:rsidRPr="00796CB8">
        <w:t xml:space="preserve">O </w:t>
      </w:r>
      <w:proofErr w:type="spellStart"/>
      <w:r w:rsidRPr="00796CB8">
        <w:t>Bootstrap</w:t>
      </w:r>
      <w:proofErr w:type="spellEnd"/>
      <w:r w:rsidRPr="00796CB8">
        <w:t xml:space="preserve"> utiliza um sistema de 12 colunas para organizar o layout. No seu cardápio, você definiu que cada item ocupa 4 colunas em telas grandes (</w:t>
      </w:r>
      <w:proofErr w:type="spellStart"/>
      <w:r w:rsidRPr="00796CB8">
        <w:t>lg</w:t>
      </w:r>
      <w:proofErr w:type="spellEnd"/>
      <w:r w:rsidRPr="00796CB8">
        <w:t>) e 6 em telas médias (</w:t>
      </w:r>
      <w:proofErr w:type="spellStart"/>
      <w:r w:rsidRPr="00796CB8">
        <w:t>md</w:t>
      </w:r>
      <w:proofErr w:type="spellEnd"/>
      <w:r w:rsidRPr="00796CB8">
        <w:t>).</w:t>
      </w:r>
    </w:p>
    <w:p w14:paraId="431AD28F" w14:textId="77777777" w:rsidR="00796CB8" w:rsidRDefault="00796CB8" w:rsidP="00796CB8">
      <w:pPr>
        <w:ind w:left="720"/>
      </w:pPr>
    </w:p>
    <w:p w14:paraId="5B37B3D8" w14:textId="23352A09" w:rsidR="00796CB8" w:rsidRPr="00796CB8" w:rsidRDefault="00796CB8" w:rsidP="00796CB8">
      <w:pPr>
        <w:ind w:left="720"/>
      </w:pPr>
      <w:r w:rsidRPr="00796CB8">
        <w:rPr>
          <w:noProof/>
        </w:rPr>
        <w:drawing>
          <wp:inline distT="0" distB="0" distL="0" distR="0" wp14:anchorId="499A5B68" wp14:editId="235F4B05">
            <wp:extent cx="5400040" cy="767715"/>
            <wp:effectExtent l="0" t="0" r="0" b="0"/>
            <wp:docPr id="640580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80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C90F" w14:textId="13E3E86E" w:rsidR="00986969" w:rsidRDefault="00986969" w:rsidP="00936F63"/>
    <w:p w14:paraId="05BEBC15" w14:textId="77777777" w:rsidR="00796CB8" w:rsidRDefault="00796CB8" w:rsidP="00936F63"/>
    <w:p w14:paraId="7DBA95EC" w14:textId="17E56322" w:rsidR="00796CB8" w:rsidRPr="00E04B74" w:rsidRDefault="00796CB8" w:rsidP="00E04B74">
      <w:pPr>
        <w:pStyle w:val="PargrafodaLista"/>
        <w:numPr>
          <w:ilvl w:val="0"/>
          <w:numId w:val="2"/>
        </w:numPr>
        <w:rPr>
          <w:b/>
          <w:bCs/>
        </w:rPr>
      </w:pPr>
      <w:r w:rsidRPr="00E04B74">
        <w:rPr>
          <w:b/>
          <w:bCs/>
        </w:rPr>
        <w:t>Containers de Proteção (.container)</w:t>
      </w:r>
    </w:p>
    <w:p w14:paraId="1B75F930" w14:textId="77777777" w:rsidR="00E04B74" w:rsidRPr="00E04B74" w:rsidRDefault="00E04B74" w:rsidP="00E04B74">
      <w:pPr>
        <w:pStyle w:val="PargrafodaLista"/>
        <w:rPr>
          <w:b/>
          <w:bCs/>
        </w:rPr>
      </w:pPr>
    </w:p>
    <w:p w14:paraId="7A1688C0" w14:textId="32F93723" w:rsidR="00796CB8" w:rsidRPr="00796CB8" w:rsidRDefault="00796CB8" w:rsidP="00796CB8">
      <w:r>
        <w:tab/>
      </w:r>
      <w:r w:rsidRPr="00796CB8">
        <w:t xml:space="preserve">Essa classe centraliza o conteúdo e adiciona um preenchimento lateral, garantindo que o site não "estique" até encostar nas bordas de monitores </w:t>
      </w:r>
      <w:proofErr w:type="spellStart"/>
      <w:r w:rsidRPr="00796CB8">
        <w:t>ultra-wide</w:t>
      </w:r>
      <w:proofErr w:type="spellEnd"/>
      <w:r w:rsidRPr="00796CB8">
        <w:t>.</w:t>
      </w:r>
    </w:p>
    <w:p w14:paraId="61C72C48" w14:textId="77777777" w:rsidR="00796CB8" w:rsidRDefault="00796CB8" w:rsidP="00936F63"/>
    <w:p w14:paraId="2BD128AA" w14:textId="1228B20E" w:rsidR="00796CB8" w:rsidRDefault="00796CB8" w:rsidP="00936F63">
      <w:r w:rsidRPr="00796CB8">
        <w:rPr>
          <w:noProof/>
        </w:rPr>
        <w:drawing>
          <wp:inline distT="0" distB="0" distL="0" distR="0" wp14:anchorId="3E4387DF" wp14:editId="3FC0461C">
            <wp:extent cx="4591691" cy="419158"/>
            <wp:effectExtent l="0" t="0" r="0" b="0"/>
            <wp:docPr id="1625066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66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6B41" w14:textId="77777777" w:rsidR="00796CB8" w:rsidRDefault="00796CB8" w:rsidP="00936F63"/>
    <w:p w14:paraId="5707D638" w14:textId="7D5520F4" w:rsidR="00796CB8" w:rsidRPr="00E04B74" w:rsidRDefault="00796CB8" w:rsidP="00E04B74">
      <w:pPr>
        <w:pStyle w:val="PargrafodaLista"/>
        <w:numPr>
          <w:ilvl w:val="0"/>
          <w:numId w:val="2"/>
        </w:numPr>
        <w:rPr>
          <w:b/>
          <w:bCs/>
        </w:rPr>
      </w:pPr>
      <w:r w:rsidRPr="00E04B74">
        <w:rPr>
          <w:b/>
          <w:bCs/>
        </w:rPr>
        <w:t xml:space="preserve">Navegação </w:t>
      </w:r>
      <w:proofErr w:type="spellStart"/>
      <w:r w:rsidRPr="00E04B74">
        <w:rPr>
          <w:b/>
          <w:bCs/>
        </w:rPr>
        <w:t>Colapsável</w:t>
      </w:r>
      <w:proofErr w:type="spellEnd"/>
      <w:r w:rsidRPr="00E04B74">
        <w:rPr>
          <w:b/>
          <w:bCs/>
        </w:rPr>
        <w:t xml:space="preserve"> </w:t>
      </w:r>
      <w:proofErr w:type="gramStart"/>
      <w:r w:rsidRPr="00E04B74">
        <w:rPr>
          <w:b/>
          <w:bCs/>
        </w:rPr>
        <w:t>(.</w:t>
      </w:r>
      <w:proofErr w:type="spellStart"/>
      <w:r w:rsidRPr="00E04B74">
        <w:rPr>
          <w:b/>
          <w:bCs/>
        </w:rPr>
        <w:t>navbar</w:t>
      </w:r>
      <w:proofErr w:type="gramEnd"/>
      <w:r w:rsidRPr="00E04B74">
        <w:rPr>
          <w:b/>
          <w:bCs/>
        </w:rPr>
        <w:t>-collapse</w:t>
      </w:r>
      <w:proofErr w:type="spellEnd"/>
      <w:r w:rsidRPr="00E04B74">
        <w:rPr>
          <w:b/>
          <w:bCs/>
        </w:rPr>
        <w:t>)</w:t>
      </w:r>
    </w:p>
    <w:p w14:paraId="05CF50A3" w14:textId="77777777" w:rsidR="00E04B74" w:rsidRPr="00E04B74" w:rsidRDefault="00E04B74" w:rsidP="00E04B74">
      <w:pPr>
        <w:pStyle w:val="PargrafodaLista"/>
        <w:rPr>
          <w:b/>
          <w:bCs/>
        </w:rPr>
      </w:pPr>
    </w:p>
    <w:p w14:paraId="62B20074" w14:textId="77777777" w:rsidR="00796CB8" w:rsidRPr="00796CB8" w:rsidRDefault="00796CB8" w:rsidP="00796CB8">
      <w:r w:rsidRPr="00796CB8">
        <w:t>Permite que o menu se transforme em um botão "hambúrguer" em dispositivos móveis, economizando espaço na tela.</w:t>
      </w:r>
    </w:p>
    <w:p w14:paraId="0708D7B5" w14:textId="77777777" w:rsidR="00796CB8" w:rsidRDefault="00796CB8" w:rsidP="00936F63"/>
    <w:p w14:paraId="2A6CCDDA" w14:textId="2F233E7A" w:rsidR="00796CB8" w:rsidRDefault="00796CB8" w:rsidP="00936F63">
      <w:r w:rsidRPr="00796CB8">
        <w:rPr>
          <w:noProof/>
        </w:rPr>
        <w:drawing>
          <wp:inline distT="0" distB="0" distL="0" distR="0" wp14:anchorId="76209B0B" wp14:editId="6F58529C">
            <wp:extent cx="5400040" cy="689610"/>
            <wp:effectExtent l="0" t="0" r="0" b="0"/>
            <wp:docPr id="108088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8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ED78" w14:textId="77777777" w:rsidR="00796CB8" w:rsidRDefault="00796CB8" w:rsidP="00936F63"/>
    <w:p w14:paraId="67C5D6C7" w14:textId="77777777" w:rsidR="00796CB8" w:rsidRDefault="00796CB8" w:rsidP="00796CB8">
      <w:pPr>
        <w:rPr>
          <w:b/>
          <w:bCs/>
        </w:rPr>
      </w:pPr>
      <w:r w:rsidRPr="00796CB8">
        <w:rPr>
          <w:b/>
          <w:bCs/>
        </w:rPr>
        <w:lastRenderedPageBreak/>
        <w:t>4. Utilitários de Espaçamento (</w:t>
      </w:r>
      <w:proofErr w:type="spellStart"/>
      <w:r w:rsidRPr="00796CB8">
        <w:rPr>
          <w:b/>
          <w:bCs/>
        </w:rPr>
        <w:t>Spacing</w:t>
      </w:r>
      <w:proofErr w:type="spellEnd"/>
      <w:r w:rsidRPr="00796CB8">
        <w:rPr>
          <w:b/>
          <w:bCs/>
        </w:rPr>
        <w:t>)</w:t>
      </w:r>
    </w:p>
    <w:p w14:paraId="65961B57" w14:textId="77777777" w:rsidR="00E04B74" w:rsidRPr="00796CB8" w:rsidRDefault="00E04B74" w:rsidP="00796CB8">
      <w:pPr>
        <w:rPr>
          <w:b/>
          <w:bCs/>
        </w:rPr>
      </w:pPr>
    </w:p>
    <w:p w14:paraId="2BCD7632" w14:textId="77777777" w:rsidR="00796CB8" w:rsidRPr="00796CB8" w:rsidRDefault="00796CB8" w:rsidP="00796CB8">
      <w:r w:rsidRPr="00796CB8">
        <w:t>O uso de classes de margem (m) e preenchimento (p) permite um design limpo sem precisar de CSS manual para cada elemento.</w:t>
      </w:r>
    </w:p>
    <w:p w14:paraId="7631BEC6" w14:textId="77777777" w:rsidR="00796CB8" w:rsidRDefault="00796CB8" w:rsidP="00936F63"/>
    <w:p w14:paraId="7C1F5065" w14:textId="5144347A" w:rsidR="00796CB8" w:rsidRDefault="00796CB8" w:rsidP="00936F63">
      <w:r w:rsidRPr="00796CB8">
        <w:rPr>
          <w:noProof/>
        </w:rPr>
        <w:drawing>
          <wp:inline distT="0" distB="0" distL="0" distR="0" wp14:anchorId="409DFD65" wp14:editId="3E4F30E9">
            <wp:extent cx="5400040" cy="476250"/>
            <wp:effectExtent l="0" t="0" r="0" b="0"/>
            <wp:docPr id="953173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3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4DC4" w14:textId="77777777" w:rsidR="00796CB8" w:rsidRDefault="00796CB8" w:rsidP="00936F63"/>
    <w:p w14:paraId="02F0A71D" w14:textId="77777777" w:rsidR="00796CB8" w:rsidRDefault="00796CB8" w:rsidP="00796CB8">
      <w:pPr>
        <w:rPr>
          <w:b/>
          <w:bCs/>
        </w:rPr>
      </w:pPr>
      <w:r w:rsidRPr="00796CB8">
        <w:rPr>
          <w:b/>
          <w:bCs/>
        </w:rPr>
        <w:t xml:space="preserve">5. Tipografia Adaptativa </w:t>
      </w:r>
      <w:proofErr w:type="gramStart"/>
      <w:r w:rsidRPr="00796CB8">
        <w:rPr>
          <w:b/>
          <w:bCs/>
        </w:rPr>
        <w:t>(.display</w:t>
      </w:r>
      <w:proofErr w:type="gramEnd"/>
      <w:r w:rsidRPr="00796CB8">
        <w:rPr>
          <w:b/>
          <w:bCs/>
        </w:rPr>
        <w:t xml:space="preserve">-* </w:t>
      </w:r>
      <w:proofErr w:type="gramStart"/>
      <w:r w:rsidRPr="00796CB8">
        <w:rPr>
          <w:b/>
          <w:bCs/>
        </w:rPr>
        <w:t>e .lead</w:t>
      </w:r>
      <w:proofErr w:type="gramEnd"/>
      <w:r w:rsidRPr="00796CB8">
        <w:rPr>
          <w:b/>
          <w:bCs/>
        </w:rPr>
        <w:t>)</w:t>
      </w:r>
    </w:p>
    <w:p w14:paraId="053B0E81" w14:textId="77777777" w:rsidR="00E04B74" w:rsidRPr="00796CB8" w:rsidRDefault="00E04B74" w:rsidP="00796CB8">
      <w:pPr>
        <w:rPr>
          <w:b/>
          <w:bCs/>
        </w:rPr>
      </w:pPr>
    </w:p>
    <w:p w14:paraId="6547A361" w14:textId="77777777" w:rsidR="00796CB8" w:rsidRPr="00796CB8" w:rsidRDefault="00796CB8" w:rsidP="00796CB8">
      <w:r w:rsidRPr="00796CB8">
        <w:t>Classes que estilizam títulos e parágrafos de destaque com tamanhos e pesos de fonte otimizados para leitura na web.</w:t>
      </w:r>
    </w:p>
    <w:p w14:paraId="2F011AF2" w14:textId="77777777" w:rsidR="00796CB8" w:rsidRDefault="00796CB8" w:rsidP="00936F63"/>
    <w:p w14:paraId="4CBCBF73" w14:textId="3FCDF6A7" w:rsidR="00796CB8" w:rsidRDefault="00796CB8" w:rsidP="00936F63">
      <w:r w:rsidRPr="00796CB8">
        <w:rPr>
          <w:noProof/>
        </w:rPr>
        <w:drawing>
          <wp:inline distT="0" distB="0" distL="0" distR="0" wp14:anchorId="5B7C3A16" wp14:editId="1C13DFE1">
            <wp:extent cx="5400040" cy="536575"/>
            <wp:effectExtent l="0" t="0" r="0" b="0"/>
            <wp:docPr id="1926341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1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919B" w14:textId="77777777" w:rsidR="00796CB8" w:rsidRDefault="00796CB8" w:rsidP="00936F63"/>
    <w:p w14:paraId="5D27C29C" w14:textId="77777777" w:rsidR="00796CB8" w:rsidRDefault="00796CB8" w:rsidP="00796CB8">
      <w:pPr>
        <w:rPr>
          <w:b/>
          <w:bCs/>
        </w:rPr>
      </w:pPr>
      <w:r w:rsidRPr="00796CB8">
        <w:rPr>
          <w:b/>
          <w:bCs/>
        </w:rPr>
        <w:t>6. Componente de Cartão (.card)</w:t>
      </w:r>
    </w:p>
    <w:p w14:paraId="5CB50BE1" w14:textId="77777777" w:rsidR="00E04B74" w:rsidRPr="00796CB8" w:rsidRDefault="00E04B74" w:rsidP="00796CB8">
      <w:pPr>
        <w:rPr>
          <w:b/>
          <w:bCs/>
        </w:rPr>
      </w:pPr>
    </w:p>
    <w:p w14:paraId="5961C73E" w14:textId="77777777" w:rsidR="00796CB8" w:rsidRPr="00796CB8" w:rsidRDefault="00796CB8" w:rsidP="00796CB8">
      <w:r w:rsidRPr="00796CB8">
        <w:t>Utilizado para agrupar informações relacionadas (imagem, título e preço) em um bloco visual coeso e organizado.</w:t>
      </w:r>
    </w:p>
    <w:p w14:paraId="5E53EA1A" w14:textId="77777777" w:rsidR="00796CB8" w:rsidRDefault="00796CB8" w:rsidP="00936F63"/>
    <w:p w14:paraId="3D8C2A04" w14:textId="51E40B84" w:rsidR="00796CB8" w:rsidRDefault="00796CB8" w:rsidP="00936F63">
      <w:r w:rsidRPr="00796CB8">
        <w:rPr>
          <w:noProof/>
        </w:rPr>
        <w:drawing>
          <wp:inline distT="0" distB="0" distL="0" distR="0" wp14:anchorId="349AA404" wp14:editId="1CBF21EB">
            <wp:extent cx="5400040" cy="858520"/>
            <wp:effectExtent l="0" t="0" r="0" b="0"/>
            <wp:docPr id="785583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83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EE9F" w14:textId="77777777" w:rsidR="00796CB8" w:rsidRDefault="00796CB8" w:rsidP="00936F63"/>
    <w:p w14:paraId="234F47E0" w14:textId="77777777" w:rsidR="00796CB8" w:rsidRDefault="00796CB8" w:rsidP="00936F63"/>
    <w:p w14:paraId="128D1212" w14:textId="77777777" w:rsidR="00796CB8" w:rsidRDefault="00796CB8" w:rsidP="00936F63"/>
    <w:p w14:paraId="5CC58769" w14:textId="77777777" w:rsidR="00796CB8" w:rsidRDefault="00796CB8" w:rsidP="00936F63"/>
    <w:p w14:paraId="11C5EE31" w14:textId="77777777" w:rsidR="00796CB8" w:rsidRDefault="00796CB8" w:rsidP="00936F63"/>
    <w:p w14:paraId="49DD08CC" w14:textId="77777777" w:rsidR="00796CB8" w:rsidRDefault="00796CB8" w:rsidP="00796CB8">
      <w:pPr>
        <w:rPr>
          <w:b/>
          <w:bCs/>
        </w:rPr>
      </w:pPr>
      <w:r w:rsidRPr="00796CB8">
        <w:rPr>
          <w:b/>
          <w:bCs/>
        </w:rPr>
        <w:lastRenderedPageBreak/>
        <w:t xml:space="preserve">7. Rótulos Flutuantes </w:t>
      </w:r>
      <w:proofErr w:type="gramStart"/>
      <w:r w:rsidRPr="00796CB8">
        <w:rPr>
          <w:b/>
          <w:bCs/>
        </w:rPr>
        <w:t>(.</w:t>
      </w:r>
      <w:proofErr w:type="spellStart"/>
      <w:r w:rsidRPr="00796CB8">
        <w:rPr>
          <w:b/>
          <w:bCs/>
        </w:rPr>
        <w:t>form</w:t>
      </w:r>
      <w:proofErr w:type="spellEnd"/>
      <w:proofErr w:type="gramEnd"/>
      <w:r w:rsidRPr="00796CB8">
        <w:rPr>
          <w:b/>
          <w:bCs/>
        </w:rPr>
        <w:t>-floating)</w:t>
      </w:r>
    </w:p>
    <w:p w14:paraId="116D1AAD" w14:textId="77777777" w:rsidR="00E04B74" w:rsidRPr="00796CB8" w:rsidRDefault="00E04B74" w:rsidP="00796CB8">
      <w:pPr>
        <w:rPr>
          <w:b/>
          <w:bCs/>
        </w:rPr>
      </w:pPr>
    </w:p>
    <w:p w14:paraId="3FA74C4E" w14:textId="77777777" w:rsidR="00796CB8" w:rsidRPr="00796CB8" w:rsidRDefault="00796CB8" w:rsidP="00796CB8">
      <w:r w:rsidRPr="00796CB8">
        <w:t>Melhora a experiência do usuário em formulários, fazendo com que o texto de instrução se mova para cima quando o campo é selecionado.</w:t>
      </w:r>
    </w:p>
    <w:p w14:paraId="6A480871" w14:textId="77777777" w:rsidR="00796CB8" w:rsidRDefault="00796CB8" w:rsidP="00936F63"/>
    <w:p w14:paraId="0C0C0296" w14:textId="27DE7350" w:rsidR="00796CB8" w:rsidRDefault="00796CB8" w:rsidP="00936F63">
      <w:r w:rsidRPr="00796CB8">
        <w:rPr>
          <w:noProof/>
        </w:rPr>
        <w:drawing>
          <wp:inline distT="0" distB="0" distL="0" distR="0" wp14:anchorId="1BFA8A46" wp14:editId="1FF5B844">
            <wp:extent cx="5400040" cy="845185"/>
            <wp:effectExtent l="0" t="0" r="0" b="0"/>
            <wp:docPr id="1618994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94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D940" w14:textId="77777777" w:rsidR="00796CB8" w:rsidRDefault="00796CB8" w:rsidP="00936F63"/>
    <w:p w14:paraId="24F18C3A" w14:textId="77777777" w:rsidR="00796CB8" w:rsidRDefault="00796CB8" w:rsidP="00796CB8">
      <w:pPr>
        <w:rPr>
          <w:b/>
          <w:bCs/>
        </w:rPr>
      </w:pPr>
      <w:r w:rsidRPr="00796CB8">
        <w:rPr>
          <w:b/>
          <w:bCs/>
        </w:rPr>
        <w:t xml:space="preserve">8. Sombras e Elevação </w:t>
      </w:r>
      <w:proofErr w:type="gramStart"/>
      <w:r w:rsidRPr="00796CB8">
        <w:rPr>
          <w:b/>
          <w:bCs/>
        </w:rPr>
        <w:t>(.</w:t>
      </w:r>
      <w:proofErr w:type="spellStart"/>
      <w:r w:rsidRPr="00796CB8">
        <w:rPr>
          <w:b/>
          <w:bCs/>
        </w:rPr>
        <w:t>shadow</w:t>
      </w:r>
      <w:proofErr w:type="gramEnd"/>
      <w:r w:rsidRPr="00796CB8">
        <w:rPr>
          <w:b/>
          <w:bCs/>
        </w:rPr>
        <w:t>-sm</w:t>
      </w:r>
      <w:proofErr w:type="spellEnd"/>
      <w:r w:rsidRPr="00796CB8">
        <w:rPr>
          <w:b/>
          <w:bCs/>
        </w:rPr>
        <w:t>)</w:t>
      </w:r>
    </w:p>
    <w:p w14:paraId="55A88138" w14:textId="77777777" w:rsidR="00E04B74" w:rsidRPr="00796CB8" w:rsidRDefault="00E04B74" w:rsidP="00796CB8">
      <w:pPr>
        <w:rPr>
          <w:b/>
          <w:bCs/>
        </w:rPr>
      </w:pPr>
    </w:p>
    <w:p w14:paraId="619D64E2" w14:textId="77777777" w:rsidR="00796CB8" w:rsidRPr="00796CB8" w:rsidRDefault="00796CB8" w:rsidP="00796CB8">
      <w:r w:rsidRPr="00796CB8">
        <w:t>Adiciona uma profundidade sutil aos elementos, destacando o conteúdo do fundo da página.</w:t>
      </w:r>
    </w:p>
    <w:p w14:paraId="0E633166" w14:textId="77777777" w:rsidR="00796CB8" w:rsidRDefault="00796CB8" w:rsidP="00936F63"/>
    <w:p w14:paraId="4A06D9F0" w14:textId="4547B753" w:rsidR="00796CB8" w:rsidRDefault="00796CB8" w:rsidP="00936F63">
      <w:r w:rsidRPr="00796CB8">
        <w:rPr>
          <w:noProof/>
        </w:rPr>
        <w:drawing>
          <wp:inline distT="0" distB="0" distL="0" distR="0" wp14:anchorId="6B50B28F" wp14:editId="582C912B">
            <wp:extent cx="5400040" cy="591820"/>
            <wp:effectExtent l="0" t="0" r="0" b="0"/>
            <wp:docPr id="672159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59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8D29" w14:textId="77777777" w:rsidR="00796CB8" w:rsidRDefault="00796CB8" w:rsidP="00936F63"/>
    <w:p w14:paraId="57B8D7BF" w14:textId="77777777" w:rsidR="00796CB8" w:rsidRDefault="00796CB8" w:rsidP="00936F63"/>
    <w:p w14:paraId="21608429" w14:textId="77777777" w:rsidR="00796CB8" w:rsidRDefault="00796CB8" w:rsidP="00796CB8">
      <w:pPr>
        <w:rPr>
          <w:b/>
          <w:bCs/>
        </w:rPr>
      </w:pPr>
      <w:r w:rsidRPr="00796CB8">
        <w:rPr>
          <w:b/>
          <w:bCs/>
        </w:rPr>
        <w:t xml:space="preserve">9. Botões com Estilo de Pílula </w:t>
      </w:r>
      <w:proofErr w:type="gramStart"/>
      <w:r w:rsidRPr="00796CB8">
        <w:rPr>
          <w:b/>
          <w:bCs/>
        </w:rPr>
        <w:t>(.</w:t>
      </w:r>
      <w:proofErr w:type="spellStart"/>
      <w:r w:rsidRPr="00796CB8">
        <w:rPr>
          <w:b/>
          <w:bCs/>
        </w:rPr>
        <w:t>rounded</w:t>
      </w:r>
      <w:proofErr w:type="gramEnd"/>
      <w:r w:rsidRPr="00796CB8">
        <w:rPr>
          <w:b/>
          <w:bCs/>
        </w:rPr>
        <w:t>-pill</w:t>
      </w:r>
      <w:proofErr w:type="spellEnd"/>
      <w:r w:rsidRPr="00796CB8">
        <w:rPr>
          <w:b/>
          <w:bCs/>
        </w:rPr>
        <w:t>)</w:t>
      </w:r>
    </w:p>
    <w:p w14:paraId="01921FDA" w14:textId="77777777" w:rsidR="00E04B74" w:rsidRPr="00796CB8" w:rsidRDefault="00E04B74" w:rsidP="00796CB8">
      <w:pPr>
        <w:rPr>
          <w:b/>
          <w:bCs/>
        </w:rPr>
      </w:pPr>
    </w:p>
    <w:p w14:paraId="0EBADC42" w14:textId="77777777" w:rsidR="00796CB8" w:rsidRPr="00796CB8" w:rsidRDefault="00796CB8" w:rsidP="00796CB8">
      <w:r w:rsidRPr="00796CB8">
        <w:t xml:space="preserve">O </w:t>
      </w:r>
      <w:proofErr w:type="spellStart"/>
      <w:r w:rsidRPr="00796CB8">
        <w:t>Bootstrap</w:t>
      </w:r>
      <w:proofErr w:type="spellEnd"/>
      <w:r w:rsidRPr="00796CB8">
        <w:t xml:space="preserve"> permite modificar o raio da borda dos botões para criar um visual mais suave e moderno.</w:t>
      </w:r>
    </w:p>
    <w:p w14:paraId="2734D370" w14:textId="77777777" w:rsidR="00E04B74" w:rsidRDefault="00E04B74" w:rsidP="00936F63"/>
    <w:p w14:paraId="0D96AFB9" w14:textId="328EE895" w:rsidR="00E04B74" w:rsidRDefault="00E04B74" w:rsidP="00936F63">
      <w:r w:rsidRPr="00E04B74">
        <w:rPr>
          <w:noProof/>
        </w:rPr>
        <w:drawing>
          <wp:inline distT="0" distB="0" distL="0" distR="0" wp14:anchorId="2F7D5B72" wp14:editId="6E92309B">
            <wp:extent cx="5400040" cy="362585"/>
            <wp:effectExtent l="0" t="0" r="0" b="0"/>
            <wp:docPr id="887760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60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7431" w14:textId="77777777" w:rsidR="00E04B74" w:rsidRDefault="00E04B74" w:rsidP="00936F63"/>
    <w:p w14:paraId="3BD488C4" w14:textId="77777777" w:rsidR="00E04B74" w:rsidRDefault="00E04B74" w:rsidP="00936F63"/>
    <w:p w14:paraId="185B7216" w14:textId="77777777" w:rsidR="00E04B74" w:rsidRDefault="00E04B74" w:rsidP="00936F63"/>
    <w:p w14:paraId="0FABC2AB" w14:textId="77777777" w:rsidR="00E04B74" w:rsidRDefault="00E04B74" w:rsidP="00936F63"/>
    <w:p w14:paraId="0C6680A7" w14:textId="77777777" w:rsidR="00E04B74" w:rsidRDefault="00E04B74" w:rsidP="00E04B74">
      <w:pPr>
        <w:rPr>
          <w:b/>
          <w:bCs/>
        </w:rPr>
      </w:pPr>
      <w:r w:rsidRPr="00E04B74">
        <w:rPr>
          <w:b/>
          <w:bCs/>
        </w:rPr>
        <w:lastRenderedPageBreak/>
        <w:t xml:space="preserve">10. Alinhamento </w:t>
      </w:r>
      <w:proofErr w:type="spellStart"/>
      <w:r w:rsidRPr="00E04B74">
        <w:rPr>
          <w:b/>
          <w:bCs/>
        </w:rPr>
        <w:t>Flexbox</w:t>
      </w:r>
      <w:proofErr w:type="spellEnd"/>
      <w:r w:rsidRPr="00E04B74">
        <w:rPr>
          <w:b/>
          <w:bCs/>
        </w:rPr>
        <w:t xml:space="preserve"> </w:t>
      </w:r>
      <w:proofErr w:type="gramStart"/>
      <w:r w:rsidRPr="00E04B74">
        <w:rPr>
          <w:b/>
          <w:bCs/>
        </w:rPr>
        <w:t>(.</w:t>
      </w:r>
      <w:proofErr w:type="spellStart"/>
      <w:r w:rsidRPr="00E04B74">
        <w:rPr>
          <w:b/>
          <w:bCs/>
        </w:rPr>
        <w:t>align</w:t>
      </w:r>
      <w:proofErr w:type="spellEnd"/>
      <w:proofErr w:type="gramEnd"/>
      <w:r w:rsidRPr="00E04B74">
        <w:rPr>
          <w:b/>
          <w:bCs/>
        </w:rPr>
        <w:t>-</w:t>
      </w:r>
      <w:proofErr w:type="spellStart"/>
      <w:r w:rsidRPr="00E04B74">
        <w:rPr>
          <w:b/>
          <w:bCs/>
        </w:rPr>
        <w:t>items</w:t>
      </w:r>
      <w:proofErr w:type="spellEnd"/>
      <w:r w:rsidRPr="00E04B74">
        <w:rPr>
          <w:b/>
          <w:bCs/>
        </w:rPr>
        <w:t>-center)</w:t>
      </w:r>
    </w:p>
    <w:p w14:paraId="74CE4E2C" w14:textId="77777777" w:rsidR="00E04B74" w:rsidRPr="00E04B74" w:rsidRDefault="00E04B74" w:rsidP="00E04B74">
      <w:pPr>
        <w:rPr>
          <w:b/>
          <w:bCs/>
        </w:rPr>
      </w:pPr>
    </w:p>
    <w:p w14:paraId="53622BFB" w14:textId="77777777" w:rsidR="00E04B74" w:rsidRPr="00E04B74" w:rsidRDefault="00E04B74" w:rsidP="00E04B74">
      <w:r w:rsidRPr="00E04B74">
        <w:t>Garante que elementos de alturas diferentes (como um texto e uma imagem) fiquem perfeitamente alinhados pelo centro horizontal.</w:t>
      </w:r>
    </w:p>
    <w:p w14:paraId="7FD33CDE" w14:textId="77777777" w:rsidR="00E04B74" w:rsidRDefault="00E04B74" w:rsidP="00936F63"/>
    <w:p w14:paraId="0514C16B" w14:textId="393736AD" w:rsidR="00E04B74" w:rsidRPr="00986969" w:rsidRDefault="00E04B74" w:rsidP="00936F63">
      <w:r w:rsidRPr="00E04B74">
        <w:rPr>
          <w:noProof/>
        </w:rPr>
        <w:drawing>
          <wp:inline distT="0" distB="0" distL="0" distR="0" wp14:anchorId="16395A80" wp14:editId="3FBBE0AB">
            <wp:extent cx="5400040" cy="1059815"/>
            <wp:effectExtent l="0" t="0" r="0" b="6985"/>
            <wp:docPr id="1059408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08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B74" w:rsidRPr="00986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5C12"/>
    <w:multiLevelType w:val="hybridMultilevel"/>
    <w:tmpl w:val="322406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D7C7D"/>
    <w:multiLevelType w:val="multilevel"/>
    <w:tmpl w:val="525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361714">
    <w:abstractNumId w:val="1"/>
  </w:num>
  <w:num w:numId="2" w16cid:durableId="167552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2C"/>
    <w:rsid w:val="00083D23"/>
    <w:rsid w:val="00286452"/>
    <w:rsid w:val="00796CB8"/>
    <w:rsid w:val="007B7617"/>
    <w:rsid w:val="008B2F8C"/>
    <w:rsid w:val="00936F63"/>
    <w:rsid w:val="00986969"/>
    <w:rsid w:val="009D5608"/>
    <w:rsid w:val="00AE49A4"/>
    <w:rsid w:val="00C57B7C"/>
    <w:rsid w:val="00E04B74"/>
    <w:rsid w:val="00E90161"/>
    <w:rsid w:val="00FB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1CA5"/>
  <w15:chartTrackingRefBased/>
  <w15:docId w15:val="{F3F4F290-0C42-4D01-8B9C-C9D257E7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6452"/>
    <w:pPr>
      <w:keepNext/>
      <w:keepLines/>
      <w:spacing w:before="40" w:after="0" w:line="259" w:lineRule="auto"/>
      <w:jc w:val="both"/>
      <w:outlineLvl w:val="2"/>
    </w:pPr>
    <w:rPr>
      <w:rFonts w:ascii="Arial" w:eastAsiaTheme="majorEastAsia" w:hAnsi="Arial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86452"/>
    <w:rPr>
      <w:rFonts w:ascii="Arial" w:eastAsiaTheme="majorEastAsia" w:hAnsi="Arial" w:cstheme="majorBidi"/>
      <w:b/>
      <w:i/>
      <w:color w:val="000000" w:themeColor="text1"/>
    </w:rPr>
  </w:style>
  <w:style w:type="character" w:customStyle="1" w:styleId="Ttulo1Char">
    <w:name w:val="Título 1 Char"/>
    <w:basedOn w:val="Fontepargpadro"/>
    <w:link w:val="Ttulo1"/>
    <w:uiPriority w:val="9"/>
    <w:rsid w:val="00FB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4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48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4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48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4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4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48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48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8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48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4</Pages>
  <Words>270</Words>
  <Characters>1478</Characters>
  <Application>Microsoft Office Word</Application>
  <DocSecurity>0</DocSecurity>
  <Lines>86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2026-03-19T12:33:00Z</dcterms:created>
  <dcterms:modified xsi:type="dcterms:W3CDTF">2026-04-17T16:40:00Z</dcterms:modified>
</cp:coreProperties>
</file>