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B2D" w:rsidRDefault="00191B2D" w:rsidP="00944EE3">
      <w:pPr>
        <w:spacing w:line="360" w:lineRule="auto"/>
        <w:jc w:val="center"/>
        <w:rPr>
          <w:rFonts w:ascii="Arial" w:hAnsi="Arial" w:cs="Arial"/>
        </w:rPr>
      </w:pPr>
    </w:p>
    <w:p w:rsidR="00944EE3" w:rsidRPr="0073087E" w:rsidRDefault="00944EE3" w:rsidP="00944EE3">
      <w:pPr>
        <w:spacing w:line="360" w:lineRule="auto"/>
        <w:jc w:val="center"/>
        <w:rPr>
          <w:rFonts w:ascii="Arial" w:hAnsi="Arial" w:cs="Arial"/>
        </w:rPr>
      </w:pPr>
      <w:r w:rsidRPr="0073087E">
        <w:rPr>
          <w:rFonts w:ascii="Arial" w:hAnsi="Arial" w:cs="Arial"/>
        </w:rPr>
        <w:t xml:space="preserve">MSDS 6372 </w:t>
      </w:r>
      <w:r>
        <w:rPr>
          <w:rFonts w:ascii="Arial" w:hAnsi="Arial" w:cs="Arial"/>
        </w:rPr>
        <w:t>PROJECT 2</w:t>
      </w:r>
    </w:p>
    <w:p w:rsidR="00944EE3" w:rsidRPr="0073087E" w:rsidRDefault="00944EE3" w:rsidP="00944EE3">
      <w:pPr>
        <w:spacing w:line="360" w:lineRule="auto"/>
        <w:jc w:val="center"/>
        <w:rPr>
          <w:rFonts w:ascii="Arial" w:hAnsi="Arial" w:cs="Arial"/>
        </w:rPr>
      </w:pPr>
      <w:r w:rsidRPr="0073087E">
        <w:rPr>
          <w:rFonts w:ascii="Arial" w:hAnsi="Arial" w:cs="Arial"/>
        </w:rPr>
        <w:t>Team Members:</w:t>
      </w:r>
    </w:p>
    <w:p w:rsidR="00944EE3" w:rsidRPr="0073087E" w:rsidRDefault="00944EE3" w:rsidP="00944EE3">
      <w:pPr>
        <w:spacing w:line="360" w:lineRule="auto"/>
        <w:jc w:val="center"/>
        <w:rPr>
          <w:rFonts w:ascii="Arial" w:hAnsi="Arial" w:cs="Arial"/>
        </w:rPr>
      </w:pPr>
      <w:r w:rsidRPr="0073087E">
        <w:rPr>
          <w:rFonts w:ascii="Arial" w:hAnsi="Arial" w:cs="Arial"/>
        </w:rPr>
        <w:t>Adesanya Olufemi</w:t>
      </w:r>
    </w:p>
    <w:p w:rsidR="00944EE3" w:rsidRPr="0073087E" w:rsidRDefault="00944EE3" w:rsidP="00944EE3">
      <w:pPr>
        <w:spacing w:line="360" w:lineRule="auto"/>
        <w:jc w:val="center"/>
        <w:rPr>
          <w:rFonts w:ascii="Arial" w:hAnsi="Arial" w:cs="Arial"/>
        </w:rPr>
      </w:pPr>
      <w:r w:rsidRPr="0073087E">
        <w:rPr>
          <w:rFonts w:ascii="Arial" w:hAnsi="Arial" w:cs="Arial"/>
        </w:rPr>
        <w:t>Anderwald Scott</w:t>
      </w:r>
    </w:p>
    <w:p w:rsidR="00944EE3" w:rsidRPr="0073087E" w:rsidRDefault="00944EE3" w:rsidP="00944EE3">
      <w:pPr>
        <w:spacing w:line="360" w:lineRule="auto"/>
        <w:jc w:val="center"/>
        <w:rPr>
          <w:rFonts w:ascii="Arial" w:hAnsi="Arial" w:cs="Arial"/>
        </w:rPr>
      </w:pPr>
      <w:r w:rsidRPr="0073087E">
        <w:rPr>
          <w:rFonts w:ascii="Arial" w:hAnsi="Arial" w:cs="Arial"/>
        </w:rPr>
        <w:t>Scott Marvin</w:t>
      </w:r>
    </w:p>
    <w:p w:rsidR="00944EE3" w:rsidRPr="0073087E" w:rsidRDefault="00944EE3" w:rsidP="00944EE3">
      <w:pPr>
        <w:spacing w:line="360" w:lineRule="auto"/>
        <w:jc w:val="center"/>
        <w:rPr>
          <w:rFonts w:ascii="Arial" w:hAnsi="Arial" w:cs="Arial"/>
        </w:rPr>
      </w:pPr>
    </w:p>
    <w:p w:rsidR="00944EE3" w:rsidRPr="0073087E" w:rsidRDefault="00944EE3" w:rsidP="00944EE3">
      <w:pPr>
        <w:spacing w:line="360" w:lineRule="auto"/>
        <w:jc w:val="center"/>
        <w:rPr>
          <w:rFonts w:ascii="Arial" w:hAnsi="Arial" w:cs="Arial"/>
        </w:rPr>
      </w:pPr>
      <w:r>
        <w:rPr>
          <w:rFonts w:ascii="Arial" w:hAnsi="Arial" w:cs="Arial"/>
        </w:rPr>
        <w:t>Date: 11/06</w:t>
      </w:r>
      <w:r w:rsidRPr="0073087E">
        <w:rPr>
          <w:rFonts w:ascii="Arial" w:hAnsi="Arial" w:cs="Arial"/>
        </w:rPr>
        <w:t>/2016</w:t>
      </w:r>
    </w:p>
    <w:p w:rsidR="003016EB" w:rsidRDefault="003016EB" w:rsidP="00944EE3">
      <w:pPr>
        <w:jc w:val="center"/>
      </w:pPr>
    </w:p>
    <w:p w:rsidR="00944EE3" w:rsidRDefault="00944EE3" w:rsidP="00944EE3">
      <w:pPr>
        <w:jc w:val="center"/>
      </w:pPr>
    </w:p>
    <w:p w:rsidR="00944EE3" w:rsidRDefault="00944EE3" w:rsidP="00944EE3">
      <w:pPr>
        <w:jc w:val="center"/>
      </w:pPr>
    </w:p>
    <w:p w:rsidR="00944EE3" w:rsidRDefault="00944EE3" w:rsidP="00944EE3">
      <w:pPr>
        <w:jc w:val="center"/>
      </w:pPr>
    </w:p>
    <w:p w:rsidR="00944EE3" w:rsidRDefault="00944EE3" w:rsidP="00944EE3">
      <w:pPr>
        <w:jc w:val="center"/>
      </w:pPr>
    </w:p>
    <w:p w:rsidR="00944EE3" w:rsidRDefault="00944EE3" w:rsidP="00944EE3">
      <w:pPr>
        <w:jc w:val="center"/>
      </w:pPr>
    </w:p>
    <w:p w:rsidR="00944EE3" w:rsidRDefault="00944EE3" w:rsidP="00944EE3">
      <w:pPr>
        <w:jc w:val="center"/>
      </w:pPr>
    </w:p>
    <w:p w:rsidR="00944EE3" w:rsidRDefault="00944EE3" w:rsidP="00944EE3">
      <w:pPr>
        <w:jc w:val="center"/>
      </w:pPr>
    </w:p>
    <w:p w:rsidR="00944EE3" w:rsidRDefault="00944EE3" w:rsidP="00944EE3">
      <w:pPr>
        <w:jc w:val="center"/>
      </w:pPr>
    </w:p>
    <w:p w:rsidR="00944EE3" w:rsidRDefault="00944EE3" w:rsidP="00944EE3">
      <w:pPr>
        <w:jc w:val="center"/>
      </w:pPr>
    </w:p>
    <w:p w:rsidR="00944EE3" w:rsidRDefault="00944EE3" w:rsidP="00944EE3">
      <w:pPr>
        <w:jc w:val="center"/>
      </w:pPr>
    </w:p>
    <w:p w:rsidR="00944EE3" w:rsidRDefault="00944EE3" w:rsidP="00944EE3">
      <w:pPr>
        <w:jc w:val="center"/>
      </w:pPr>
    </w:p>
    <w:p w:rsidR="00944EE3" w:rsidRDefault="00944EE3" w:rsidP="00944EE3">
      <w:pPr>
        <w:jc w:val="center"/>
      </w:pPr>
    </w:p>
    <w:p w:rsidR="00944EE3" w:rsidRDefault="00944EE3" w:rsidP="00944EE3">
      <w:pPr>
        <w:jc w:val="center"/>
      </w:pPr>
    </w:p>
    <w:p w:rsidR="00944EE3" w:rsidRDefault="00944EE3" w:rsidP="00944EE3">
      <w:pPr>
        <w:jc w:val="center"/>
      </w:pPr>
    </w:p>
    <w:p w:rsidR="00944EE3" w:rsidRDefault="00944EE3" w:rsidP="00944EE3">
      <w:pPr>
        <w:jc w:val="center"/>
      </w:pPr>
    </w:p>
    <w:p w:rsidR="00944EE3" w:rsidRDefault="00944EE3" w:rsidP="00944EE3">
      <w:pPr>
        <w:jc w:val="center"/>
      </w:pPr>
    </w:p>
    <w:p w:rsidR="00944EE3" w:rsidRDefault="00944EE3" w:rsidP="00944EE3">
      <w:pPr>
        <w:jc w:val="center"/>
      </w:pPr>
    </w:p>
    <w:p w:rsidR="00944EE3" w:rsidRDefault="00944EE3" w:rsidP="00944EE3">
      <w:pPr>
        <w:jc w:val="center"/>
      </w:pPr>
    </w:p>
    <w:p w:rsidR="00944EE3" w:rsidRDefault="00944EE3" w:rsidP="00944EE3"/>
    <w:p w:rsidR="00E4532E" w:rsidRPr="00E4532E" w:rsidRDefault="00E10743" w:rsidP="00E4532E">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Canonical Correlation (</w:t>
      </w:r>
      <w:r w:rsidR="00E4532E" w:rsidRPr="00E4532E">
        <w:rPr>
          <w:rFonts w:ascii="Times New Roman" w:hAnsi="Times New Roman" w:cs="Times New Roman"/>
          <w:b/>
          <w:color w:val="000000"/>
          <w:sz w:val="24"/>
          <w:szCs w:val="24"/>
        </w:rPr>
        <w:t>CCA</w:t>
      </w:r>
      <w:r>
        <w:rPr>
          <w:rFonts w:ascii="Times New Roman" w:hAnsi="Times New Roman" w:cs="Times New Roman"/>
          <w:b/>
          <w:color w:val="000000"/>
          <w:sz w:val="24"/>
          <w:szCs w:val="24"/>
        </w:rPr>
        <w:t>)</w:t>
      </w:r>
      <w:r w:rsidR="00E4532E" w:rsidRPr="00E4532E">
        <w:rPr>
          <w:rFonts w:ascii="Times New Roman" w:hAnsi="Times New Roman" w:cs="Times New Roman"/>
          <w:b/>
          <w:color w:val="000000"/>
          <w:sz w:val="24"/>
          <w:szCs w:val="24"/>
        </w:rPr>
        <w:t xml:space="preserve"> Analysis</w:t>
      </w:r>
    </w:p>
    <w:p w:rsidR="00E4532E" w:rsidRPr="00E4532E" w:rsidRDefault="00E4532E" w:rsidP="00E4532E">
      <w:pPr>
        <w:jc w:val="center"/>
        <w:rPr>
          <w:rFonts w:ascii="Times New Roman" w:hAnsi="Times New Roman" w:cs="Times New Roman"/>
          <w:b/>
          <w:color w:val="000000"/>
        </w:rPr>
      </w:pPr>
      <w:r w:rsidRPr="00E4532E">
        <w:rPr>
          <w:rFonts w:ascii="Times New Roman" w:hAnsi="Times New Roman" w:cs="Times New Roman"/>
          <w:b/>
          <w:color w:val="000000"/>
        </w:rPr>
        <w:t>Introduction</w:t>
      </w:r>
    </w:p>
    <w:p w:rsidR="00AE7271" w:rsidRDefault="00E4532E" w:rsidP="00191B2D">
      <w:pPr>
        <w:rPr>
          <w:rFonts w:ascii="Times New Roman" w:hAnsi="Times New Roman" w:cs="Times New Roman"/>
          <w:color w:val="000000"/>
          <w:sz w:val="20"/>
          <w:szCs w:val="20"/>
        </w:rPr>
      </w:pPr>
      <w:r w:rsidRPr="00E4532E">
        <w:rPr>
          <w:rFonts w:ascii="Times New Roman" w:hAnsi="Times New Roman" w:cs="Times New Roman"/>
          <w:color w:val="000000"/>
          <w:sz w:val="20"/>
          <w:szCs w:val="20"/>
        </w:rPr>
        <w:t xml:space="preserve">Canonical correlation analysis is used to identify and measure the associations among two sets of variables. </w:t>
      </w:r>
      <w:r w:rsidR="00AE7271">
        <w:rPr>
          <w:rFonts w:ascii="Times New Roman" w:hAnsi="Times New Roman" w:cs="Times New Roman"/>
          <w:color w:val="000000"/>
          <w:sz w:val="20"/>
          <w:szCs w:val="20"/>
        </w:rPr>
        <w:t>It</w:t>
      </w:r>
      <w:r w:rsidRPr="00E4532E">
        <w:rPr>
          <w:rFonts w:ascii="Times New Roman" w:hAnsi="Times New Roman" w:cs="Times New Roman"/>
          <w:color w:val="000000"/>
          <w:sz w:val="20"/>
          <w:szCs w:val="20"/>
        </w:rPr>
        <w:t xml:space="preserve"> is appropriate in the same situations where multiple re</w:t>
      </w:r>
      <w:r w:rsidR="00E10743">
        <w:rPr>
          <w:rFonts w:ascii="Times New Roman" w:hAnsi="Times New Roman" w:cs="Times New Roman"/>
          <w:color w:val="000000"/>
          <w:sz w:val="20"/>
          <w:szCs w:val="20"/>
        </w:rPr>
        <w:t>gression would be, but where</w:t>
      </w:r>
      <w:r w:rsidRPr="00E4532E">
        <w:rPr>
          <w:rFonts w:ascii="Times New Roman" w:hAnsi="Times New Roman" w:cs="Times New Roman"/>
          <w:color w:val="000000"/>
          <w:sz w:val="20"/>
          <w:szCs w:val="20"/>
        </w:rPr>
        <w:t xml:space="preserve"> there are multiple intercorrelated outcome variables. Canonical correlation analysis determines a set of canonical variates, orthogonal linear combinations of the variables within each set that best explain the variability both within and between sets. </w:t>
      </w:r>
      <w:r w:rsidR="00AE7271">
        <w:rPr>
          <w:rFonts w:ascii="Times New Roman" w:hAnsi="Times New Roman" w:cs="Times New Roman"/>
          <w:color w:val="000000"/>
          <w:sz w:val="20"/>
          <w:szCs w:val="20"/>
        </w:rPr>
        <w:t xml:space="preserve">   </w:t>
      </w:r>
    </w:p>
    <w:p w:rsidR="00E4532E" w:rsidRDefault="00E4532E" w:rsidP="00AE7271">
      <w:pPr>
        <w:ind w:firstLine="720"/>
        <w:rPr>
          <w:rFonts w:ascii="Times New Roman" w:hAnsi="Times New Roman" w:cs="Times New Roman"/>
          <w:color w:val="000000"/>
          <w:sz w:val="20"/>
          <w:szCs w:val="20"/>
        </w:rPr>
      </w:pPr>
      <w:r w:rsidRPr="00E4532E">
        <w:rPr>
          <w:rFonts w:ascii="Times New Roman" w:hAnsi="Times New Roman" w:cs="Times New Roman"/>
          <w:color w:val="000000"/>
          <w:sz w:val="20"/>
          <w:szCs w:val="20"/>
        </w:rPr>
        <w:t xml:space="preserve">For this section of our paper, </w:t>
      </w:r>
      <w:r w:rsidR="00E10743">
        <w:rPr>
          <w:rFonts w:ascii="Times New Roman" w:hAnsi="Times New Roman" w:cs="Times New Roman"/>
          <w:color w:val="000000"/>
          <w:sz w:val="20"/>
          <w:szCs w:val="20"/>
        </w:rPr>
        <w:t xml:space="preserve">we will be conducting a CCA analysis, </w:t>
      </w:r>
      <w:r w:rsidRPr="00E4532E">
        <w:rPr>
          <w:rFonts w:ascii="Times New Roman" w:hAnsi="Times New Roman" w:cs="Times New Roman"/>
          <w:color w:val="000000"/>
          <w:sz w:val="20"/>
          <w:szCs w:val="20"/>
        </w:rPr>
        <w:t>we are interested in how the set of psychological variables relates to the academic variables and gender. In particular, we are interested in how many dimensions (canonical variables) are necessary to understand the association between the two sets of variables.</w:t>
      </w:r>
      <w:r w:rsidR="00AE7271">
        <w:rPr>
          <w:rFonts w:ascii="Times New Roman" w:hAnsi="Times New Roman" w:cs="Times New Roman"/>
          <w:color w:val="000000"/>
          <w:sz w:val="20"/>
          <w:szCs w:val="20"/>
        </w:rPr>
        <w:t xml:space="preserve"> Our dataset used for this analysis include 600 observations and 13 variables.</w:t>
      </w:r>
    </w:p>
    <w:p w:rsidR="00AE7271" w:rsidRDefault="00AE7271" w:rsidP="00EB0F85">
      <w:pPr>
        <w:rPr>
          <w:rFonts w:ascii="Times New Roman" w:hAnsi="Times New Roman" w:cs="Times New Roman"/>
          <w:color w:val="000000"/>
          <w:sz w:val="20"/>
          <w:szCs w:val="20"/>
        </w:rPr>
      </w:pPr>
    </w:p>
    <w:p w:rsidR="00AE7271" w:rsidRPr="00191B2D" w:rsidRDefault="00AE7271" w:rsidP="00AE7271">
      <w:pPr>
        <w:jc w:val="center"/>
        <w:rPr>
          <w:rFonts w:ascii="Times New Roman" w:hAnsi="Times New Roman" w:cs="Times New Roman"/>
          <w:b/>
          <w:color w:val="000000"/>
        </w:rPr>
      </w:pPr>
      <w:r w:rsidRPr="00191B2D">
        <w:rPr>
          <w:rFonts w:ascii="Times New Roman" w:hAnsi="Times New Roman" w:cs="Times New Roman"/>
          <w:b/>
          <w:color w:val="000000"/>
        </w:rPr>
        <w:t>Exploratory Data Analysis</w:t>
      </w:r>
    </w:p>
    <w:p w:rsidR="00942A48" w:rsidRDefault="00AE7271" w:rsidP="00942A48">
      <w:pPr>
        <w:ind w:firstLine="720"/>
        <w:rPr>
          <w:rFonts w:ascii="Times New Roman" w:hAnsi="Times New Roman" w:cs="Times New Roman"/>
          <w:color w:val="000000"/>
          <w:sz w:val="20"/>
          <w:szCs w:val="20"/>
        </w:rPr>
      </w:pPr>
      <w:r>
        <w:rPr>
          <w:rFonts w:ascii="Times New Roman" w:hAnsi="Times New Roman" w:cs="Times New Roman"/>
          <w:color w:val="000000"/>
          <w:sz w:val="20"/>
          <w:szCs w:val="20"/>
        </w:rPr>
        <w:t>For this analysis, we investigated the association between psychological measures and academic achievement measures. Our data (mmreg.csv) include 600 observation on eight variables. The psychological variables are locus_of_control, self_concept and motivation. The academic variables are read, write, math, and science while the variable female is a zero-one indicator variable with the one indicating a female student</w:t>
      </w:r>
      <w:r w:rsidR="00942A48">
        <w:rPr>
          <w:rFonts w:ascii="Times New Roman" w:hAnsi="Times New Roman" w:cs="Times New Roman"/>
          <w:color w:val="000000"/>
          <w:sz w:val="20"/>
          <w:szCs w:val="20"/>
        </w:rPr>
        <w:t xml:space="preserve">. The first step we took was to see the structure of our dataset using R. Fig 1.0 shows the structure of our dataset  </w:t>
      </w:r>
    </w:p>
    <w:p w:rsidR="00AE41E1" w:rsidRDefault="00AE41E1" w:rsidP="00942A48">
      <w:pPr>
        <w:rPr>
          <w:rFonts w:ascii="Times New Roman" w:hAnsi="Times New Roman" w:cs="Times New Roman"/>
          <w:color w:val="FF0000"/>
          <w:sz w:val="20"/>
          <w:szCs w:val="20"/>
        </w:rPr>
      </w:pPr>
    </w:p>
    <w:p w:rsidR="00942A48" w:rsidRPr="00AE41E1" w:rsidRDefault="00942A48" w:rsidP="00942A48">
      <w:pPr>
        <w:rPr>
          <w:rFonts w:ascii="Times New Roman" w:hAnsi="Times New Roman" w:cs="Times New Roman"/>
          <w:color w:val="FF0000"/>
          <w:sz w:val="16"/>
          <w:szCs w:val="16"/>
        </w:rPr>
      </w:pPr>
      <w:r w:rsidRPr="00AE41E1">
        <w:rPr>
          <w:rFonts w:ascii="Times New Roman" w:hAnsi="Times New Roman" w:cs="Times New Roman"/>
          <w:color w:val="FF0000"/>
          <w:sz w:val="16"/>
          <w:szCs w:val="16"/>
        </w:rPr>
        <w:t>Fig 1.0 Dataset Structure</w:t>
      </w:r>
    </w:p>
    <w:p w:rsidR="00942A48" w:rsidRPr="00AE7271" w:rsidRDefault="00942A48" w:rsidP="00942A48">
      <w:pPr>
        <w:rPr>
          <w:rFonts w:ascii="Times New Roman" w:hAnsi="Times New Roman" w:cs="Times New Roman"/>
          <w:color w:val="000000"/>
          <w:sz w:val="20"/>
          <w:szCs w:val="20"/>
        </w:rPr>
      </w:pPr>
      <w:r>
        <w:rPr>
          <w:noProof/>
        </w:rPr>
        <w:drawing>
          <wp:inline distT="0" distB="0" distL="0" distR="0" wp14:anchorId="4F23BA1E" wp14:editId="62AF6D94">
            <wp:extent cx="5800725" cy="114117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3264" cy="1147572"/>
                    </a:xfrm>
                    <a:prstGeom prst="rect">
                      <a:avLst/>
                    </a:prstGeom>
                  </pic:spPr>
                </pic:pic>
              </a:graphicData>
            </a:graphic>
          </wp:inline>
        </w:drawing>
      </w:r>
    </w:p>
    <w:p w:rsidR="00E4532E" w:rsidRDefault="000A7F71" w:rsidP="00EB0F85">
      <w:pPr>
        <w:rPr>
          <w:rFonts w:ascii="Times New Roman" w:hAnsi="Times New Roman" w:cs="Times New Roman"/>
          <w:color w:val="000000"/>
          <w:sz w:val="20"/>
          <w:szCs w:val="20"/>
        </w:rPr>
      </w:pPr>
      <w:r>
        <w:rPr>
          <w:rFonts w:ascii="Times New Roman" w:hAnsi="Times New Roman" w:cs="Times New Roman"/>
          <w:color w:val="000000"/>
          <w:sz w:val="20"/>
          <w:szCs w:val="20"/>
        </w:rPr>
        <w:t>Furthermore we did a summary statistics in our dataset for each variable, Fig 1.1 below shows the output</w:t>
      </w:r>
    </w:p>
    <w:p w:rsidR="00AE41E1" w:rsidRDefault="00AE41E1" w:rsidP="00EB0F85">
      <w:pPr>
        <w:rPr>
          <w:rFonts w:ascii="Times New Roman" w:hAnsi="Times New Roman" w:cs="Times New Roman"/>
          <w:color w:val="FF0000"/>
          <w:sz w:val="16"/>
          <w:szCs w:val="16"/>
        </w:rPr>
      </w:pPr>
    </w:p>
    <w:p w:rsidR="000A7F71" w:rsidRPr="00AE41E1" w:rsidRDefault="000A7F71" w:rsidP="00EB0F85">
      <w:pPr>
        <w:rPr>
          <w:rFonts w:ascii="Times New Roman" w:hAnsi="Times New Roman" w:cs="Times New Roman"/>
          <w:color w:val="FF0000"/>
          <w:sz w:val="16"/>
          <w:szCs w:val="16"/>
        </w:rPr>
      </w:pPr>
      <w:r w:rsidRPr="00AE41E1">
        <w:rPr>
          <w:rFonts w:ascii="Times New Roman" w:hAnsi="Times New Roman" w:cs="Times New Roman"/>
          <w:color w:val="FF0000"/>
          <w:sz w:val="16"/>
          <w:szCs w:val="16"/>
        </w:rPr>
        <w:t>Fig 1.1 Summary Statistics</w:t>
      </w:r>
    </w:p>
    <w:p w:rsidR="00FC1D00" w:rsidRDefault="000A7F71" w:rsidP="00EB0F85">
      <w:pPr>
        <w:rPr>
          <w:rFonts w:ascii="Times New Roman" w:hAnsi="Times New Roman" w:cs="Times New Roman"/>
          <w:color w:val="FF0000"/>
          <w:sz w:val="20"/>
          <w:szCs w:val="20"/>
        </w:rPr>
      </w:pPr>
      <w:r>
        <w:rPr>
          <w:noProof/>
        </w:rPr>
        <w:drawing>
          <wp:inline distT="0" distB="0" distL="0" distR="0" wp14:anchorId="79A4B1AD" wp14:editId="4CA5E229">
            <wp:extent cx="5943600" cy="11338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9618" cy="1148358"/>
                    </a:xfrm>
                    <a:prstGeom prst="rect">
                      <a:avLst/>
                    </a:prstGeom>
                  </pic:spPr>
                </pic:pic>
              </a:graphicData>
            </a:graphic>
          </wp:inline>
        </w:drawing>
      </w:r>
    </w:p>
    <w:p w:rsidR="00AE41E1" w:rsidRDefault="00FC1D00" w:rsidP="00EB0F85">
      <w:pPr>
        <w:rPr>
          <w:rFonts w:ascii="Times New Roman" w:hAnsi="Times New Roman" w:cs="Times New Roman"/>
          <w:sz w:val="20"/>
          <w:szCs w:val="20"/>
        </w:rPr>
      </w:pPr>
      <w:r>
        <w:rPr>
          <w:rFonts w:ascii="Times New Roman" w:hAnsi="Times New Roman" w:cs="Times New Roman"/>
          <w:sz w:val="20"/>
          <w:szCs w:val="20"/>
        </w:rPr>
        <w:t>Next, we conducted our Canonical correlation analysis</w:t>
      </w:r>
      <w:r w:rsidR="00D53057">
        <w:rPr>
          <w:rFonts w:ascii="Times New Roman" w:hAnsi="Times New Roman" w:cs="Times New Roman"/>
          <w:sz w:val="20"/>
          <w:szCs w:val="20"/>
        </w:rPr>
        <w:t>, this requires two sets of variables. We specify our psychological variables as the first set of variables and our academic variables plus gender as the second set.</w:t>
      </w:r>
      <w:r w:rsidR="00FA43DB">
        <w:rPr>
          <w:rFonts w:ascii="Times New Roman" w:hAnsi="Times New Roman" w:cs="Times New Roman"/>
          <w:sz w:val="20"/>
          <w:szCs w:val="20"/>
        </w:rPr>
        <w:t xml:space="preserve"> </w:t>
      </w:r>
      <w:r w:rsidR="00D53057">
        <w:rPr>
          <w:rFonts w:ascii="Times New Roman" w:hAnsi="Times New Roman" w:cs="Times New Roman"/>
          <w:sz w:val="20"/>
          <w:szCs w:val="20"/>
        </w:rPr>
        <w:t>Fig 1.2 below shows the output:</w:t>
      </w:r>
    </w:p>
    <w:p w:rsidR="00D53057" w:rsidRPr="00AE41E1" w:rsidRDefault="00FA43DB" w:rsidP="00EB0F85">
      <w:pPr>
        <w:rPr>
          <w:rFonts w:ascii="Times New Roman" w:hAnsi="Times New Roman" w:cs="Times New Roman"/>
          <w:sz w:val="20"/>
          <w:szCs w:val="20"/>
        </w:rPr>
      </w:pPr>
      <w:r w:rsidRPr="00AE41E1">
        <w:rPr>
          <w:rFonts w:ascii="Times New Roman" w:hAnsi="Times New Roman" w:cs="Times New Roman"/>
          <w:color w:val="FF0000"/>
          <w:sz w:val="16"/>
          <w:szCs w:val="16"/>
        </w:rPr>
        <w:t>Fig 1.2</w:t>
      </w:r>
      <w:r w:rsidR="00AE41E1" w:rsidRPr="00AE41E1">
        <w:rPr>
          <w:rFonts w:ascii="Times New Roman" w:hAnsi="Times New Roman" w:cs="Times New Roman"/>
          <w:color w:val="FF0000"/>
          <w:sz w:val="16"/>
          <w:szCs w:val="16"/>
        </w:rPr>
        <w:t xml:space="preserve"> Summary of both psychological and academic groups</w:t>
      </w:r>
    </w:p>
    <w:tbl>
      <w:tblPr>
        <w:tblStyle w:val="TableGrid"/>
        <w:tblW w:w="0" w:type="auto"/>
        <w:tblLook w:val="04A0" w:firstRow="1" w:lastRow="0" w:firstColumn="1" w:lastColumn="0" w:noHBand="0" w:noVBand="1"/>
      </w:tblPr>
      <w:tblGrid>
        <w:gridCol w:w="4236"/>
        <w:gridCol w:w="4116"/>
      </w:tblGrid>
      <w:tr w:rsidR="00FA43DB" w:rsidTr="00FA43DB">
        <w:trPr>
          <w:trHeight w:val="147"/>
        </w:trPr>
        <w:tc>
          <w:tcPr>
            <w:tcW w:w="3584" w:type="dxa"/>
          </w:tcPr>
          <w:p w:rsidR="00FA43DB" w:rsidRDefault="00FA43DB" w:rsidP="00EB0F85">
            <w:pPr>
              <w:rPr>
                <w:rFonts w:ascii="Times New Roman" w:hAnsi="Times New Roman" w:cs="Times New Roman"/>
                <w:sz w:val="20"/>
                <w:szCs w:val="20"/>
              </w:rPr>
            </w:pPr>
            <w:r>
              <w:rPr>
                <w:rFonts w:ascii="Times New Roman" w:hAnsi="Times New Roman" w:cs="Times New Roman"/>
                <w:sz w:val="20"/>
                <w:szCs w:val="20"/>
              </w:rPr>
              <w:lastRenderedPageBreak/>
              <w:t>Psychological Variables</w:t>
            </w:r>
          </w:p>
        </w:tc>
        <w:tc>
          <w:tcPr>
            <w:tcW w:w="3482" w:type="dxa"/>
          </w:tcPr>
          <w:p w:rsidR="00FA43DB" w:rsidRDefault="00FA43DB" w:rsidP="00EB0F85">
            <w:pPr>
              <w:rPr>
                <w:rFonts w:ascii="Times New Roman" w:hAnsi="Times New Roman" w:cs="Times New Roman"/>
                <w:sz w:val="20"/>
                <w:szCs w:val="20"/>
              </w:rPr>
            </w:pPr>
            <w:r>
              <w:rPr>
                <w:rFonts w:ascii="Times New Roman" w:hAnsi="Times New Roman" w:cs="Times New Roman"/>
                <w:sz w:val="20"/>
                <w:szCs w:val="20"/>
              </w:rPr>
              <w:t>Academic variables</w:t>
            </w:r>
          </w:p>
        </w:tc>
      </w:tr>
      <w:tr w:rsidR="00FA43DB" w:rsidTr="00FA43DB">
        <w:trPr>
          <w:trHeight w:val="1158"/>
        </w:trPr>
        <w:tc>
          <w:tcPr>
            <w:tcW w:w="3584" w:type="dxa"/>
          </w:tcPr>
          <w:p w:rsidR="00FA43DB" w:rsidRDefault="00FA43DB" w:rsidP="00EB0F85">
            <w:pPr>
              <w:rPr>
                <w:rFonts w:ascii="Times New Roman" w:hAnsi="Times New Roman" w:cs="Times New Roman"/>
                <w:sz w:val="20"/>
                <w:szCs w:val="20"/>
              </w:rPr>
            </w:pPr>
            <w:r>
              <w:rPr>
                <w:noProof/>
              </w:rPr>
              <w:drawing>
                <wp:inline distT="0" distB="0" distL="0" distR="0" wp14:anchorId="31739E2B" wp14:editId="14A7F4FB">
                  <wp:extent cx="25431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819150"/>
                          </a:xfrm>
                          <a:prstGeom prst="rect">
                            <a:avLst/>
                          </a:prstGeom>
                        </pic:spPr>
                      </pic:pic>
                    </a:graphicData>
                  </a:graphic>
                </wp:inline>
              </w:drawing>
            </w:r>
          </w:p>
        </w:tc>
        <w:tc>
          <w:tcPr>
            <w:tcW w:w="3482" w:type="dxa"/>
          </w:tcPr>
          <w:p w:rsidR="00FA43DB" w:rsidRDefault="00FA43DB" w:rsidP="00EB0F85">
            <w:pPr>
              <w:rPr>
                <w:rFonts w:ascii="Times New Roman" w:hAnsi="Times New Roman" w:cs="Times New Roman"/>
                <w:sz w:val="20"/>
                <w:szCs w:val="20"/>
              </w:rPr>
            </w:pPr>
            <w:r>
              <w:rPr>
                <w:noProof/>
              </w:rPr>
              <w:drawing>
                <wp:inline distT="0" distB="0" distL="0" distR="0" wp14:anchorId="1293839F" wp14:editId="21DECE71">
                  <wp:extent cx="2476500" cy="8193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500" cy="819303"/>
                          </a:xfrm>
                          <a:prstGeom prst="rect">
                            <a:avLst/>
                          </a:prstGeom>
                        </pic:spPr>
                      </pic:pic>
                    </a:graphicData>
                  </a:graphic>
                </wp:inline>
              </w:drawing>
            </w:r>
          </w:p>
        </w:tc>
      </w:tr>
    </w:tbl>
    <w:p w:rsidR="00D53057" w:rsidRPr="00D53057" w:rsidRDefault="00D53057" w:rsidP="00EB0F85">
      <w:pPr>
        <w:rPr>
          <w:rFonts w:ascii="Times New Roman" w:hAnsi="Times New Roman" w:cs="Times New Roman"/>
          <w:sz w:val="20"/>
          <w:szCs w:val="20"/>
        </w:rPr>
      </w:pPr>
    </w:p>
    <w:p w:rsidR="00D53057" w:rsidRDefault="00AE41E1" w:rsidP="00EB0F85">
      <w:pPr>
        <w:rPr>
          <w:rFonts w:ascii="Times New Roman" w:hAnsi="Times New Roman" w:cs="Times New Roman"/>
          <w:sz w:val="20"/>
          <w:szCs w:val="20"/>
        </w:rPr>
      </w:pPr>
      <w:r>
        <w:rPr>
          <w:rFonts w:ascii="Times New Roman" w:hAnsi="Times New Roman" w:cs="Times New Roman"/>
          <w:sz w:val="20"/>
          <w:szCs w:val="20"/>
        </w:rPr>
        <w:t>Next, we plotted a graph to show the correlation for each variable group, Fig 1.3 shows the output for the psychological and Academic variables group</w:t>
      </w:r>
    </w:p>
    <w:p w:rsidR="00AE41E1" w:rsidRDefault="00AE41E1" w:rsidP="00EB0F85">
      <w:pPr>
        <w:rPr>
          <w:rFonts w:ascii="Times New Roman" w:hAnsi="Times New Roman" w:cs="Times New Roman"/>
          <w:sz w:val="20"/>
          <w:szCs w:val="20"/>
        </w:rPr>
      </w:pPr>
    </w:p>
    <w:p w:rsidR="00FC1D00" w:rsidRPr="00AE41E1" w:rsidRDefault="00AE41E1" w:rsidP="00EB0F85">
      <w:pPr>
        <w:rPr>
          <w:rFonts w:ascii="Times New Roman" w:hAnsi="Times New Roman" w:cs="Times New Roman"/>
          <w:color w:val="FF0000"/>
          <w:sz w:val="18"/>
          <w:szCs w:val="18"/>
        </w:rPr>
      </w:pPr>
      <w:r w:rsidRPr="00AE41E1">
        <w:rPr>
          <w:rFonts w:ascii="Times New Roman" w:hAnsi="Times New Roman" w:cs="Times New Roman"/>
          <w:color w:val="FF0000"/>
          <w:sz w:val="18"/>
          <w:szCs w:val="18"/>
        </w:rPr>
        <w:t>Fig 1.3 Correlation Plots for Psychological and Academic variable groups</w:t>
      </w:r>
    </w:p>
    <w:tbl>
      <w:tblPr>
        <w:tblStyle w:val="TableGrid"/>
        <w:tblW w:w="0" w:type="auto"/>
        <w:tblLook w:val="04A0" w:firstRow="1" w:lastRow="0" w:firstColumn="1" w:lastColumn="0" w:noHBand="0" w:noVBand="1"/>
      </w:tblPr>
      <w:tblGrid>
        <w:gridCol w:w="4675"/>
        <w:gridCol w:w="4675"/>
      </w:tblGrid>
      <w:tr w:rsidR="00112D50" w:rsidTr="00AE41E1">
        <w:tc>
          <w:tcPr>
            <w:tcW w:w="4675" w:type="dxa"/>
          </w:tcPr>
          <w:p w:rsidR="00AE41E1" w:rsidRPr="00112D50" w:rsidRDefault="00AE41E1" w:rsidP="00EB0F85">
            <w:pPr>
              <w:rPr>
                <w:rFonts w:ascii="Times New Roman" w:hAnsi="Times New Roman" w:cs="Times New Roman"/>
                <w:b/>
                <w:color w:val="000000"/>
                <w:sz w:val="20"/>
                <w:szCs w:val="20"/>
              </w:rPr>
            </w:pPr>
            <w:r w:rsidRPr="00112D50">
              <w:rPr>
                <w:rFonts w:ascii="Times New Roman" w:hAnsi="Times New Roman" w:cs="Times New Roman"/>
                <w:b/>
                <w:color w:val="000000"/>
                <w:sz w:val="20"/>
                <w:szCs w:val="20"/>
              </w:rPr>
              <w:t>Psychological variables</w:t>
            </w:r>
          </w:p>
        </w:tc>
        <w:tc>
          <w:tcPr>
            <w:tcW w:w="4675" w:type="dxa"/>
          </w:tcPr>
          <w:p w:rsidR="00AE41E1" w:rsidRPr="00112D50" w:rsidRDefault="00AE41E1" w:rsidP="00EB0F85">
            <w:pPr>
              <w:rPr>
                <w:rFonts w:ascii="Times New Roman" w:hAnsi="Times New Roman" w:cs="Times New Roman"/>
                <w:b/>
                <w:color w:val="000000"/>
                <w:sz w:val="20"/>
                <w:szCs w:val="20"/>
              </w:rPr>
            </w:pPr>
            <w:r w:rsidRPr="00112D50">
              <w:rPr>
                <w:rFonts w:ascii="Times New Roman" w:hAnsi="Times New Roman" w:cs="Times New Roman"/>
                <w:b/>
                <w:color w:val="000000"/>
                <w:sz w:val="20"/>
                <w:szCs w:val="20"/>
              </w:rPr>
              <w:t>Academic variables</w:t>
            </w:r>
          </w:p>
        </w:tc>
      </w:tr>
      <w:tr w:rsidR="00112D50" w:rsidTr="00AE41E1">
        <w:tc>
          <w:tcPr>
            <w:tcW w:w="4675" w:type="dxa"/>
          </w:tcPr>
          <w:p w:rsidR="00AE41E1" w:rsidRDefault="00AE41E1" w:rsidP="00EB0F85">
            <w:pPr>
              <w:rPr>
                <w:rFonts w:ascii="Times New Roman" w:hAnsi="Times New Roman" w:cs="Times New Roman"/>
                <w:color w:val="000000"/>
                <w:sz w:val="20"/>
                <w:szCs w:val="20"/>
              </w:rPr>
            </w:pPr>
            <w:r>
              <w:rPr>
                <w:noProof/>
              </w:rPr>
              <w:drawing>
                <wp:inline distT="0" distB="0" distL="0" distR="0" wp14:anchorId="5B4E8729" wp14:editId="5D0A6165">
                  <wp:extent cx="2662555" cy="1141172"/>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5496" cy="1176720"/>
                          </a:xfrm>
                          <a:prstGeom prst="rect">
                            <a:avLst/>
                          </a:prstGeom>
                        </pic:spPr>
                      </pic:pic>
                    </a:graphicData>
                  </a:graphic>
                </wp:inline>
              </w:drawing>
            </w:r>
          </w:p>
        </w:tc>
        <w:tc>
          <w:tcPr>
            <w:tcW w:w="4675" w:type="dxa"/>
          </w:tcPr>
          <w:p w:rsidR="00AE41E1" w:rsidRDefault="00AE41E1" w:rsidP="00EB0F85">
            <w:pPr>
              <w:rPr>
                <w:rFonts w:ascii="Times New Roman" w:hAnsi="Times New Roman" w:cs="Times New Roman"/>
                <w:color w:val="000000"/>
                <w:sz w:val="20"/>
                <w:szCs w:val="20"/>
              </w:rPr>
            </w:pPr>
            <w:r>
              <w:rPr>
                <w:noProof/>
              </w:rPr>
              <w:drawing>
                <wp:inline distT="0" distB="0" distL="0" distR="0" wp14:anchorId="48833659" wp14:editId="6D0092F0">
                  <wp:extent cx="2825023" cy="11265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0047" cy="1152471"/>
                          </a:xfrm>
                          <a:prstGeom prst="rect">
                            <a:avLst/>
                          </a:prstGeom>
                        </pic:spPr>
                      </pic:pic>
                    </a:graphicData>
                  </a:graphic>
                </wp:inline>
              </w:drawing>
            </w:r>
          </w:p>
        </w:tc>
      </w:tr>
    </w:tbl>
    <w:p w:rsidR="00FC1D00" w:rsidRPr="00E4532E" w:rsidRDefault="00FC1D00" w:rsidP="00EB0F85">
      <w:pPr>
        <w:rPr>
          <w:rFonts w:ascii="Times New Roman" w:hAnsi="Times New Roman" w:cs="Times New Roman"/>
          <w:color w:val="000000"/>
          <w:sz w:val="20"/>
          <w:szCs w:val="20"/>
        </w:rPr>
      </w:pPr>
    </w:p>
    <w:p w:rsidR="00E4532E" w:rsidRDefault="00112D50" w:rsidP="00EB0F85">
      <w:pPr>
        <w:rPr>
          <w:rFonts w:ascii="Arial" w:hAnsi="Arial" w:cs="Arial"/>
          <w:color w:val="000000"/>
          <w:sz w:val="19"/>
          <w:szCs w:val="19"/>
        </w:rPr>
      </w:pPr>
      <w:r>
        <w:rPr>
          <w:rFonts w:ascii="Arial" w:hAnsi="Arial" w:cs="Arial"/>
          <w:color w:val="000000"/>
          <w:sz w:val="19"/>
          <w:szCs w:val="19"/>
        </w:rPr>
        <w:t>Next, we look at the correlations within the two sets of variables using the CCA function in R. Fig 1.4 below shows the output of the correlation between the two sets of variables</w:t>
      </w:r>
    </w:p>
    <w:p w:rsidR="00112D50" w:rsidRDefault="00112D50" w:rsidP="00EB0F85">
      <w:pPr>
        <w:rPr>
          <w:rFonts w:ascii="Arial" w:hAnsi="Arial" w:cs="Arial"/>
          <w:color w:val="000000"/>
          <w:sz w:val="19"/>
          <w:szCs w:val="19"/>
        </w:rPr>
      </w:pPr>
    </w:p>
    <w:p w:rsidR="00112D50" w:rsidRDefault="00112D50" w:rsidP="00EB0F85">
      <w:pPr>
        <w:rPr>
          <w:rFonts w:ascii="Arial" w:hAnsi="Arial" w:cs="Arial"/>
          <w:color w:val="FF0000"/>
          <w:sz w:val="16"/>
          <w:szCs w:val="16"/>
        </w:rPr>
      </w:pPr>
      <w:r w:rsidRPr="00112D50">
        <w:rPr>
          <w:rFonts w:ascii="Arial" w:hAnsi="Arial" w:cs="Arial"/>
          <w:color w:val="FF0000"/>
          <w:sz w:val="16"/>
          <w:szCs w:val="16"/>
        </w:rPr>
        <w:t>Fig 1.4 correlation between</w:t>
      </w:r>
      <w:r w:rsidR="00C639C5">
        <w:rPr>
          <w:rFonts w:ascii="Arial" w:hAnsi="Arial" w:cs="Arial"/>
          <w:color w:val="FF0000"/>
          <w:sz w:val="16"/>
          <w:szCs w:val="16"/>
        </w:rPr>
        <w:t xml:space="preserve"> </w:t>
      </w:r>
      <w:r w:rsidR="00167127">
        <w:rPr>
          <w:rFonts w:ascii="Arial" w:hAnsi="Arial" w:cs="Arial"/>
          <w:color w:val="FF0000"/>
          <w:sz w:val="16"/>
          <w:szCs w:val="16"/>
        </w:rPr>
        <w:t xml:space="preserve">within </w:t>
      </w:r>
      <w:r w:rsidR="00167127" w:rsidRPr="00112D50">
        <w:rPr>
          <w:rFonts w:ascii="Arial" w:hAnsi="Arial" w:cs="Arial"/>
          <w:color w:val="FF0000"/>
          <w:sz w:val="16"/>
          <w:szCs w:val="16"/>
        </w:rPr>
        <w:t>psychological</w:t>
      </w:r>
      <w:r w:rsidRPr="00112D50">
        <w:rPr>
          <w:rFonts w:ascii="Arial" w:hAnsi="Arial" w:cs="Arial"/>
          <w:color w:val="FF0000"/>
          <w:sz w:val="16"/>
          <w:szCs w:val="16"/>
        </w:rPr>
        <w:t xml:space="preserve"> and academic variables</w:t>
      </w:r>
    </w:p>
    <w:p w:rsidR="00112D50" w:rsidRPr="00112D50" w:rsidRDefault="00112D50" w:rsidP="00EB0F85">
      <w:pPr>
        <w:rPr>
          <w:rFonts w:ascii="Arial" w:hAnsi="Arial" w:cs="Arial"/>
          <w:color w:val="FF0000"/>
          <w:sz w:val="16"/>
          <w:szCs w:val="16"/>
        </w:rPr>
      </w:pPr>
      <w:r>
        <w:rPr>
          <w:noProof/>
        </w:rPr>
        <w:drawing>
          <wp:inline distT="0" distB="0" distL="0" distR="0" wp14:anchorId="5F222BBD" wp14:editId="2D255A34">
            <wp:extent cx="4169664" cy="2179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1037" cy="2206171"/>
                    </a:xfrm>
                    <a:prstGeom prst="rect">
                      <a:avLst/>
                    </a:prstGeom>
                  </pic:spPr>
                </pic:pic>
              </a:graphicData>
            </a:graphic>
          </wp:inline>
        </w:drawing>
      </w:r>
    </w:p>
    <w:p w:rsidR="00112D50" w:rsidRDefault="00C639C5" w:rsidP="00EB0F85">
      <w:pPr>
        <w:rPr>
          <w:rFonts w:ascii="Arial" w:hAnsi="Arial" w:cs="Arial"/>
          <w:color w:val="000000"/>
          <w:sz w:val="19"/>
          <w:szCs w:val="19"/>
        </w:rPr>
      </w:pPr>
      <w:r>
        <w:rPr>
          <w:rFonts w:ascii="Arial" w:hAnsi="Arial" w:cs="Arial"/>
          <w:color w:val="000000"/>
          <w:sz w:val="19"/>
          <w:szCs w:val="19"/>
        </w:rPr>
        <w:t xml:space="preserve">Next, we perform a CCA analysis using two </w:t>
      </w:r>
      <w:r w:rsidR="00167127">
        <w:rPr>
          <w:rFonts w:ascii="Arial" w:hAnsi="Arial" w:cs="Arial"/>
          <w:color w:val="000000"/>
          <w:sz w:val="19"/>
          <w:szCs w:val="19"/>
        </w:rPr>
        <w:t>canonical correlation analysis methods. Our first CCA method is CC1 while the second method is CC2. Fig 1.5 shows the output for our CC1 method below</w:t>
      </w:r>
      <w:r w:rsidR="0040505F">
        <w:rPr>
          <w:rFonts w:ascii="Arial" w:hAnsi="Arial" w:cs="Arial"/>
          <w:color w:val="000000"/>
          <w:sz w:val="19"/>
          <w:szCs w:val="19"/>
        </w:rPr>
        <w:t>, from the below output for the raw canonical coefficients, for the variable read, a one unit increase in reading leads to a .0446 decrease in the first canonical variate of set 2 when all of the other variables are held constant.</w:t>
      </w:r>
    </w:p>
    <w:p w:rsidR="00167127" w:rsidRDefault="00167127" w:rsidP="00EB0F85">
      <w:pPr>
        <w:rPr>
          <w:rFonts w:ascii="Arial" w:hAnsi="Arial" w:cs="Arial"/>
          <w:color w:val="FF0000"/>
          <w:sz w:val="16"/>
          <w:szCs w:val="16"/>
        </w:rPr>
      </w:pPr>
      <w:r w:rsidRPr="00167127">
        <w:rPr>
          <w:rFonts w:ascii="Arial" w:hAnsi="Arial" w:cs="Arial"/>
          <w:color w:val="FF0000"/>
          <w:sz w:val="16"/>
          <w:szCs w:val="16"/>
        </w:rPr>
        <w:t>Fig 1.5 CC1</w:t>
      </w:r>
      <w:r>
        <w:rPr>
          <w:rFonts w:ascii="Arial" w:hAnsi="Arial" w:cs="Arial"/>
          <w:color w:val="FF0000"/>
          <w:sz w:val="16"/>
          <w:szCs w:val="16"/>
        </w:rPr>
        <w:t xml:space="preserve"> displays the canonical coefficients between the variable groups and the raw canonical coefficients </w:t>
      </w:r>
    </w:p>
    <w:tbl>
      <w:tblPr>
        <w:tblStyle w:val="TableGrid"/>
        <w:tblW w:w="0" w:type="auto"/>
        <w:tblLook w:val="04A0" w:firstRow="1" w:lastRow="0" w:firstColumn="1" w:lastColumn="0" w:noHBand="0" w:noVBand="1"/>
      </w:tblPr>
      <w:tblGrid>
        <w:gridCol w:w="4675"/>
        <w:gridCol w:w="4675"/>
      </w:tblGrid>
      <w:tr w:rsidR="00167127" w:rsidTr="00167127">
        <w:tc>
          <w:tcPr>
            <w:tcW w:w="4675" w:type="dxa"/>
          </w:tcPr>
          <w:p w:rsidR="00167127" w:rsidRDefault="0040505F" w:rsidP="00EB0F85">
            <w:pPr>
              <w:rPr>
                <w:rFonts w:ascii="Arial" w:hAnsi="Arial" w:cs="Arial"/>
                <w:color w:val="FF0000"/>
                <w:sz w:val="16"/>
                <w:szCs w:val="16"/>
              </w:rPr>
            </w:pPr>
            <w:r w:rsidRPr="0040505F">
              <w:rPr>
                <w:rFonts w:ascii="Arial" w:hAnsi="Arial" w:cs="Arial"/>
                <w:sz w:val="16"/>
                <w:szCs w:val="16"/>
              </w:rPr>
              <w:t>Canonical Coefficients</w:t>
            </w:r>
          </w:p>
        </w:tc>
        <w:tc>
          <w:tcPr>
            <w:tcW w:w="4675" w:type="dxa"/>
          </w:tcPr>
          <w:p w:rsidR="00167127" w:rsidRPr="0040505F" w:rsidRDefault="0040505F" w:rsidP="00EB0F85">
            <w:pPr>
              <w:rPr>
                <w:rFonts w:ascii="Arial" w:hAnsi="Arial" w:cs="Arial"/>
                <w:sz w:val="16"/>
                <w:szCs w:val="16"/>
              </w:rPr>
            </w:pPr>
            <w:r w:rsidRPr="0040505F">
              <w:rPr>
                <w:rFonts w:ascii="Arial" w:hAnsi="Arial" w:cs="Arial"/>
                <w:sz w:val="16"/>
                <w:szCs w:val="16"/>
              </w:rPr>
              <w:t>Raw canonical coefficients</w:t>
            </w:r>
          </w:p>
        </w:tc>
      </w:tr>
      <w:tr w:rsidR="00167127" w:rsidTr="00167127">
        <w:tc>
          <w:tcPr>
            <w:tcW w:w="4675" w:type="dxa"/>
          </w:tcPr>
          <w:p w:rsidR="00167127" w:rsidRDefault="00167127" w:rsidP="00EB0F85">
            <w:pPr>
              <w:rPr>
                <w:rFonts w:ascii="Arial" w:hAnsi="Arial" w:cs="Arial"/>
                <w:color w:val="FF0000"/>
                <w:sz w:val="16"/>
                <w:szCs w:val="16"/>
              </w:rPr>
            </w:pPr>
            <w:r>
              <w:rPr>
                <w:noProof/>
              </w:rPr>
              <w:lastRenderedPageBreak/>
              <w:drawing>
                <wp:inline distT="0" distB="0" distL="0" distR="0" wp14:anchorId="3CD2E955" wp14:editId="0F2D69D2">
                  <wp:extent cx="2216506" cy="241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8696" cy="248070"/>
                          </a:xfrm>
                          <a:prstGeom prst="rect">
                            <a:avLst/>
                          </a:prstGeom>
                        </pic:spPr>
                      </pic:pic>
                    </a:graphicData>
                  </a:graphic>
                </wp:inline>
              </w:drawing>
            </w:r>
          </w:p>
        </w:tc>
        <w:tc>
          <w:tcPr>
            <w:tcW w:w="4675" w:type="dxa"/>
          </w:tcPr>
          <w:p w:rsidR="00167127" w:rsidRDefault="0040505F" w:rsidP="00EB0F85">
            <w:pPr>
              <w:rPr>
                <w:rFonts w:ascii="Arial" w:hAnsi="Arial" w:cs="Arial"/>
                <w:color w:val="FF0000"/>
                <w:sz w:val="16"/>
                <w:szCs w:val="16"/>
              </w:rPr>
            </w:pPr>
            <w:r>
              <w:rPr>
                <w:noProof/>
              </w:rPr>
              <w:drawing>
                <wp:inline distT="0" distB="0" distL="0" distR="0" wp14:anchorId="2FF614AB" wp14:editId="6B54D22A">
                  <wp:extent cx="2720623" cy="9144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8776" cy="997804"/>
                          </a:xfrm>
                          <a:prstGeom prst="rect">
                            <a:avLst/>
                          </a:prstGeom>
                        </pic:spPr>
                      </pic:pic>
                    </a:graphicData>
                  </a:graphic>
                </wp:inline>
              </w:drawing>
            </w:r>
          </w:p>
        </w:tc>
      </w:tr>
    </w:tbl>
    <w:p w:rsidR="00167127" w:rsidRDefault="00167127" w:rsidP="00EB0F85">
      <w:pPr>
        <w:rPr>
          <w:rFonts w:ascii="Arial" w:hAnsi="Arial" w:cs="Arial"/>
          <w:color w:val="FF0000"/>
          <w:sz w:val="16"/>
          <w:szCs w:val="16"/>
        </w:rPr>
      </w:pPr>
    </w:p>
    <w:p w:rsidR="00167127" w:rsidRPr="00167127" w:rsidRDefault="00167127" w:rsidP="00EB0F85">
      <w:pPr>
        <w:rPr>
          <w:rFonts w:ascii="Arial" w:hAnsi="Arial" w:cs="Arial"/>
          <w:color w:val="FF0000"/>
          <w:sz w:val="16"/>
          <w:szCs w:val="16"/>
        </w:rPr>
      </w:pPr>
    </w:p>
    <w:p w:rsidR="00E4532E" w:rsidRDefault="0040505F" w:rsidP="00EB0F85">
      <w:pPr>
        <w:rPr>
          <w:rFonts w:ascii="Times New Roman" w:hAnsi="Times New Roman" w:cs="Times New Roman"/>
        </w:rPr>
      </w:pPr>
      <w:r>
        <w:rPr>
          <w:rFonts w:ascii="Times New Roman" w:hAnsi="Times New Roman" w:cs="Times New Roman"/>
        </w:rPr>
        <w:t xml:space="preserve">Next, we used another method of CCA we called CC2 for our analysis, we analyzed the correlation between variables and the canonical variates. </w:t>
      </w:r>
      <w:r w:rsidR="001C2323">
        <w:rPr>
          <w:rFonts w:ascii="Times New Roman" w:hAnsi="Times New Roman" w:cs="Times New Roman"/>
        </w:rPr>
        <w:t xml:space="preserve">The output below shows a correlation between observed variables and canonical variables, </w:t>
      </w:r>
      <w:r>
        <w:rPr>
          <w:rFonts w:ascii="Times New Roman" w:hAnsi="Times New Roman" w:cs="Times New Roman"/>
        </w:rPr>
        <w:t>Fig 1.6 below shows our analysis output</w:t>
      </w:r>
    </w:p>
    <w:p w:rsidR="0040505F" w:rsidRDefault="0040505F" w:rsidP="00EB0F85">
      <w:pPr>
        <w:rPr>
          <w:rFonts w:ascii="Times New Roman" w:hAnsi="Times New Roman" w:cs="Times New Roman"/>
          <w:color w:val="FF0000"/>
          <w:sz w:val="16"/>
          <w:szCs w:val="16"/>
        </w:rPr>
      </w:pPr>
    </w:p>
    <w:p w:rsidR="0040505F" w:rsidRDefault="0040505F" w:rsidP="00EB0F85">
      <w:pPr>
        <w:rPr>
          <w:rFonts w:ascii="Times New Roman" w:hAnsi="Times New Roman" w:cs="Times New Roman"/>
          <w:color w:val="FF0000"/>
          <w:sz w:val="16"/>
          <w:szCs w:val="16"/>
        </w:rPr>
      </w:pPr>
      <w:r w:rsidRPr="0040505F">
        <w:rPr>
          <w:rFonts w:ascii="Times New Roman" w:hAnsi="Times New Roman" w:cs="Times New Roman"/>
          <w:color w:val="FF0000"/>
          <w:sz w:val="16"/>
          <w:szCs w:val="16"/>
        </w:rPr>
        <w:t>Fig 1.6 CC2 analysis: correlations between variables and the canonical variates</w:t>
      </w:r>
    </w:p>
    <w:p w:rsidR="0040505F" w:rsidRDefault="0040505F" w:rsidP="00EB0F85">
      <w:pPr>
        <w:rPr>
          <w:rFonts w:ascii="Times New Roman" w:hAnsi="Times New Roman" w:cs="Times New Roman"/>
          <w:color w:val="FF0000"/>
          <w:sz w:val="16"/>
          <w:szCs w:val="16"/>
        </w:rPr>
      </w:pPr>
      <w:r>
        <w:rPr>
          <w:noProof/>
        </w:rPr>
        <w:drawing>
          <wp:inline distT="0" distB="0" distL="0" distR="0" wp14:anchorId="58464C04" wp14:editId="7F6FB26D">
            <wp:extent cx="2487168" cy="1463040"/>
            <wp:effectExtent l="0" t="0" r="889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1202" cy="1494825"/>
                    </a:xfrm>
                    <a:prstGeom prst="rect">
                      <a:avLst/>
                    </a:prstGeom>
                  </pic:spPr>
                </pic:pic>
              </a:graphicData>
            </a:graphic>
          </wp:inline>
        </w:drawing>
      </w:r>
    </w:p>
    <w:p w:rsidR="0040505F" w:rsidRDefault="0040505F" w:rsidP="00EB0F85">
      <w:pPr>
        <w:rPr>
          <w:rFonts w:ascii="Times New Roman" w:hAnsi="Times New Roman" w:cs="Times New Roman"/>
          <w:color w:val="FF0000"/>
          <w:sz w:val="16"/>
          <w:szCs w:val="16"/>
        </w:rPr>
      </w:pPr>
    </w:p>
    <w:p w:rsidR="001C2323" w:rsidRDefault="00B67156" w:rsidP="00EB0F85">
      <w:pPr>
        <w:rPr>
          <w:rFonts w:ascii="Times New Roman" w:hAnsi="Times New Roman" w:cs="Times New Roman"/>
          <w:sz w:val="20"/>
          <w:szCs w:val="20"/>
        </w:rPr>
      </w:pPr>
      <w:r w:rsidRPr="00B67156">
        <w:rPr>
          <w:rFonts w:ascii="Times New Roman" w:hAnsi="Times New Roman" w:cs="Times New Roman"/>
          <w:sz w:val="20"/>
          <w:szCs w:val="20"/>
        </w:rPr>
        <w:t>Next, we did a standardized coefficient analysis for easier comparison among the variables in the two groups</w:t>
      </w:r>
      <w:r>
        <w:rPr>
          <w:rFonts w:ascii="Times New Roman" w:hAnsi="Times New Roman" w:cs="Times New Roman"/>
          <w:sz w:val="20"/>
          <w:szCs w:val="20"/>
        </w:rPr>
        <w:t>. Fig 1.7 below shows the output for both psychological and academic group. In the output below, consider the variable “read”, a one standard deviation increase in reading leads to a 0.45 standard deviation decrease in the score on the first canonical variate for set 2 when the other variables in the model are held constant.</w:t>
      </w:r>
    </w:p>
    <w:p w:rsidR="00B67156" w:rsidRDefault="00B67156" w:rsidP="00EB0F85">
      <w:pPr>
        <w:rPr>
          <w:rFonts w:ascii="Times New Roman" w:hAnsi="Times New Roman" w:cs="Times New Roman"/>
          <w:color w:val="FF0000"/>
          <w:sz w:val="16"/>
          <w:szCs w:val="16"/>
        </w:rPr>
      </w:pPr>
    </w:p>
    <w:p w:rsidR="00B67156" w:rsidRPr="00B67156" w:rsidRDefault="00B67156" w:rsidP="00EB0F85">
      <w:pPr>
        <w:rPr>
          <w:rFonts w:ascii="Times New Roman" w:hAnsi="Times New Roman" w:cs="Times New Roman"/>
          <w:color w:val="FF0000"/>
          <w:sz w:val="16"/>
          <w:szCs w:val="16"/>
        </w:rPr>
      </w:pPr>
      <w:r w:rsidRPr="00B67156">
        <w:rPr>
          <w:rFonts w:ascii="Times New Roman" w:hAnsi="Times New Roman" w:cs="Times New Roman"/>
          <w:color w:val="FF0000"/>
          <w:sz w:val="16"/>
          <w:szCs w:val="16"/>
        </w:rPr>
        <w:t>Fig 1.7 Standardized canonical coefficient</w:t>
      </w:r>
    </w:p>
    <w:tbl>
      <w:tblPr>
        <w:tblStyle w:val="TableGrid"/>
        <w:tblW w:w="0" w:type="auto"/>
        <w:tblLayout w:type="fixed"/>
        <w:tblLook w:val="04A0" w:firstRow="1" w:lastRow="0" w:firstColumn="1" w:lastColumn="0" w:noHBand="0" w:noVBand="1"/>
      </w:tblPr>
      <w:tblGrid>
        <w:gridCol w:w="5215"/>
        <w:gridCol w:w="4135"/>
      </w:tblGrid>
      <w:tr w:rsidR="00B67156" w:rsidTr="00B67156">
        <w:tc>
          <w:tcPr>
            <w:tcW w:w="5215" w:type="dxa"/>
          </w:tcPr>
          <w:p w:rsidR="00B67156" w:rsidRDefault="00B67156" w:rsidP="00EB0F85">
            <w:pPr>
              <w:rPr>
                <w:rFonts w:ascii="Times New Roman" w:hAnsi="Times New Roman" w:cs="Times New Roman"/>
                <w:sz w:val="20"/>
                <w:szCs w:val="20"/>
              </w:rPr>
            </w:pPr>
            <w:r>
              <w:rPr>
                <w:rFonts w:ascii="Times New Roman" w:hAnsi="Times New Roman" w:cs="Times New Roman"/>
                <w:sz w:val="20"/>
                <w:szCs w:val="20"/>
              </w:rPr>
              <w:t>Standardized psychological canonical coefficients</w:t>
            </w:r>
          </w:p>
        </w:tc>
        <w:tc>
          <w:tcPr>
            <w:tcW w:w="4135" w:type="dxa"/>
          </w:tcPr>
          <w:p w:rsidR="00B67156" w:rsidRDefault="00B67156" w:rsidP="00B67156">
            <w:pPr>
              <w:rPr>
                <w:rFonts w:ascii="Times New Roman" w:hAnsi="Times New Roman" w:cs="Times New Roman"/>
                <w:sz w:val="20"/>
                <w:szCs w:val="20"/>
              </w:rPr>
            </w:pPr>
            <w:r>
              <w:rPr>
                <w:rFonts w:ascii="Times New Roman" w:hAnsi="Times New Roman" w:cs="Times New Roman"/>
                <w:sz w:val="20"/>
                <w:szCs w:val="20"/>
              </w:rPr>
              <w:t>Standardized academic canonical coefficients</w:t>
            </w:r>
          </w:p>
        </w:tc>
      </w:tr>
      <w:tr w:rsidR="00B67156" w:rsidTr="00B67156">
        <w:tc>
          <w:tcPr>
            <w:tcW w:w="5215" w:type="dxa"/>
          </w:tcPr>
          <w:p w:rsidR="00B67156" w:rsidRDefault="00B67156" w:rsidP="00EB0F85">
            <w:pPr>
              <w:rPr>
                <w:rFonts w:ascii="Times New Roman" w:hAnsi="Times New Roman" w:cs="Times New Roman"/>
                <w:sz w:val="20"/>
                <w:szCs w:val="20"/>
              </w:rPr>
            </w:pPr>
            <w:r>
              <w:rPr>
                <w:noProof/>
              </w:rPr>
              <w:drawing>
                <wp:inline distT="0" distB="0" distL="0" distR="0" wp14:anchorId="5F732D71" wp14:editId="7231C1A1">
                  <wp:extent cx="3428873" cy="526695"/>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9903" cy="539142"/>
                          </a:xfrm>
                          <a:prstGeom prst="rect">
                            <a:avLst/>
                          </a:prstGeom>
                        </pic:spPr>
                      </pic:pic>
                    </a:graphicData>
                  </a:graphic>
                </wp:inline>
              </w:drawing>
            </w:r>
          </w:p>
        </w:tc>
        <w:tc>
          <w:tcPr>
            <w:tcW w:w="4135" w:type="dxa"/>
          </w:tcPr>
          <w:p w:rsidR="00B67156" w:rsidRDefault="00B67156" w:rsidP="00EB0F85">
            <w:pPr>
              <w:rPr>
                <w:rFonts w:ascii="Times New Roman" w:hAnsi="Times New Roman" w:cs="Times New Roman"/>
                <w:sz w:val="20"/>
                <w:szCs w:val="20"/>
              </w:rPr>
            </w:pPr>
            <w:r>
              <w:rPr>
                <w:noProof/>
              </w:rPr>
              <w:drawing>
                <wp:inline distT="0" distB="0" distL="0" distR="0" wp14:anchorId="6CBDE664" wp14:editId="59AC601A">
                  <wp:extent cx="2440200" cy="4462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768" cy="460960"/>
                          </a:xfrm>
                          <a:prstGeom prst="rect">
                            <a:avLst/>
                          </a:prstGeom>
                        </pic:spPr>
                      </pic:pic>
                    </a:graphicData>
                  </a:graphic>
                </wp:inline>
              </w:drawing>
            </w:r>
          </w:p>
        </w:tc>
      </w:tr>
    </w:tbl>
    <w:p w:rsidR="00B67156" w:rsidRDefault="00B67156" w:rsidP="00EB0F85">
      <w:pPr>
        <w:rPr>
          <w:rFonts w:ascii="Times New Roman" w:hAnsi="Times New Roman" w:cs="Times New Roman"/>
          <w:sz w:val="20"/>
          <w:szCs w:val="20"/>
        </w:rPr>
      </w:pPr>
    </w:p>
    <w:p w:rsidR="00B67156" w:rsidRDefault="00753776" w:rsidP="00B67156">
      <w:pPr>
        <w:rPr>
          <w:rFonts w:ascii="Times New Roman" w:hAnsi="Times New Roman" w:cs="Times New Roman"/>
          <w:sz w:val="20"/>
          <w:szCs w:val="20"/>
        </w:rPr>
      </w:pPr>
      <w:r>
        <w:rPr>
          <w:rFonts w:ascii="Times New Roman" w:hAnsi="Times New Roman" w:cs="Times New Roman"/>
          <w:sz w:val="20"/>
          <w:szCs w:val="20"/>
        </w:rPr>
        <w:t>Next, we did a test of dimensionality for our canonical correlation analysis, Fig 1.8 below shows our output</w:t>
      </w:r>
    </w:p>
    <w:p w:rsidR="00753776" w:rsidRDefault="00753776" w:rsidP="00B67156">
      <w:pPr>
        <w:rPr>
          <w:rFonts w:ascii="Times New Roman" w:hAnsi="Times New Roman" w:cs="Times New Roman"/>
          <w:color w:val="FF0000"/>
          <w:sz w:val="16"/>
          <w:szCs w:val="16"/>
        </w:rPr>
      </w:pPr>
    </w:p>
    <w:p w:rsidR="00753776" w:rsidRPr="00753776" w:rsidRDefault="00753776" w:rsidP="00B67156">
      <w:pPr>
        <w:rPr>
          <w:rFonts w:ascii="Times New Roman" w:hAnsi="Times New Roman" w:cs="Times New Roman"/>
          <w:color w:val="FF0000"/>
          <w:sz w:val="16"/>
          <w:szCs w:val="16"/>
        </w:rPr>
      </w:pPr>
      <w:r w:rsidRPr="00753776">
        <w:rPr>
          <w:rFonts w:ascii="Times New Roman" w:hAnsi="Times New Roman" w:cs="Times New Roman"/>
          <w:color w:val="FF0000"/>
          <w:sz w:val="16"/>
          <w:szCs w:val="16"/>
        </w:rPr>
        <w:t>Fig 1.8 Test of Dimensionality</w:t>
      </w:r>
    </w:p>
    <w:p w:rsidR="00753776" w:rsidRDefault="00753776" w:rsidP="00B67156">
      <w:pPr>
        <w:rPr>
          <w:rFonts w:ascii="Times New Roman" w:hAnsi="Times New Roman" w:cs="Times New Roman"/>
          <w:sz w:val="20"/>
          <w:szCs w:val="20"/>
        </w:rPr>
      </w:pPr>
      <w:r>
        <w:rPr>
          <w:noProof/>
        </w:rPr>
        <w:drawing>
          <wp:inline distT="0" distB="0" distL="0" distR="0" wp14:anchorId="14D81451" wp14:editId="57075ED5">
            <wp:extent cx="3518611" cy="59563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6064" cy="607049"/>
                    </a:xfrm>
                    <a:prstGeom prst="rect">
                      <a:avLst/>
                    </a:prstGeom>
                  </pic:spPr>
                </pic:pic>
              </a:graphicData>
            </a:graphic>
          </wp:inline>
        </w:drawing>
      </w:r>
    </w:p>
    <w:p w:rsidR="00753776" w:rsidRDefault="00753776" w:rsidP="00B67156">
      <w:pPr>
        <w:rPr>
          <w:rFonts w:ascii="Times New Roman" w:hAnsi="Times New Roman" w:cs="Times New Roman"/>
          <w:sz w:val="20"/>
          <w:szCs w:val="20"/>
        </w:rPr>
      </w:pPr>
    </w:p>
    <w:p w:rsidR="00753776" w:rsidRPr="00753776" w:rsidRDefault="00753776" w:rsidP="00753776">
      <w:pPr>
        <w:jc w:val="center"/>
        <w:rPr>
          <w:rFonts w:ascii="Times New Roman" w:hAnsi="Times New Roman" w:cs="Times New Roman"/>
          <w:b/>
          <w:sz w:val="20"/>
          <w:szCs w:val="20"/>
        </w:rPr>
      </w:pPr>
      <w:r w:rsidRPr="00753776">
        <w:rPr>
          <w:rFonts w:ascii="Times New Roman" w:hAnsi="Times New Roman" w:cs="Times New Roman"/>
          <w:b/>
          <w:sz w:val="20"/>
          <w:szCs w:val="20"/>
        </w:rPr>
        <w:lastRenderedPageBreak/>
        <w:t>Conclusion</w:t>
      </w:r>
    </w:p>
    <w:p w:rsidR="00B67156" w:rsidRDefault="00753776" w:rsidP="00753776">
      <w:pPr>
        <w:rPr>
          <w:rFonts w:ascii="Times New Roman" w:hAnsi="Times New Roman" w:cs="Times New Roman"/>
          <w:sz w:val="20"/>
          <w:szCs w:val="20"/>
        </w:rPr>
      </w:pPr>
      <w:r>
        <w:rPr>
          <w:rFonts w:ascii="Times New Roman" w:hAnsi="Times New Roman" w:cs="Times New Roman"/>
          <w:sz w:val="20"/>
          <w:szCs w:val="20"/>
        </w:rPr>
        <w:t>Based on our analysis using the canonical correlation analysis, below are our findings based on the two methods used:</w:t>
      </w:r>
    </w:p>
    <w:p w:rsidR="00753776" w:rsidRDefault="00753776" w:rsidP="00753776">
      <w:pPr>
        <w:rPr>
          <w:rFonts w:ascii="Times New Roman" w:hAnsi="Times New Roman" w:cs="Times New Roman"/>
          <w:sz w:val="20"/>
          <w:szCs w:val="20"/>
        </w:rPr>
      </w:pPr>
      <w:r>
        <w:rPr>
          <w:rFonts w:ascii="Times New Roman" w:hAnsi="Times New Roman" w:cs="Times New Roman"/>
          <w:sz w:val="20"/>
          <w:szCs w:val="20"/>
        </w:rPr>
        <w:t xml:space="preserve">Test of Dimensionality for the canonical correlation analysis indicates that two of the three canonical dimensions are statistically significant at the .05 level. Dimension 1 has a canonical correlation of 0.46 between the sets of variables, while </w:t>
      </w:r>
      <w:r w:rsidR="00191B2D">
        <w:rPr>
          <w:rFonts w:ascii="Times New Roman" w:hAnsi="Times New Roman" w:cs="Times New Roman"/>
          <w:sz w:val="20"/>
          <w:szCs w:val="20"/>
        </w:rPr>
        <w:t>dimension</w:t>
      </w:r>
      <w:r>
        <w:rPr>
          <w:rFonts w:ascii="Times New Roman" w:hAnsi="Times New Roman" w:cs="Times New Roman"/>
          <w:sz w:val="20"/>
          <w:szCs w:val="20"/>
        </w:rPr>
        <w:t xml:space="preserve"> 2 the canonical correlation was much lower at 0.17</w:t>
      </w:r>
      <w:r w:rsidR="00191B2D">
        <w:rPr>
          <w:rFonts w:ascii="Times New Roman" w:hAnsi="Times New Roman" w:cs="Times New Roman"/>
          <w:sz w:val="20"/>
          <w:szCs w:val="20"/>
        </w:rPr>
        <w:t>. Fig 1.9 below shows the output</w:t>
      </w: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16"/>
          <w:szCs w:val="16"/>
        </w:rPr>
      </w:pPr>
      <w:r w:rsidRPr="00191B2D">
        <w:rPr>
          <w:rFonts w:ascii="Times New Roman" w:eastAsia="Times New Roman" w:hAnsi="Times New Roman" w:cs="Times New Roman"/>
          <w:color w:val="FF0000"/>
          <w:sz w:val="16"/>
          <w:szCs w:val="16"/>
        </w:rPr>
        <w:t xml:space="preserve">Fig 1.9 </w:t>
      </w:r>
      <w:r w:rsidRPr="00191B2D">
        <w:rPr>
          <w:rFonts w:ascii="Times New Roman" w:hAnsi="Times New Roman" w:cs="Times New Roman"/>
          <w:color w:val="FF0000"/>
          <w:sz w:val="16"/>
          <w:szCs w:val="16"/>
        </w:rPr>
        <w:t>Test of Dimensionality</w:t>
      </w:r>
    </w:p>
    <w:tbl>
      <w:tblPr>
        <w:tblStyle w:val="TableGrid"/>
        <w:tblW w:w="0" w:type="auto"/>
        <w:tblLook w:val="04A0" w:firstRow="1" w:lastRow="0" w:firstColumn="1" w:lastColumn="0" w:noHBand="0" w:noVBand="1"/>
      </w:tblPr>
      <w:tblGrid>
        <w:gridCol w:w="3396"/>
      </w:tblGrid>
      <w:tr w:rsidR="00191B2D" w:rsidTr="00191B2D">
        <w:trPr>
          <w:trHeight w:val="360"/>
        </w:trPr>
        <w:tc>
          <w:tcPr>
            <w:tcW w:w="3396" w:type="dxa"/>
          </w:tcPr>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Tests of Canonical Dimensions</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            Canonical  Mult.</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Dimension     Corr.      F    df1    df2      p</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    1         0.46     11.72   15   1634.7  0.0000</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    2         0.17      2.94    8   1186    0.0029</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    3         0.10      2.16    3    594    0.0911</w:t>
            </w:r>
          </w:p>
          <w:p w:rsidR="00191B2D" w:rsidRPr="00753776" w:rsidRDefault="00191B2D" w:rsidP="00191B2D">
            <w:pPr>
              <w:rPr>
                <w:rFonts w:ascii="Times New Roman" w:hAnsi="Times New Roman" w:cs="Times New Roman"/>
                <w:sz w:val="20"/>
                <w:szCs w:val="20"/>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6"/>
                <w:szCs w:val="16"/>
              </w:rPr>
            </w:pPr>
          </w:p>
        </w:tc>
      </w:tr>
    </w:tbl>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t xml:space="preserve">Fig 1.10 below </w:t>
      </w:r>
      <w:r w:rsidRPr="00191B2D">
        <w:rPr>
          <w:rFonts w:ascii="Times New Roman" w:hAnsi="Times New Roman" w:cs="Times New Roman"/>
          <w:color w:val="000000"/>
          <w:sz w:val="20"/>
          <w:szCs w:val="20"/>
        </w:rPr>
        <w:t>presents the standardized canonical coefficients for the first two dimensions across both sets of variables. For the psychological variables, the first canonical dimension is most strongly influenced by locus of control (.84) and for the second dimension self-concept (-.84) and motivation (.69). For the academic variables plus gender, the first dimension was comprised of reading (.45), writing (.35) and gender (.32). For the second dimension writing (.41), science (-.83) and gender (.54) were the dominating variables.</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16"/>
          <w:szCs w:val="16"/>
        </w:rPr>
      </w:pPr>
      <w:r w:rsidRPr="00191B2D">
        <w:rPr>
          <w:rFonts w:ascii="Times New Roman" w:eastAsia="Times New Roman" w:hAnsi="Times New Roman" w:cs="Times New Roman"/>
          <w:color w:val="FF0000"/>
          <w:sz w:val="16"/>
          <w:szCs w:val="16"/>
        </w:rPr>
        <w:t>Fig 1.10 Standardized Coefficient</w:t>
      </w:r>
    </w:p>
    <w:tbl>
      <w:tblPr>
        <w:tblStyle w:val="TableGrid"/>
        <w:tblW w:w="0" w:type="auto"/>
        <w:tblLook w:val="04A0" w:firstRow="1" w:lastRow="0" w:firstColumn="1" w:lastColumn="0" w:noHBand="0" w:noVBand="1"/>
      </w:tblPr>
      <w:tblGrid>
        <w:gridCol w:w="2903"/>
      </w:tblGrid>
      <w:tr w:rsidR="00191B2D" w:rsidRPr="00191B2D" w:rsidTr="00191B2D">
        <w:trPr>
          <w:trHeight w:val="1365"/>
        </w:trPr>
        <w:tc>
          <w:tcPr>
            <w:tcW w:w="2903" w:type="dxa"/>
          </w:tcPr>
          <w:p w:rsidR="00191B2D" w:rsidRPr="00191B2D" w:rsidRDefault="00191B2D" w:rsidP="00191B2D">
            <w:pPr>
              <w:pStyle w:val="HTMLPreformatted"/>
              <w:rPr>
                <w:rFonts w:ascii="Times New Roman" w:hAnsi="Times New Roman" w:cs="Times New Roman"/>
                <w:color w:val="000000"/>
                <w:sz w:val="16"/>
                <w:szCs w:val="16"/>
              </w:rPr>
            </w:pPr>
            <w:r w:rsidRPr="00191B2D">
              <w:rPr>
                <w:rFonts w:ascii="Times New Roman" w:hAnsi="Times New Roman" w:cs="Times New Roman"/>
                <w:color w:val="000000"/>
                <w:sz w:val="16"/>
                <w:szCs w:val="16"/>
              </w:rPr>
              <w:t>Standardized Canonical Coefficients</w:t>
            </w:r>
          </w:p>
          <w:p w:rsidR="00191B2D" w:rsidRPr="00191B2D" w:rsidRDefault="00191B2D" w:rsidP="00191B2D">
            <w:pPr>
              <w:pStyle w:val="HTMLPreformatted"/>
              <w:rPr>
                <w:rFonts w:ascii="Times New Roman" w:hAnsi="Times New Roman" w:cs="Times New Roman"/>
                <w:color w:val="000000"/>
                <w:sz w:val="16"/>
                <w:szCs w:val="16"/>
              </w:rPr>
            </w:pPr>
            <w:r w:rsidRPr="00191B2D">
              <w:rPr>
                <w:rFonts w:ascii="Times New Roman" w:hAnsi="Times New Roman" w:cs="Times New Roman"/>
                <w:color w:val="000000"/>
                <w:sz w:val="16"/>
                <w:szCs w:val="16"/>
              </w:rPr>
              <w:t xml:space="preserve">                            Dimension</w:t>
            </w:r>
          </w:p>
          <w:p w:rsidR="00191B2D" w:rsidRPr="00191B2D" w:rsidRDefault="00191B2D" w:rsidP="00191B2D">
            <w:pPr>
              <w:pStyle w:val="HTMLPreformatted"/>
              <w:rPr>
                <w:rFonts w:ascii="Times New Roman" w:hAnsi="Times New Roman" w:cs="Times New Roman"/>
                <w:color w:val="000000"/>
                <w:sz w:val="16"/>
                <w:szCs w:val="16"/>
              </w:rPr>
            </w:pPr>
            <w:r w:rsidRPr="00191B2D">
              <w:rPr>
                <w:rFonts w:ascii="Times New Roman" w:hAnsi="Times New Roman" w:cs="Times New Roman"/>
                <w:color w:val="000000"/>
                <w:sz w:val="16"/>
                <w:szCs w:val="16"/>
              </w:rPr>
              <w:t xml:space="preserve">                           1         2</w:t>
            </w:r>
          </w:p>
          <w:p w:rsidR="00191B2D" w:rsidRPr="00191B2D" w:rsidRDefault="00191B2D" w:rsidP="00191B2D">
            <w:pPr>
              <w:pStyle w:val="HTMLPreformatted"/>
              <w:rPr>
                <w:rFonts w:ascii="Times New Roman" w:hAnsi="Times New Roman" w:cs="Times New Roman"/>
                <w:color w:val="000000"/>
                <w:sz w:val="16"/>
                <w:szCs w:val="16"/>
              </w:rPr>
            </w:pPr>
            <w:r w:rsidRPr="00191B2D">
              <w:rPr>
                <w:rFonts w:ascii="Times New Roman" w:hAnsi="Times New Roman" w:cs="Times New Roman"/>
                <w:color w:val="000000"/>
                <w:sz w:val="16"/>
                <w:szCs w:val="16"/>
              </w:rPr>
              <w:t>Psychological Variables</w:t>
            </w:r>
          </w:p>
          <w:p w:rsidR="00191B2D" w:rsidRPr="00191B2D" w:rsidRDefault="00191B2D" w:rsidP="00191B2D">
            <w:pPr>
              <w:pStyle w:val="HTMLPreformatted"/>
              <w:rPr>
                <w:rFonts w:ascii="Times New Roman" w:hAnsi="Times New Roman" w:cs="Times New Roman"/>
                <w:color w:val="000000"/>
                <w:sz w:val="16"/>
                <w:szCs w:val="16"/>
              </w:rPr>
            </w:pPr>
            <w:r w:rsidRPr="00191B2D">
              <w:rPr>
                <w:rFonts w:ascii="Times New Roman" w:hAnsi="Times New Roman" w:cs="Times New Roman"/>
                <w:color w:val="000000"/>
                <w:sz w:val="16"/>
                <w:szCs w:val="16"/>
              </w:rPr>
              <w:t xml:space="preserve">    locus of control    -0.84     -0.42</w:t>
            </w:r>
          </w:p>
          <w:p w:rsidR="00191B2D" w:rsidRPr="00191B2D" w:rsidRDefault="00191B2D" w:rsidP="00191B2D">
            <w:pPr>
              <w:pStyle w:val="HTMLPreformatted"/>
              <w:rPr>
                <w:rFonts w:ascii="Times New Roman" w:hAnsi="Times New Roman" w:cs="Times New Roman"/>
                <w:color w:val="000000"/>
                <w:sz w:val="16"/>
                <w:szCs w:val="16"/>
              </w:rPr>
            </w:pPr>
            <w:r w:rsidRPr="00191B2D">
              <w:rPr>
                <w:rFonts w:ascii="Times New Roman" w:hAnsi="Times New Roman" w:cs="Times New Roman"/>
                <w:color w:val="000000"/>
                <w:sz w:val="16"/>
                <w:szCs w:val="16"/>
              </w:rPr>
              <w:t xml:space="preserve">    self-concept         0.25     -0.84</w:t>
            </w:r>
          </w:p>
          <w:p w:rsidR="00191B2D" w:rsidRPr="00191B2D" w:rsidRDefault="00191B2D" w:rsidP="00191B2D">
            <w:pPr>
              <w:pStyle w:val="HTMLPreformatted"/>
              <w:rPr>
                <w:rFonts w:ascii="Times New Roman" w:hAnsi="Times New Roman" w:cs="Times New Roman"/>
                <w:color w:val="000000"/>
                <w:sz w:val="16"/>
                <w:szCs w:val="16"/>
              </w:rPr>
            </w:pPr>
            <w:r w:rsidRPr="00191B2D">
              <w:rPr>
                <w:rFonts w:ascii="Times New Roman" w:hAnsi="Times New Roman" w:cs="Times New Roman"/>
                <w:color w:val="000000"/>
                <w:sz w:val="16"/>
                <w:szCs w:val="16"/>
              </w:rPr>
              <w:t xml:space="preserve">    motivation          -0.43      0.69</w:t>
            </w:r>
          </w:p>
          <w:p w:rsidR="00191B2D" w:rsidRPr="00191B2D" w:rsidRDefault="00191B2D" w:rsidP="00191B2D">
            <w:pPr>
              <w:pStyle w:val="HTMLPreformatted"/>
              <w:rPr>
                <w:rFonts w:ascii="Times New Roman" w:hAnsi="Times New Roman" w:cs="Times New Roman"/>
                <w:color w:val="000000"/>
                <w:sz w:val="16"/>
                <w:szCs w:val="16"/>
              </w:rPr>
            </w:pPr>
            <w:r w:rsidRPr="00191B2D">
              <w:rPr>
                <w:rFonts w:ascii="Times New Roman" w:hAnsi="Times New Roman" w:cs="Times New Roman"/>
                <w:color w:val="000000"/>
                <w:sz w:val="16"/>
                <w:szCs w:val="16"/>
              </w:rPr>
              <w:t>Academic Variables plus Gender</w:t>
            </w:r>
          </w:p>
          <w:p w:rsidR="00191B2D" w:rsidRPr="00191B2D" w:rsidRDefault="00191B2D" w:rsidP="00191B2D">
            <w:pPr>
              <w:pStyle w:val="HTMLPreformatted"/>
              <w:rPr>
                <w:rFonts w:ascii="Times New Roman" w:hAnsi="Times New Roman" w:cs="Times New Roman"/>
                <w:color w:val="000000"/>
                <w:sz w:val="16"/>
                <w:szCs w:val="16"/>
              </w:rPr>
            </w:pPr>
            <w:r w:rsidRPr="00191B2D">
              <w:rPr>
                <w:rFonts w:ascii="Times New Roman" w:hAnsi="Times New Roman" w:cs="Times New Roman"/>
                <w:color w:val="000000"/>
                <w:sz w:val="16"/>
                <w:szCs w:val="16"/>
              </w:rPr>
              <w:t xml:space="preserve">    reading             -0.45     -0.05</w:t>
            </w:r>
          </w:p>
          <w:p w:rsidR="00191B2D" w:rsidRPr="00191B2D" w:rsidRDefault="00191B2D" w:rsidP="00191B2D">
            <w:pPr>
              <w:pStyle w:val="HTMLPreformatted"/>
              <w:rPr>
                <w:rFonts w:ascii="Times New Roman" w:hAnsi="Times New Roman" w:cs="Times New Roman"/>
                <w:color w:val="000000"/>
                <w:sz w:val="16"/>
                <w:szCs w:val="16"/>
              </w:rPr>
            </w:pPr>
            <w:r w:rsidRPr="00191B2D">
              <w:rPr>
                <w:rFonts w:ascii="Times New Roman" w:hAnsi="Times New Roman" w:cs="Times New Roman"/>
                <w:color w:val="000000"/>
                <w:sz w:val="16"/>
                <w:szCs w:val="16"/>
              </w:rPr>
              <w:t xml:space="preserve">    writing             -0.35      0.41</w:t>
            </w:r>
          </w:p>
          <w:p w:rsidR="00191B2D" w:rsidRPr="00191B2D" w:rsidRDefault="00191B2D" w:rsidP="00191B2D">
            <w:pPr>
              <w:pStyle w:val="HTMLPreformatted"/>
              <w:rPr>
                <w:rFonts w:ascii="Times New Roman" w:hAnsi="Times New Roman" w:cs="Times New Roman"/>
                <w:color w:val="000000"/>
                <w:sz w:val="16"/>
                <w:szCs w:val="16"/>
              </w:rPr>
            </w:pPr>
            <w:r w:rsidRPr="00191B2D">
              <w:rPr>
                <w:rFonts w:ascii="Times New Roman" w:hAnsi="Times New Roman" w:cs="Times New Roman"/>
                <w:color w:val="000000"/>
                <w:sz w:val="16"/>
                <w:szCs w:val="16"/>
              </w:rPr>
              <w:t xml:space="preserve">    math                -0.22      0.04</w:t>
            </w:r>
          </w:p>
          <w:p w:rsidR="00191B2D" w:rsidRPr="00191B2D" w:rsidRDefault="00191B2D" w:rsidP="00191B2D">
            <w:pPr>
              <w:pStyle w:val="HTMLPreformatted"/>
              <w:rPr>
                <w:rFonts w:ascii="Times New Roman" w:hAnsi="Times New Roman" w:cs="Times New Roman"/>
                <w:color w:val="000000"/>
                <w:sz w:val="16"/>
                <w:szCs w:val="16"/>
              </w:rPr>
            </w:pPr>
            <w:r w:rsidRPr="00191B2D">
              <w:rPr>
                <w:rFonts w:ascii="Times New Roman" w:hAnsi="Times New Roman" w:cs="Times New Roman"/>
                <w:color w:val="000000"/>
                <w:sz w:val="16"/>
                <w:szCs w:val="16"/>
              </w:rPr>
              <w:t xml:space="preserve">    science             -0.05     -0.83</w:t>
            </w:r>
          </w:p>
          <w:p w:rsidR="00191B2D" w:rsidRPr="00191B2D" w:rsidRDefault="00191B2D" w:rsidP="00191B2D">
            <w:pPr>
              <w:pStyle w:val="HTMLPreformatted"/>
              <w:rPr>
                <w:rFonts w:ascii="Times New Roman" w:hAnsi="Times New Roman" w:cs="Times New Roman"/>
                <w:color w:val="000000"/>
                <w:sz w:val="16"/>
                <w:szCs w:val="16"/>
              </w:rPr>
            </w:pPr>
            <w:r w:rsidRPr="00191B2D">
              <w:rPr>
                <w:rFonts w:ascii="Times New Roman" w:hAnsi="Times New Roman" w:cs="Times New Roman"/>
                <w:color w:val="000000"/>
                <w:sz w:val="16"/>
                <w:szCs w:val="16"/>
              </w:rPr>
              <w:t xml:space="preserve">    gender (female=1)   -0.32      0.54</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6"/>
                <w:szCs w:val="16"/>
              </w:rPr>
            </w:pPr>
          </w:p>
        </w:tc>
      </w:tr>
    </w:tbl>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0308DE" w:rsidRDefault="004441CB"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16"/>
          <w:szCs w:val="16"/>
        </w:rPr>
      </w:pPr>
      <w:r w:rsidRPr="000308DE">
        <w:rPr>
          <w:rFonts w:ascii="Times New Roman" w:eastAsia="Times New Roman" w:hAnsi="Times New Roman" w:cs="Times New Roman"/>
          <w:b/>
          <w:color w:val="000000"/>
          <w:sz w:val="16"/>
          <w:szCs w:val="16"/>
        </w:rPr>
        <w:t>MANOVA Example</w:t>
      </w: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4441CB" w:rsidRPr="000308DE" w:rsidRDefault="004441CB"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16"/>
          <w:szCs w:val="16"/>
          <w:u w:val="single"/>
        </w:rPr>
      </w:pPr>
      <w:r w:rsidRPr="000308DE">
        <w:rPr>
          <w:rFonts w:ascii="Times New Roman" w:eastAsia="Times New Roman" w:hAnsi="Times New Roman" w:cs="Times New Roman"/>
          <w:b/>
          <w:color w:val="000000"/>
          <w:sz w:val="16"/>
          <w:szCs w:val="16"/>
          <w:u w:val="single"/>
        </w:rPr>
        <w:t>Two Mean Vectors with Three Groups</w:t>
      </w:r>
      <w:r w:rsidR="000308DE">
        <w:rPr>
          <w:rFonts w:ascii="Times New Roman" w:eastAsia="Times New Roman" w:hAnsi="Times New Roman" w:cs="Times New Roman"/>
          <w:b/>
          <w:color w:val="000000"/>
          <w:sz w:val="16"/>
          <w:szCs w:val="16"/>
          <w:u w:val="single"/>
        </w:rPr>
        <w:t>:</w:t>
      </w:r>
      <w:r w:rsidRPr="000308DE">
        <w:rPr>
          <w:rFonts w:ascii="Times New Roman" w:eastAsia="Times New Roman" w:hAnsi="Times New Roman" w:cs="Times New Roman"/>
          <w:b/>
          <w:color w:val="000000"/>
          <w:sz w:val="16"/>
          <w:szCs w:val="16"/>
          <w:u w:val="single"/>
        </w:rPr>
        <w:t xml:space="preserve"> </w:t>
      </w:r>
    </w:p>
    <w:p w:rsidR="004441CB" w:rsidRDefault="004441CB"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4441CB" w:rsidRPr="004441CB" w:rsidRDefault="004441CB" w:rsidP="004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roofErr w:type="spellStart"/>
      <w:r w:rsidRPr="004441CB">
        <w:rPr>
          <w:rFonts w:ascii="Times New Roman" w:eastAsia="Times New Roman" w:hAnsi="Times New Roman" w:cs="Times New Roman"/>
          <w:color w:val="000000"/>
          <w:sz w:val="16"/>
          <w:szCs w:val="16"/>
        </w:rPr>
        <w:t>manova.data</w:t>
      </w:r>
      <w:proofErr w:type="spellEnd"/>
      <w:r w:rsidRPr="004441CB">
        <w:rPr>
          <w:rFonts w:ascii="Times New Roman" w:eastAsia="Times New Roman" w:hAnsi="Times New Roman" w:cs="Times New Roman"/>
          <w:color w:val="000000"/>
          <w:sz w:val="16"/>
          <w:szCs w:val="16"/>
        </w:rPr>
        <w:t xml:space="preserve"> &lt;- </w:t>
      </w:r>
      <w:proofErr w:type="spellStart"/>
      <w:proofErr w:type="gramStart"/>
      <w:r w:rsidRPr="004441CB">
        <w:rPr>
          <w:rFonts w:ascii="Times New Roman" w:eastAsia="Times New Roman" w:hAnsi="Times New Roman" w:cs="Times New Roman"/>
          <w:color w:val="000000"/>
          <w:sz w:val="16"/>
          <w:szCs w:val="16"/>
        </w:rPr>
        <w:t>data.frame</w:t>
      </w:r>
      <w:proofErr w:type="spellEnd"/>
      <w:proofErr w:type="gramEnd"/>
      <w:r w:rsidRPr="004441CB">
        <w:rPr>
          <w:rFonts w:ascii="Times New Roman" w:eastAsia="Times New Roman" w:hAnsi="Times New Roman" w:cs="Times New Roman"/>
          <w:color w:val="000000"/>
          <w:sz w:val="16"/>
          <w:szCs w:val="16"/>
        </w:rPr>
        <w:t xml:space="preserve">(group = </w:t>
      </w:r>
      <w:proofErr w:type="spellStart"/>
      <w:r w:rsidRPr="004441CB">
        <w:rPr>
          <w:rFonts w:ascii="Times New Roman" w:eastAsia="Times New Roman" w:hAnsi="Times New Roman" w:cs="Times New Roman"/>
          <w:color w:val="000000"/>
          <w:sz w:val="16"/>
          <w:szCs w:val="16"/>
        </w:rPr>
        <w:t>as.factor</w:t>
      </w:r>
      <w:proofErr w:type="spellEnd"/>
      <w:r w:rsidRPr="004441CB">
        <w:rPr>
          <w:rFonts w:ascii="Times New Roman" w:eastAsia="Times New Roman" w:hAnsi="Times New Roman" w:cs="Times New Roman"/>
          <w:color w:val="000000"/>
          <w:sz w:val="16"/>
          <w:szCs w:val="16"/>
        </w:rPr>
        <w:t>(rep(1:3,c(4, 3, 5))), y1 = c(2, 3, 5, 2, 4, 5, 6,</w:t>
      </w:r>
    </w:p>
    <w:p w:rsidR="00191B2D" w:rsidRDefault="004441CB" w:rsidP="004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441CB">
        <w:rPr>
          <w:rFonts w:ascii="Times New Roman" w:eastAsia="Times New Roman" w:hAnsi="Times New Roman" w:cs="Times New Roman"/>
          <w:color w:val="000000"/>
          <w:sz w:val="16"/>
          <w:szCs w:val="16"/>
        </w:rPr>
        <w:t xml:space="preserve">7, 8, 10, 9, 7), y2 = </w:t>
      </w:r>
      <w:proofErr w:type="gramStart"/>
      <w:r w:rsidRPr="004441CB">
        <w:rPr>
          <w:rFonts w:ascii="Times New Roman" w:eastAsia="Times New Roman" w:hAnsi="Times New Roman" w:cs="Times New Roman"/>
          <w:color w:val="000000"/>
          <w:sz w:val="16"/>
          <w:szCs w:val="16"/>
        </w:rPr>
        <w:t>c(</w:t>
      </w:r>
      <w:proofErr w:type="gramEnd"/>
      <w:r w:rsidRPr="004441CB">
        <w:rPr>
          <w:rFonts w:ascii="Times New Roman" w:eastAsia="Times New Roman" w:hAnsi="Times New Roman" w:cs="Times New Roman"/>
          <w:color w:val="000000"/>
          <w:sz w:val="16"/>
          <w:szCs w:val="16"/>
        </w:rPr>
        <w:t>3, 4, 4, 5, 8, 6,  7, 6, 7, 8, 5, 6))</w:t>
      </w:r>
    </w:p>
    <w:p w:rsidR="004441CB" w:rsidRDefault="004441CB" w:rsidP="004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4441CB" w:rsidRDefault="004441CB" w:rsidP="004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441CB">
        <w:rPr>
          <w:rFonts w:ascii="Times New Roman" w:eastAsia="Times New Roman" w:hAnsi="Times New Roman" w:cs="Times New Roman"/>
          <w:color w:val="000000"/>
          <w:sz w:val="16"/>
          <w:szCs w:val="16"/>
        </w:rPr>
        <w:t>y_1&lt;-</w:t>
      </w:r>
      <w:proofErr w:type="gramStart"/>
      <w:r w:rsidRPr="004441CB">
        <w:rPr>
          <w:rFonts w:ascii="Times New Roman" w:eastAsia="Times New Roman" w:hAnsi="Times New Roman" w:cs="Times New Roman"/>
          <w:color w:val="000000"/>
          <w:sz w:val="16"/>
          <w:szCs w:val="16"/>
        </w:rPr>
        <w:t>with(</w:t>
      </w:r>
      <w:proofErr w:type="spellStart"/>
      <w:proofErr w:type="gramEnd"/>
      <w:r w:rsidRPr="004441CB">
        <w:rPr>
          <w:rFonts w:ascii="Times New Roman" w:eastAsia="Times New Roman" w:hAnsi="Times New Roman" w:cs="Times New Roman"/>
          <w:color w:val="000000"/>
          <w:sz w:val="16"/>
          <w:szCs w:val="16"/>
        </w:rPr>
        <w:t>manova.data</w:t>
      </w:r>
      <w:proofErr w:type="spellEnd"/>
      <w:r w:rsidRPr="004441CB">
        <w:rPr>
          <w:rFonts w:ascii="Times New Roman" w:eastAsia="Times New Roman" w:hAnsi="Times New Roman" w:cs="Times New Roman"/>
          <w:color w:val="000000"/>
          <w:sz w:val="16"/>
          <w:szCs w:val="16"/>
        </w:rPr>
        <w:t xml:space="preserve">, </w:t>
      </w:r>
      <w:proofErr w:type="spellStart"/>
      <w:r w:rsidRPr="004441CB">
        <w:rPr>
          <w:rFonts w:ascii="Times New Roman" w:eastAsia="Times New Roman" w:hAnsi="Times New Roman" w:cs="Times New Roman"/>
          <w:color w:val="000000"/>
          <w:sz w:val="16"/>
          <w:szCs w:val="16"/>
        </w:rPr>
        <w:t>tapply</w:t>
      </w:r>
      <w:proofErr w:type="spellEnd"/>
      <w:r w:rsidRPr="004441CB">
        <w:rPr>
          <w:rFonts w:ascii="Times New Roman" w:eastAsia="Times New Roman" w:hAnsi="Times New Roman" w:cs="Times New Roman"/>
          <w:color w:val="000000"/>
          <w:sz w:val="16"/>
          <w:szCs w:val="16"/>
        </w:rPr>
        <w:t>(y1, group, mean))</w:t>
      </w:r>
    </w:p>
    <w:p w:rsidR="004441CB" w:rsidRDefault="004441CB" w:rsidP="00444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441CB" w:rsidRPr="004441CB" w:rsidRDefault="004441CB" w:rsidP="00444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sz w:val="16"/>
          <w:szCs w:val="16"/>
        </w:rPr>
      </w:pPr>
      <w:r w:rsidRPr="004441CB">
        <w:rPr>
          <w:rFonts w:ascii="Times New Roman" w:eastAsia="Times New Roman" w:hAnsi="Times New Roman" w:cs="Times New Roman"/>
          <w:b/>
          <w:color w:val="000000"/>
          <w:sz w:val="16"/>
          <w:szCs w:val="16"/>
        </w:rPr>
        <w:t xml:space="preserve">1   2   3 </w:t>
      </w:r>
    </w:p>
    <w:p w:rsidR="004441CB" w:rsidRPr="004441CB" w:rsidRDefault="004441CB" w:rsidP="00444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sz w:val="16"/>
          <w:szCs w:val="16"/>
        </w:rPr>
      </w:pPr>
      <w:r w:rsidRPr="004441CB">
        <w:rPr>
          <w:rFonts w:ascii="Times New Roman" w:eastAsia="Times New Roman" w:hAnsi="Times New Roman" w:cs="Times New Roman"/>
          <w:b/>
          <w:color w:val="000000"/>
          <w:sz w:val="16"/>
          <w:szCs w:val="16"/>
        </w:rPr>
        <w:t>3.0 5.0 8.2</w:t>
      </w:r>
    </w:p>
    <w:p w:rsidR="004441CB" w:rsidRPr="004441CB" w:rsidRDefault="004441CB" w:rsidP="004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4441CB" w:rsidRDefault="004441CB" w:rsidP="004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441CB">
        <w:rPr>
          <w:rFonts w:ascii="Times New Roman" w:eastAsia="Times New Roman" w:hAnsi="Times New Roman" w:cs="Times New Roman"/>
          <w:color w:val="000000"/>
          <w:sz w:val="16"/>
          <w:szCs w:val="16"/>
        </w:rPr>
        <w:t>y_2&lt;-</w:t>
      </w:r>
      <w:proofErr w:type="gramStart"/>
      <w:r w:rsidRPr="004441CB">
        <w:rPr>
          <w:rFonts w:ascii="Times New Roman" w:eastAsia="Times New Roman" w:hAnsi="Times New Roman" w:cs="Times New Roman"/>
          <w:color w:val="000000"/>
          <w:sz w:val="16"/>
          <w:szCs w:val="16"/>
        </w:rPr>
        <w:t>with(</w:t>
      </w:r>
      <w:proofErr w:type="spellStart"/>
      <w:proofErr w:type="gramEnd"/>
      <w:r w:rsidRPr="004441CB">
        <w:rPr>
          <w:rFonts w:ascii="Times New Roman" w:eastAsia="Times New Roman" w:hAnsi="Times New Roman" w:cs="Times New Roman"/>
          <w:color w:val="000000"/>
          <w:sz w:val="16"/>
          <w:szCs w:val="16"/>
        </w:rPr>
        <w:t>manova.data</w:t>
      </w:r>
      <w:proofErr w:type="spellEnd"/>
      <w:r w:rsidRPr="004441CB">
        <w:rPr>
          <w:rFonts w:ascii="Times New Roman" w:eastAsia="Times New Roman" w:hAnsi="Times New Roman" w:cs="Times New Roman"/>
          <w:color w:val="000000"/>
          <w:sz w:val="16"/>
          <w:szCs w:val="16"/>
        </w:rPr>
        <w:t xml:space="preserve">, </w:t>
      </w:r>
      <w:proofErr w:type="spellStart"/>
      <w:r w:rsidRPr="004441CB">
        <w:rPr>
          <w:rFonts w:ascii="Times New Roman" w:eastAsia="Times New Roman" w:hAnsi="Times New Roman" w:cs="Times New Roman"/>
          <w:color w:val="000000"/>
          <w:sz w:val="16"/>
          <w:szCs w:val="16"/>
        </w:rPr>
        <w:t>tapply</w:t>
      </w:r>
      <w:proofErr w:type="spellEnd"/>
      <w:r w:rsidRPr="004441CB">
        <w:rPr>
          <w:rFonts w:ascii="Times New Roman" w:eastAsia="Times New Roman" w:hAnsi="Times New Roman" w:cs="Times New Roman"/>
          <w:color w:val="000000"/>
          <w:sz w:val="16"/>
          <w:szCs w:val="16"/>
        </w:rPr>
        <w:t>(y2, group, mean))</w:t>
      </w:r>
    </w:p>
    <w:p w:rsidR="004441CB" w:rsidRDefault="004441CB" w:rsidP="004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4441CB" w:rsidRPr="004441CB" w:rsidRDefault="004441CB" w:rsidP="00444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sz w:val="16"/>
          <w:szCs w:val="16"/>
        </w:rPr>
      </w:pPr>
      <w:r w:rsidRPr="004441CB">
        <w:rPr>
          <w:rFonts w:ascii="Times New Roman" w:eastAsia="Times New Roman" w:hAnsi="Times New Roman" w:cs="Times New Roman"/>
          <w:b/>
          <w:color w:val="000000"/>
          <w:sz w:val="16"/>
          <w:szCs w:val="16"/>
        </w:rPr>
        <w:t xml:space="preserve">1   2   3 </w:t>
      </w:r>
    </w:p>
    <w:p w:rsidR="004441CB" w:rsidRPr="004441CB" w:rsidRDefault="004441CB" w:rsidP="00444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sz w:val="16"/>
          <w:szCs w:val="16"/>
        </w:rPr>
      </w:pPr>
      <w:r w:rsidRPr="004441CB">
        <w:rPr>
          <w:rFonts w:ascii="Times New Roman" w:eastAsia="Times New Roman" w:hAnsi="Times New Roman" w:cs="Times New Roman"/>
          <w:b/>
          <w:color w:val="000000"/>
          <w:sz w:val="16"/>
          <w:szCs w:val="16"/>
        </w:rPr>
        <w:t xml:space="preserve">4.0 7.0 6.4 </w:t>
      </w:r>
    </w:p>
    <w:p w:rsidR="004441CB" w:rsidRDefault="004441CB" w:rsidP="004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4441CB" w:rsidRPr="004441CB" w:rsidRDefault="004441CB" w:rsidP="004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roofErr w:type="gramStart"/>
      <w:r w:rsidRPr="004441CB">
        <w:rPr>
          <w:rFonts w:ascii="Times New Roman" w:eastAsia="Times New Roman" w:hAnsi="Times New Roman" w:cs="Times New Roman"/>
          <w:color w:val="000000"/>
          <w:sz w:val="16"/>
          <w:szCs w:val="16"/>
        </w:rPr>
        <w:t>par(</w:t>
      </w:r>
      <w:proofErr w:type="spellStart"/>
      <w:proofErr w:type="gramEnd"/>
      <w:r w:rsidRPr="004441CB">
        <w:rPr>
          <w:rFonts w:ascii="Times New Roman" w:eastAsia="Times New Roman" w:hAnsi="Times New Roman" w:cs="Times New Roman"/>
          <w:color w:val="000000"/>
          <w:sz w:val="16"/>
          <w:szCs w:val="16"/>
        </w:rPr>
        <w:t>mfrow</w:t>
      </w:r>
      <w:proofErr w:type="spellEnd"/>
      <w:r w:rsidRPr="004441CB">
        <w:rPr>
          <w:rFonts w:ascii="Times New Roman" w:eastAsia="Times New Roman" w:hAnsi="Times New Roman" w:cs="Times New Roman"/>
          <w:color w:val="000000"/>
          <w:sz w:val="16"/>
          <w:szCs w:val="16"/>
        </w:rPr>
        <w:t xml:space="preserve"> = c(2, 1))</w:t>
      </w:r>
    </w:p>
    <w:p w:rsidR="004441CB" w:rsidRPr="004441CB" w:rsidRDefault="004441CB" w:rsidP="004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roofErr w:type="gramStart"/>
      <w:r w:rsidRPr="004441CB">
        <w:rPr>
          <w:rFonts w:ascii="Times New Roman" w:eastAsia="Times New Roman" w:hAnsi="Times New Roman" w:cs="Times New Roman"/>
          <w:color w:val="000000"/>
          <w:sz w:val="16"/>
          <w:szCs w:val="16"/>
        </w:rPr>
        <w:t>boxplot(</w:t>
      </w:r>
      <w:proofErr w:type="gramEnd"/>
      <w:r w:rsidRPr="004441CB">
        <w:rPr>
          <w:rFonts w:ascii="Times New Roman" w:eastAsia="Times New Roman" w:hAnsi="Times New Roman" w:cs="Times New Roman"/>
          <w:color w:val="000000"/>
          <w:sz w:val="16"/>
          <w:szCs w:val="16"/>
        </w:rPr>
        <w:t xml:space="preserve">y1 ~ group, </w:t>
      </w:r>
      <w:proofErr w:type="spellStart"/>
      <w:r w:rsidRPr="004441CB">
        <w:rPr>
          <w:rFonts w:ascii="Times New Roman" w:eastAsia="Times New Roman" w:hAnsi="Times New Roman" w:cs="Times New Roman"/>
          <w:color w:val="000000"/>
          <w:sz w:val="16"/>
          <w:szCs w:val="16"/>
        </w:rPr>
        <w:t>manova.data</w:t>
      </w:r>
      <w:proofErr w:type="spellEnd"/>
      <w:r w:rsidRPr="004441CB">
        <w:rPr>
          <w:rFonts w:ascii="Times New Roman" w:eastAsia="Times New Roman" w:hAnsi="Times New Roman" w:cs="Times New Roman"/>
          <w:color w:val="000000"/>
          <w:sz w:val="16"/>
          <w:szCs w:val="16"/>
        </w:rPr>
        <w:t xml:space="preserve">, main = "y1 </w:t>
      </w:r>
      <w:proofErr w:type="spellStart"/>
      <w:r w:rsidRPr="004441CB">
        <w:rPr>
          <w:rFonts w:ascii="Times New Roman" w:eastAsia="Times New Roman" w:hAnsi="Times New Roman" w:cs="Times New Roman"/>
          <w:color w:val="000000"/>
          <w:sz w:val="16"/>
          <w:szCs w:val="16"/>
        </w:rPr>
        <w:t>Boxplot",horizontal</w:t>
      </w:r>
      <w:proofErr w:type="spellEnd"/>
      <w:r w:rsidRPr="004441CB">
        <w:rPr>
          <w:rFonts w:ascii="Times New Roman" w:eastAsia="Times New Roman" w:hAnsi="Times New Roman" w:cs="Times New Roman"/>
          <w:color w:val="000000"/>
          <w:sz w:val="16"/>
          <w:szCs w:val="16"/>
        </w:rPr>
        <w:t xml:space="preserve"> = T)</w:t>
      </w:r>
    </w:p>
    <w:p w:rsidR="004441CB" w:rsidRDefault="004441CB" w:rsidP="004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roofErr w:type="gramStart"/>
      <w:r w:rsidRPr="004441CB">
        <w:rPr>
          <w:rFonts w:ascii="Times New Roman" w:eastAsia="Times New Roman" w:hAnsi="Times New Roman" w:cs="Times New Roman"/>
          <w:color w:val="000000"/>
          <w:sz w:val="16"/>
          <w:szCs w:val="16"/>
        </w:rPr>
        <w:t>boxplot(</w:t>
      </w:r>
      <w:proofErr w:type="gramEnd"/>
      <w:r w:rsidRPr="004441CB">
        <w:rPr>
          <w:rFonts w:ascii="Times New Roman" w:eastAsia="Times New Roman" w:hAnsi="Times New Roman" w:cs="Times New Roman"/>
          <w:color w:val="000000"/>
          <w:sz w:val="16"/>
          <w:szCs w:val="16"/>
        </w:rPr>
        <w:t xml:space="preserve">y2 ~ group, </w:t>
      </w:r>
      <w:proofErr w:type="spellStart"/>
      <w:r w:rsidRPr="004441CB">
        <w:rPr>
          <w:rFonts w:ascii="Times New Roman" w:eastAsia="Times New Roman" w:hAnsi="Times New Roman" w:cs="Times New Roman"/>
          <w:color w:val="000000"/>
          <w:sz w:val="16"/>
          <w:szCs w:val="16"/>
        </w:rPr>
        <w:t>manova.data</w:t>
      </w:r>
      <w:proofErr w:type="spellEnd"/>
      <w:r w:rsidRPr="004441CB">
        <w:rPr>
          <w:rFonts w:ascii="Times New Roman" w:eastAsia="Times New Roman" w:hAnsi="Times New Roman" w:cs="Times New Roman"/>
          <w:color w:val="000000"/>
          <w:sz w:val="16"/>
          <w:szCs w:val="16"/>
        </w:rPr>
        <w:t xml:space="preserve">, main = "y2 </w:t>
      </w:r>
      <w:proofErr w:type="spellStart"/>
      <w:r w:rsidRPr="004441CB">
        <w:rPr>
          <w:rFonts w:ascii="Times New Roman" w:eastAsia="Times New Roman" w:hAnsi="Times New Roman" w:cs="Times New Roman"/>
          <w:color w:val="000000"/>
          <w:sz w:val="16"/>
          <w:szCs w:val="16"/>
        </w:rPr>
        <w:t>Boxplot",horizontal</w:t>
      </w:r>
      <w:proofErr w:type="spellEnd"/>
      <w:r w:rsidRPr="004441CB">
        <w:rPr>
          <w:rFonts w:ascii="Times New Roman" w:eastAsia="Times New Roman" w:hAnsi="Times New Roman" w:cs="Times New Roman"/>
          <w:color w:val="000000"/>
          <w:sz w:val="16"/>
          <w:szCs w:val="16"/>
        </w:rPr>
        <w:t xml:space="preserve"> = T)</w:t>
      </w:r>
    </w:p>
    <w:p w:rsidR="004441CB" w:rsidRDefault="004441CB" w:rsidP="004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4441CB" w:rsidRDefault="004441CB" w:rsidP="004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Pr>
          <w:noProof/>
        </w:rPr>
        <w:lastRenderedPageBreak/>
        <w:drawing>
          <wp:inline distT="0" distB="0" distL="0" distR="0" wp14:anchorId="4EE09176" wp14:editId="696EA8A7">
            <wp:extent cx="3383280" cy="2148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3586" cy="2149034"/>
                    </a:xfrm>
                    <a:prstGeom prst="rect">
                      <a:avLst/>
                    </a:prstGeom>
                  </pic:spPr>
                </pic:pic>
              </a:graphicData>
            </a:graphic>
          </wp:inline>
        </w:drawing>
      </w:r>
    </w:p>
    <w:p w:rsidR="00191B2D" w:rsidRDefault="004441CB"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441CB">
        <w:rPr>
          <w:rFonts w:ascii="Times New Roman" w:eastAsia="Times New Roman" w:hAnsi="Times New Roman" w:cs="Times New Roman"/>
          <w:color w:val="000000"/>
          <w:sz w:val="16"/>
          <w:szCs w:val="16"/>
        </w:rPr>
        <w:t xml:space="preserve">m1 &lt;- </w:t>
      </w:r>
      <w:proofErr w:type="spellStart"/>
      <w:proofErr w:type="gramStart"/>
      <w:r w:rsidRPr="004441CB">
        <w:rPr>
          <w:rFonts w:ascii="Times New Roman" w:eastAsia="Times New Roman" w:hAnsi="Times New Roman" w:cs="Times New Roman"/>
          <w:color w:val="000000"/>
          <w:sz w:val="16"/>
          <w:szCs w:val="16"/>
        </w:rPr>
        <w:t>manova</w:t>
      </w:r>
      <w:proofErr w:type="spellEnd"/>
      <w:r w:rsidRPr="004441CB">
        <w:rPr>
          <w:rFonts w:ascii="Times New Roman" w:eastAsia="Times New Roman" w:hAnsi="Times New Roman" w:cs="Times New Roman"/>
          <w:color w:val="000000"/>
          <w:sz w:val="16"/>
          <w:szCs w:val="16"/>
        </w:rPr>
        <w:t>(</w:t>
      </w:r>
      <w:proofErr w:type="spellStart"/>
      <w:proofErr w:type="gramEnd"/>
      <w:r w:rsidRPr="004441CB">
        <w:rPr>
          <w:rFonts w:ascii="Times New Roman" w:eastAsia="Times New Roman" w:hAnsi="Times New Roman" w:cs="Times New Roman"/>
          <w:color w:val="000000"/>
          <w:sz w:val="16"/>
          <w:szCs w:val="16"/>
        </w:rPr>
        <w:t>cbind</w:t>
      </w:r>
      <w:proofErr w:type="spellEnd"/>
      <w:r w:rsidRPr="004441CB">
        <w:rPr>
          <w:rFonts w:ascii="Times New Roman" w:eastAsia="Times New Roman" w:hAnsi="Times New Roman" w:cs="Times New Roman"/>
          <w:color w:val="000000"/>
          <w:sz w:val="16"/>
          <w:szCs w:val="16"/>
        </w:rPr>
        <w:t xml:space="preserve">(y1, y2) ~ group, </w:t>
      </w:r>
      <w:proofErr w:type="spellStart"/>
      <w:r w:rsidRPr="004441CB">
        <w:rPr>
          <w:rFonts w:ascii="Times New Roman" w:eastAsia="Times New Roman" w:hAnsi="Times New Roman" w:cs="Times New Roman"/>
          <w:color w:val="000000"/>
          <w:sz w:val="16"/>
          <w:szCs w:val="16"/>
        </w:rPr>
        <w:t>manova.data</w:t>
      </w:r>
      <w:proofErr w:type="spellEnd"/>
      <w:r w:rsidRPr="004441CB">
        <w:rPr>
          <w:rFonts w:ascii="Times New Roman" w:eastAsia="Times New Roman" w:hAnsi="Times New Roman" w:cs="Times New Roman"/>
          <w:color w:val="000000"/>
          <w:sz w:val="16"/>
          <w:szCs w:val="16"/>
        </w:rPr>
        <w:t>)</w:t>
      </w: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4441CB"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4441CB">
        <w:rPr>
          <w:rFonts w:ascii="Times New Roman" w:eastAsia="Times New Roman" w:hAnsi="Times New Roman" w:cs="Times New Roman"/>
          <w:color w:val="000000"/>
          <w:sz w:val="16"/>
          <w:szCs w:val="16"/>
        </w:rPr>
        <w:t>summary(m1)</w:t>
      </w:r>
    </w:p>
    <w:p w:rsidR="000308DE" w:rsidRDefault="000308DE" w:rsidP="00444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sz w:val="16"/>
          <w:szCs w:val="16"/>
        </w:rPr>
      </w:pPr>
    </w:p>
    <w:p w:rsidR="004441CB" w:rsidRPr="004441CB" w:rsidRDefault="000308DE" w:rsidP="00444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     </w:t>
      </w:r>
      <w:r w:rsidR="004441CB" w:rsidRPr="004441CB">
        <w:rPr>
          <w:rFonts w:ascii="Times New Roman" w:eastAsia="Times New Roman" w:hAnsi="Times New Roman" w:cs="Times New Roman"/>
          <w:b/>
          <w:color w:val="000000"/>
          <w:sz w:val="16"/>
          <w:szCs w:val="16"/>
        </w:rPr>
        <w:t xml:space="preserve">      Df Pillai </w:t>
      </w:r>
      <w:proofErr w:type="spellStart"/>
      <w:r w:rsidR="004441CB" w:rsidRPr="004441CB">
        <w:rPr>
          <w:rFonts w:ascii="Times New Roman" w:eastAsia="Times New Roman" w:hAnsi="Times New Roman" w:cs="Times New Roman"/>
          <w:b/>
          <w:color w:val="000000"/>
          <w:sz w:val="16"/>
          <w:szCs w:val="16"/>
        </w:rPr>
        <w:t>approx</w:t>
      </w:r>
      <w:proofErr w:type="spellEnd"/>
      <w:r w:rsidR="004441CB" w:rsidRPr="004441CB">
        <w:rPr>
          <w:rFonts w:ascii="Times New Roman" w:eastAsia="Times New Roman" w:hAnsi="Times New Roman" w:cs="Times New Roman"/>
          <w:b/>
          <w:color w:val="000000"/>
          <w:sz w:val="16"/>
          <w:szCs w:val="16"/>
        </w:rPr>
        <w:t xml:space="preserve"> F </w:t>
      </w:r>
      <w:proofErr w:type="spellStart"/>
      <w:r w:rsidR="004441CB" w:rsidRPr="004441CB">
        <w:rPr>
          <w:rFonts w:ascii="Times New Roman" w:eastAsia="Times New Roman" w:hAnsi="Times New Roman" w:cs="Times New Roman"/>
          <w:b/>
          <w:color w:val="000000"/>
          <w:sz w:val="16"/>
          <w:szCs w:val="16"/>
        </w:rPr>
        <w:t>num</w:t>
      </w:r>
      <w:proofErr w:type="spellEnd"/>
      <w:r w:rsidR="004441CB" w:rsidRPr="004441CB">
        <w:rPr>
          <w:rFonts w:ascii="Times New Roman" w:eastAsia="Times New Roman" w:hAnsi="Times New Roman" w:cs="Times New Roman"/>
          <w:b/>
          <w:color w:val="000000"/>
          <w:sz w:val="16"/>
          <w:szCs w:val="16"/>
        </w:rPr>
        <w:t xml:space="preserve"> Df den Df    </w:t>
      </w:r>
      <w:proofErr w:type="spellStart"/>
      <w:r w:rsidR="004441CB" w:rsidRPr="004441CB">
        <w:rPr>
          <w:rFonts w:ascii="Times New Roman" w:eastAsia="Times New Roman" w:hAnsi="Times New Roman" w:cs="Times New Roman"/>
          <w:b/>
          <w:color w:val="000000"/>
          <w:sz w:val="16"/>
          <w:szCs w:val="16"/>
        </w:rPr>
        <w:t>Pr</w:t>
      </w:r>
      <w:proofErr w:type="spellEnd"/>
      <w:r w:rsidR="004441CB" w:rsidRPr="004441CB">
        <w:rPr>
          <w:rFonts w:ascii="Times New Roman" w:eastAsia="Times New Roman" w:hAnsi="Times New Roman" w:cs="Times New Roman"/>
          <w:b/>
          <w:color w:val="000000"/>
          <w:sz w:val="16"/>
          <w:szCs w:val="16"/>
        </w:rPr>
        <w:t xml:space="preserve">(&gt;F)    </w:t>
      </w:r>
    </w:p>
    <w:p w:rsidR="004441CB" w:rsidRPr="004441CB" w:rsidRDefault="004441CB" w:rsidP="00444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sz w:val="16"/>
          <w:szCs w:val="16"/>
        </w:rPr>
      </w:pPr>
      <w:r w:rsidRPr="004441CB">
        <w:rPr>
          <w:rFonts w:ascii="Times New Roman" w:eastAsia="Times New Roman" w:hAnsi="Times New Roman" w:cs="Times New Roman"/>
          <w:b/>
          <w:color w:val="000000"/>
          <w:sz w:val="16"/>
          <w:szCs w:val="16"/>
        </w:rPr>
        <w:t>group      2 1.3018   8.3899      4     18 0.0005283 ***</w:t>
      </w:r>
    </w:p>
    <w:p w:rsidR="004441CB" w:rsidRPr="004441CB" w:rsidRDefault="004441CB" w:rsidP="00444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sz w:val="16"/>
          <w:szCs w:val="16"/>
        </w:rPr>
      </w:pPr>
      <w:proofErr w:type="gramStart"/>
      <w:r w:rsidRPr="004441CB">
        <w:rPr>
          <w:rFonts w:ascii="Times New Roman" w:eastAsia="Times New Roman" w:hAnsi="Times New Roman" w:cs="Times New Roman"/>
          <w:b/>
          <w:color w:val="000000"/>
          <w:sz w:val="16"/>
          <w:szCs w:val="16"/>
        </w:rPr>
        <w:t>Residuals  9</w:t>
      </w:r>
      <w:proofErr w:type="gramEnd"/>
      <w:r w:rsidRPr="004441CB">
        <w:rPr>
          <w:rFonts w:ascii="Times New Roman" w:eastAsia="Times New Roman" w:hAnsi="Times New Roman" w:cs="Times New Roman"/>
          <w:b/>
          <w:color w:val="000000"/>
          <w:sz w:val="16"/>
          <w:szCs w:val="16"/>
        </w:rPr>
        <w:t xml:space="preserve">                                            </w:t>
      </w:r>
    </w:p>
    <w:p w:rsidR="004441CB" w:rsidRPr="004441CB" w:rsidRDefault="004441CB" w:rsidP="00444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sz w:val="16"/>
          <w:szCs w:val="16"/>
        </w:rPr>
      </w:pPr>
      <w:r w:rsidRPr="004441CB">
        <w:rPr>
          <w:rFonts w:ascii="Times New Roman" w:eastAsia="Times New Roman" w:hAnsi="Times New Roman" w:cs="Times New Roman"/>
          <w:b/>
          <w:color w:val="000000"/>
          <w:sz w:val="16"/>
          <w:szCs w:val="16"/>
        </w:rPr>
        <w:t>---</w:t>
      </w:r>
    </w:p>
    <w:p w:rsidR="004441CB" w:rsidRPr="000308DE" w:rsidRDefault="004441CB" w:rsidP="00444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sz w:val="16"/>
          <w:szCs w:val="16"/>
        </w:rPr>
      </w:pPr>
      <w:proofErr w:type="spellStart"/>
      <w:r w:rsidRPr="004441CB">
        <w:rPr>
          <w:rFonts w:ascii="Times New Roman" w:eastAsia="Times New Roman" w:hAnsi="Times New Roman" w:cs="Times New Roman"/>
          <w:b/>
          <w:color w:val="000000"/>
          <w:sz w:val="16"/>
          <w:szCs w:val="16"/>
        </w:rPr>
        <w:t>Signif</w:t>
      </w:r>
      <w:proofErr w:type="spellEnd"/>
      <w:r w:rsidRPr="004441CB">
        <w:rPr>
          <w:rFonts w:ascii="Times New Roman" w:eastAsia="Times New Roman" w:hAnsi="Times New Roman" w:cs="Times New Roman"/>
          <w:b/>
          <w:color w:val="000000"/>
          <w:sz w:val="16"/>
          <w:szCs w:val="16"/>
        </w:rPr>
        <w:t xml:space="preserve">. codes:  0 ‘***’ 0.001 ‘**’ 0.01 ‘*’ 0.05 ‘.’ 0.1 </w:t>
      </w:r>
      <w:proofErr w:type="gramStart"/>
      <w:r w:rsidRPr="004441CB">
        <w:rPr>
          <w:rFonts w:ascii="Times New Roman" w:eastAsia="Times New Roman" w:hAnsi="Times New Roman" w:cs="Times New Roman"/>
          <w:b/>
          <w:color w:val="000000"/>
          <w:sz w:val="16"/>
          <w:szCs w:val="16"/>
        </w:rPr>
        <w:t>‘ ’</w:t>
      </w:r>
      <w:proofErr w:type="gramEnd"/>
      <w:r w:rsidRPr="004441CB">
        <w:rPr>
          <w:rFonts w:ascii="Times New Roman" w:eastAsia="Times New Roman" w:hAnsi="Times New Roman" w:cs="Times New Roman"/>
          <w:b/>
          <w:color w:val="000000"/>
          <w:sz w:val="16"/>
          <w:szCs w:val="16"/>
        </w:rPr>
        <w:t xml:space="preserve"> 1</w:t>
      </w:r>
    </w:p>
    <w:p w:rsidR="004441CB" w:rsidRPr="000308DE" w:rsidRDefault="004441CB" w:rsidP="00444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sz w:val="16"/>
          <w:szCs w:val="16"/>
        </w:rPr>
      </w:pPr>
    </w:p>
    <w:p w:rsidR="004441CB" w:rsidRPr="004441CB" w:rsidRDefault="004441CB" w:rsidP="004441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308DE">
        <w:rPr>
          <w:rFonts w:ascii="Times New Roman" w:eastAsia="Times New Roman" w:hAnsi="Times New Roman" w:cs="Times New Roman"/>
          <w:b/>
          <w:color w:val="000000"/>
          <w:sz w:val="16"/>
          <w:szCs w:val="16"/>
        </w:rPr>
        <w:t>Conclusion:</w:t>
      </w:r>
      <w:r>
        <w:rPr>
          <w:rFonts w:ascii="Times New Roman" w:eastAsia="Times New Roman" w:hAnsi="Times New Roman" w:cs="Times New Roman"/>
          <w:color w:val="000000"/>
          <w:sz w:val="16"/>
          <w:szCs w:val="16"/>
        </w:rPr>
        <w:t xml:space="preserve"> Enough evidence to reject null hypothesis</w:t>
      </w:r>
      <w:r w:rsidR="000308DE">
        <w:rPr>
          <w:rFonts w:ascii="Times New Roman" w:eastAsia="Times New Roman" w:hAnsi="Times New Roman" w:cs="Times New Roman"/>
          <w:color w:val="000000"/>
          <w:sz w:val="16"/>
          <w:szCs w:val="16"/>
        </w:rPr>
        <w:t xml:space="preserve"> that no difference exists in any pair of the mean vectors.</w:t>
      </w:r>
      <w:r>
        <w:rPr>
          <w:rFonts w:ascii="Times New Roman" w:eastAsia="Times New Roman" w:hAnsi="Times New Roman" w:cs="Times New Roman"/>
          <w:color w:val="000000"/>
          <w:sz w:val="16"/>
          <w:szCs w:val="16"/>
        </w:rPr>
        <w:t xml:space="preserve"> </w:t>
      </w:r>
    </w:p>
    <w:p w:rsidR="004441CB" w:rsidRDefault="004441CB"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roofErr w:type="gramStart"/>
      <w:r w:rsidRPr="00191B2D">
        <w:rPr>
          <w:rFonts w:ascii="Times New Roman" w:eastAsia="Times New Roman" w:hAnsi="Times New Roman" w:cs="Times New Roman"/>
          <w:color w:val="000000"/>
          <w:sz w:val="16"/>
          <w:szCs w:val="16"/>
        </w:rPr>
        <w:t>install.packages</w:t>
      </w:r>
      <w:proofErr w:type="gramEnd"/>
      <w:r w:rsidRPr="00191B2D">
        <w:rPr>
          <w:rFonts w:ascii="Times New Roman" w:eastAsia="Times New Roman" w:hAnsi="Times New Roman" w:cs="Times New Roman"/>
          <w:color w:val="000000"/>
          <w:sz w:val="16"/>
          <w:szCs w:val="16"/>
        </w:rPr>
        <w:t>("CCA")</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#CCA ANALYSIS#</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roofErr w:type="spellStart"/>
      <w:r w:rsidRPr="00191B2D">
        <w:rPr>
          <w:rFonts w:ascii="Times New Roman" w:eastAsia="Times New Roman" w:hAnsi="Times New Roman" w:cs="Times New Roman"/>
          <w:color w:val="000000"/>
          <w:sz w:val="16"/>
          <w:szCs w:val="16"/>
        </w:rPr>
        <w:t>CCA_data</w:t>
      </w:r>
      <w:proofErr w:type="spellEnd"/>
      <w:r w:rsidRPr="00191B2D">
        <w:rPr>
          <w:rFonts w:ascii="Times New Roman" w:eastAsia="Times New Roman" w:hAnsi="Times New Roman" w:cs="Times New Roman"/>
          <w:color w:val="000000"/>
          <w:sz w:val="16"/>
          <w:szCs w:val="16"/>
        </w:rPr>
        <w:t xml:space="preserve"> &lt;- read.csv("http://www.ats.ucla.edu/stat/data/mmreg.csv") #Raw data import</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roofErr w:type="spellStart"/>
      <w:r w:rsidRPr="00191B2D">
        <w:rPr>
          <w:rFonts w:ascii="Times New Roman" w:eastAsia="Times New Roman" w:hAnsi="Times New Roman" w:cs="Times New Roman"/>
          <w:color w:val="000000"/>
          <w:sz w:val="16"/>
          <w:szCs w:val="16"/>
        </w:rPr>
        <w:t>colnames</w:t>
      </w:r>
      <w:proofErr w:type="spellEnd"/>
      <w:r w:rsidRPr="00191B2D">
        <w:rPr>
          <w:rFonts w:ascii="Times New Roman" w:eastAsia="Times New Roman" w:hAnsi="Times New Roman" w:cs="Times New Roman"/>
          <w:color w:val="000000"/>
          <w:sz w:val="16"/>
          <w:szCs w:val="16"/>
        </w:rPr>
        <w:t>(</w:t>
      </w:r>
      <w:proofErr w:type="spellStart"/>
      <w:r w:rsidRPr="00191B2D">
        <w:rPr>
          <w:rFonts w:ascii="Times New Roman" w:eastAsia="Times New Roman" w:hAnsi="Times New Roman" w:cs="Times New Roman"/>
          <w:color w:val="000000"/>
          <w:sz w:val="16"/>
          <w:szCs w:val="16"/>
        </w:rPr>
        <w:t>CCA_data</w:t>
      </w:r>
      <w:proofErr w:type="spellEnd"/>
      <w:r w:rsidRPr="00191B2D">
        <w:rPr>
          <w:rFonts w:ascii="Times New Roman" w:eastAsia="Times New Roman" w:hAnsi="Times New Roman" w:cs="Times New Roman"/>
          <w:color w:val="000000"/>
          <w:sz w:val="16"/>
          <w:szCs w:val="16"/>
        </w:rPr>
        <w:t>) &lt;-c("Control", "Concept", "Motivation", "Read", "Write", "Math", "Science", "Sex") #RENAME COLUMNS</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summary(</w:t>
      </w:r>
      <w:proofErr w:type="spellStart"/>
      <w:r w:rsidRPr="00191B2D">
        <w:rPr>
          <w:rFonts w:ascii="Times New Roman" w:eastAsia="Times New Roman" w:hAnsi="Times New Roman" w:cs="Times New Roman"/>
          <w:color w:val="000000"/>
          <w:sz w:val="16"/>
          <w:szCs w:val="16"/>
        </w:rPr>
        <w:t>CCA_data</w:t>
      </w:r>
      <w:proofErr w:type="spellEnd"/>
      <w:r w:rsidRPr="00191B2D">
        <w:rPr>
          <w:rFonts w:ascii="Times New Roman" w:eastAsia="Times New Roman" w:hAnsi="Times New Roman" w:cs="Times New Roman"/>
          <w:color w:val="000000"/>
          <w:sz w:val="16"/>
          <w:szCs w:val="16"/>
        </w:rPr>
        <w:t>) #</w:t>
      </w:r>
      <w:proofErr w:type="spellStart"/>
      <w:r w:rsidRPr="00191B2D">
        <w:rPr>
          <w:rFonts w:ascii="Times New Roman" w:eastAsia="Times New Roman" w:hAnsi="Times New Roman" w:cs="Times New Roman"/>
          <w:color w:val="000000"/>
          <w:sz w:val="16"/>
          <w:szCs w:val="16"/>
        </w:rPr>
        <w:t>sUMMARY</w:t>
      </w:r>
      <w:proofErr w:type="spellEnd"/>
      <w:r w:rsidRPr="00191B2D">
        <w:rPr>
          <w:rFonts w:ascii="Times New Roman" w:eastAsia="Times New Roman" w:hAnsi="Times New Roman" w:cs="Times New Roman"/>
          <w:color w:val="000000"/>
          <w:sz w:val="16"/>
          <w:szCs w:val="16"/>
        </w:rPr>
        <w:t xml:space="preserve"> </w:t>
      </w:r>
      <w:proofErr w:type="spellStart"/>
      <w:r w:rsidRPr="00191B2D">
        <w:rPr>
          <w:rFonts w:ascii="Times New Roman" w:eastAsia="Times New Roman" w:hAnsi="Times New Roman" w:cs="Times New Roman"/>
          <w:color w:val="000000"/>
          <w:sz w:val="16"/>
          <w:szCs w:val="16"/>
        </w:rPr>
        <w:t>sTATISTICS</w:t>
      </w:r>
      <w:proofErr w:type="spellEnd"/>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str(</w:t>
      </w:r>
      <w:proofErr w:type="spellStart"/>
      <w:r w:rsidRPr="00191B2D">
        <w:rPr>
          <w:rFonts w:ascii="Times New Roman" w:eastAsia="Times New Roman" w:hAnsi="Times New Roman" w:cs="Times New Roman"/>
          <w:color w:val="000000"/>
          <w:sz w:val="16"/>
          <w:szCs w:val="16"/>
        </w:rPr>
        <w:t>CCA_data</w:t>
      </w:r>
      <w:proofErr w:type="spellEnd"/>
      <w:r w:rsidRPr="00191B2D">
        <w:rPr>
          <w:rFonts w:ascii="Times New Roman" w:eastAsia="Times New Roman" w:hAnsi="Times New Roman" w:cs="Times New Roman"/>
          <w:color w:val="000000"/>
          <w:sz w:val="16"/>
          <w:szCs w:val="16"/>
        </w:rPr>
        <w:t>)</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roofErr w:type="spellStart"/>
      <w:proofErr w:type="gramStart"/>
      <w:r w:rsidRPr="00191B2D">
        <w:rPr>
          <w:rFonts w:ascii="Times New Roman" w:eastAsia="Times New Roman" w:hAnsi="Times New Roman" w:cs="Times New Roman"/>
          <w:color w:val="000000"/>
          <w:sz w:val="16"/>
          <w:szCs w:val="16"/>
        </w:rPr>
        <w:t>xtabs</w:t>
      </w:r>
      <w:proofErr w:type="spellEnd"/>
      <w:r w:rsidRPr="00191B2D">
        <w:rPr>
          <w:rFonts w:ascii="Times New Roman" w:eastAsia="Times New Roman" w:hAnsi="Times New Roman" w:cs="Times New Roman"/>
          <w:color w:val="000000"/>
          <w:sz w:val="16"/>
          <w:szCs w:val="16"/>
        </w:rPr>
        <w:t>(</w:t>
      </w:r>
      <w:proofErr w:type="gramEnd"/>
      <w:r w:rsidRPr="00191B2D">
        <w:rPr>
          <w:rFonts w:ascii="Times New Roman" w:eastAsia="Times New Roman" w:hAnsi="Times New Roman" w:cs="Times New Roman"/>
          <w:color w:val="000000"/>
          <w:sz w:val="16"/>
          <w:szCs w:val="16"/>
        </w:rPr>
        <w:t>~Sex, data =</w:t>
      </w:r>
      <w:proofErr w:type="spellStart"/>
      <w:r w:rsidRPr="00191B2D">
        <w:rPr>
          <w:rFonts w:ascii="Times New Roman" w:eastAsia="Times New Roman" w:hAnsi="Times New Roman" w:cs="Times New Roman"/>
          <w:color w:val="000000"/>
          <w:sz w:val="16"/>
          <w:szCs w:val="16"/>
        </w:rPr>
        <w:t>CCA_data</w:t>
      </w:r>
      <w:proofErr w:type="spellEnd"/>
      <w:r w:rsidRPr="00191B2D">
        <w:rPr>
          <w:rFonts w:ascii="Times New Roman" w:eastAsia="Times New Roman" w:hAnsi="Times New Roman" w:cs="Times New Roman"/>
          <w:color w:val="000000"/>
          <w:sz w:val="16"/>
          <w:szCs w:val="16"/>
        </w:rPr>
        <w:t>) #Sex variable data summary</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psychological &lt;- </w:t>
      </w:r>
      <w:proofErr w:type="spellStart"/>
      <w:r w:rsidRPr="00191B2D">
        <w:rPr>
          <w:rFonts w:ascii="Times New Roman" w:eastAsia="Times New Roman" w:hAnsi="Times New Roman" w:cs="Times New Roman"/>
          <w:color w:val="000000"/>
          <w:sz w:val="16"/>
          <w:szCs w:val="16"/>
        </w:rPr>
        <w:t>CCA_</w:t>
      </w:r>
      <w:proofErr w:type="gramStart"/>
      <w:r w:rsidRPr="00191B2D">
        <w:rPr>
          <w:rFonts w:ascii="Times New Roman" w:eastAsia="Times New Roman" w:hAnsi="Times New Roman" w:cs="Times New Roman"/>
          <w:color w:val="000000"/>
          <w:sz w:val="16"/>
          <w:szCs w:val="16"/>
        </w:rPr>
        <w:t>data</w:t>
      </w:r>
      <w:proofErr w:type="spellEnd"/>
      <w:r w:rsidRPr="00191B2D">
        <w:rPr>
          <w:rFonts w:ascii="Times New Roman" w:eastAsia="Times New Roman" w:hAnsi="Times New Roman" w:cs="Times New Roman"/>
          <w:color w:val="000000"/>
          <w:sz w:val="16"/>
          <w:szCs w:val="16"/>
        </w:rPr>
        <w:t>[</w:t>
      </w:r>
      <w:proofErr w:type="gramEnd"/>
      <w:r w:rsidRPr="00191B2D">
        <w:rPr>
          <w:rFonts w:ascii="Times New Roman" w:eastAsia="Times New Roman" w:hAnsi="Times New Roman" w:cs="Times New Roman"/>
          <w:color w:val="000000"/>
          <w:sz w:val="16"/>
          <w:szCs w:val="16"/>
        </w:rPr>
        <w:t xml:space="preserve">, 1:3] #Grouping Psychological variables which include Control, Concept, </w:t>
      </w:r>
      <w:proofErr w:type="spellStart"/>
      <w:r w:rsidRPr="00191B2D">
        <w:rPr>
          <w:rFonts w:ascii="Times New Roman" w:eastAsia="Times New Roman" w:hAnsi="Times New Roman" w:cs="Times New Roman"/>
          <w:color w:val="000000"/>
          <w:sz w:val="16"/>
          <w:szCs w:val="16"/>
        </w:rPr>
        <w:t>MotivationVariables</w:t>
      </w:r>
      <w:proofErr w:type="spellEnd"/>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academic &lt;- </w:t>
      </w:r>
      <w:proofErr w:type="spellStart"/>
      <w:r w:rsidRPr="00191B2D">
        <w:rPr>
          <w:rFonts w:ascii="Times New Roman" w:eastAsia="Times New Roman" w:hAnsi="Times New Roman" w:cs="Times New Roman"/>
          <w:color w:val="000000"/>
          <w:sz w:val="16"/>
          <w:szCs w:val="16"/>
        </w:rPr>
        <w:t>CCA_</w:t>
      </w:r>
      <w:proofErr w:type="gramStart"/>
      <w:r w:rsidRPr="00191B2D">
        <w:rPr>
          <w:rFonts w:ascii="Times New Roman" w:eastAsia="Times New Roman" w:hAnsi="Times New Roman" w:cs="Times New Roman"/>
          <w:color w:val="000000"/>
          <w:sz w:val="16"/>
          <w:szCs w:val="16"/>
        </w:rPr>
        <w:t>data</w:t>
      </w:r>
      <w:proofErr w:type="spellEnd"/>
      <w:r w:rsidRPr="00191B2D">
        <w:rPr>
          <w:rFonts w:ascii="Times New Roman" w:eastAsia="Times New Roman" w:hAnsi="Times New Roman" w:cs="Times New Roman"/>
          <w:color w:val="000000"/>
          <w:sz w:val="16"/>
          <w:szCs w:val="16"/>
        </w:rPr>
        <w:t>[</w:t>
      </w:r>
      <w:proofErr w:type="gramEnd"/>
      <w:r w:rsidRPr="00191B2D">
        <w:rPr>
          <w:rFonts w:ascii="Times New Roman" w:eastAsia="Times New Roman" w:hAnsi="Times New Roman" w:cs="Times New Roman"/>
          <w:color w:val="000000"/>
          <w:sz w:val="16"/>
          <w:szCs w:val="16"/>
        </w:rPr>
        <w:t>, 4:8] #Grouping the academic variables which include Read, Write, Math, Science, Sex Variables</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require("</w:t>
      </w:r>
      <w:proofErr w:type="spellStart"/>
      <w:r w:rsidRPr="00191B2D">
        <w:rPr>
          <w:rFonts w:ascii="Times New Roman" w:eastAsia="Times New Roman" w:hAnsi="Times New Roman" w:cs="Times New Roman"/>
          <w:color w:val="000000"/>
          <w:sz w:val="16"/>
          <w:szCs w:val="16"/>
        </w:rPr>
        <w:t>GGally</w:t>
      </w:r>
      <w:proofErr w:type="spellEnd"/>
      <w:r w:rsidRPr="00191B2D">
        <w:rPr>
          <w:rFonts w:ascii="Times New Roman" w:eastAsia="Times New Roman" w:hAnsi="Times New Roman" w:cs="Times New Roman"/>
          <w:color w:val="000000"/>
          <w:sz w:val="16"/>
          <w:szCs w:val="16"/>
        </w:rPr>
        <w:t>")</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roofErr w:type="spellStart"/>
      <w:r w:rsidRPr="00191B2D">
        <w:rPr>
          <w:rFonts w:ascii="Times New Roman" w:eastAsia="Times New Roman" w:hAnsi="Times New Roman" w:cs="Times New Roman"/>
          <w:color w:val="000000"/>
          <w:sz w:val="16"/>
          <w:szCs w:val="16"/>
        </w:rPr>
        <w:t>ggpairs</w:t>
      </w:r>
      <w:proofErr w:type="spellEnd"/>
      <w:r w:rsidRPr="00191B2D">
        <w:rPr>
          <w:rFonts w:ascii="Times New Roman" w:eastAsia="Times New Roman" w:hAnsi="Times New Roman" w:cs="Times New Roman"/>
          <w:color w:val="000000"/>
          <w:sz w:val="16"/>
          <w:szCs w:val="16"/>
        </w:rPr>
        <w:t>(psychological) #</w:t>
      </w:r>
      <w:proofErr w:type="spellStart"/>
      <w:r w:rsidRPr="00191B2D">
        <w:rPr>
          <w:rFonts w:ascii="Times New Roman" w:eastAsia="Times New Roman" w:hAnsi="Times New Roman" w:cs="Times New Roman"/>
          <w:color w:val="000000"/>
          <w:sz w:val="16"/>
          <w:szCs w:val="16"/>
        </w:rPr>
        <w:t>Corellation</w:t>
      </w:r>
      <w:proofErr w:type="spellEnd"/>
      <w:r w:rsidRPr="00191B2D">
        <w:rPr>
          <w:rFonts w:ascii="Times New Roman" w:eastAsia="Times New Roman" w:hAnsi="Times New Roman" w:cs="Times New Roman"/>
          <w:color w:val="000000"/>
          <w:sz w:val="16"/>
          <w:szCs w:val="16"/>
        </w:rPr>
        <w:t xml:space="preserve"> Plot for psychological variables</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lastRenderedPageBreak/>
        <w:t>require("</w:t>
      </w:r>
      <w:proofErr w:type="spellStart"/>
      <w:r w:rsidRPr="00191B2D">
        <w:rPr>
          <w:rFonts w:ascii="Times New Roman" w:eastAsia="Times New Roman" w:hAnsi="Times New Roman" w:cs="Times New Roman"/>
          <w:color w:val="000000"/>
          <w:sz w:val="16"/>
          <w:szCs w:val="16"/>
        </w:rPr>
        <w:t>GGally</w:t>
      </w:r>
      <w:proofErr w:type="spellEnd"/>
      <w:r w:rsidRPr="00191B2D">
        <w:rPr>
          <w:rFonts w:ascii="Times New Roman" w:eastAsia="Times New Roman" w:hAnsi="Times New Roman" w:cs="Times New Roman"/>
          <w:color w:val="000000"/>
          <w:sz w:val="16"/>
          <w:szCs w:val="16"/>
        </w:rPr>
        <w:t>")</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roofErr w:type="spellStart"/>
      <w:r w:rsidRPr="00191B2D">
        <w:rPr>
          <w:rFonts w:ascii="Times New Roman" w:eastAsia="Times New Roman" w:hAnsi="Times New Roman" w:cs="Times New Roman"/>
          <w:color w:val="000000"/>
          <w:sz w:val="16"/>
          <w:szCs w:val="16"/>
        </w:rPr>
        <w:t>ggpairs</w:t>
      </w:r>
      <w:proofErr w:type="spellEnd"/>
      <w:r w:rsidRPr="00191B2D">
        <w:rPr>
          <w:rFonts w:ascii="Times New Roman" w:eastAsia="Times New Roman" w:hAnsi="Times New Roman" w:cs="Times New Roman"/>
          <w:color w:val="000000"/>
          <w:sz w:val="16"/>
          <w:szCs w:val="16"/>
        </w:rPr>
        <w:t>(academic) #</w:t>
      </w:r>
      <w:proofErr w:type="spellStart"/>
      <w:r w:rsidRPr="00191B2D">
        <w:rPr>
          <w:rFonts w:ascii="Times New Roman" w:eastAsia="Times New Roman" w:hAnsi="Times New Roman" w:cs="Times New Roman"/>
          <w:color w:val="000000"/>
          <w:sz w:val="16"/>
          <w:szCs w:val="16"/>
        </w:rPr>
        <w:t>Corellation</w:t>
      </w:r>
      <w:proofErr w:type="spellEnd"/>
      <w:r w:rsidRPr="00191B2D">
        <w:rPr>
          <w:rFonts w:ascii="Times New Roman" w:eastAsia="Times New Roman" w:hAnsi="Times New Roman" w:cs="Times New Roman"/>
          <w:color w:val="000000"/>
          <w:sz w:val="16"/>
          <w:szCs w:val="16"/>
        </w:rPr>
        <w:t xml:space="preserve"> Plot for academic variables</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correlations using CCA</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require ("CCA")</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roofErr w:type="spellStart"/>
      <w:proofErr w:type="gramStart"/>
      <w:r w:rsidRPr="00191B2D">
        <w:rPr>
          <w:rFonts w:ascii="Times New Roman" w:eastAsia="Times New Roman" w:hAnsi="Times New Roman" w:cs="Times New Roman"/>
          <w:color w:val="000000"/>
          <w:sz w:val="16"/>
          <w:szCs w:val="16"/>
        </w:rPr>
        <w:t>matcor</w:t>
      </w:r>
      <w:proofErr w:type="spellEnd"/>
      <w:r w:rsidRPr="00191B2D">
        <w:rPr>
          <w:rFonts w:ascii="Times New Roman" w:eastAsia="Times New Roman" w:hAnsi="Times New Roman" w:cs="Times New Roman"/>
          <w:color w:val="000000"/>
          <w:sz w:val="16"/>
          <w:szCs w:val="16"/>
        </w:rPr>
        <w:t>(</w:t>
      </w:r>
      <w:proofErr w:type="gramEnd"/>
      <w:r w:rsidRPr="00191B2D">
        <w:rPr>
          <w:rFonts w:ascii="Times New Roman" w:eastAsia="Times New Roman" w:hAnsi="Times New Roman" w:cs="Times New Roman"/>
          <w:color w:val="000000"/>
          <w:sz w:val="16"/>
          <w:szCs w:val="16"/>
        </w:rPr>
        <w:t>psychological, academic)</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cc1 &lt;- </w:t>
      </w:r>
      <w:proofErr w:type="gramStart"/>
      <w:r w:rsidRPr="00191B2D">
        <w:rPr>
          <w:rFonts w:ascii="Times New Roman" w:eastAsia="Times New Roman" w:hAnsi="Times New Roman" w:cs="Times New Roman"/>
          <w:color w:val="000000"/>
          <w:sz w:val="16"/>
          <w:szCs w:val="16"/>
        </w:rPr>
        <w:t>cc(</w:t>
      </w:r>
      <w:proofErr w:type="gramEnd"/>
      <w:r w:rsidRPr="00191B2D">
        <w:rPr>
          <w:rFonts w:ascii="Times New Roman" w:eastAsia="Times New Roman" w:hAnsi="Times New Roman" w:cs="Times New Roman"/>
          <w:color w:val="000000"/>
          <w:sz w:val="16"/>
          <w:szCs w:val="16"/>
        </w:rPr>
        <w:t>psychological, academic)</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display the canonical correlations</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cc1$cor</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raw canonical coefficients</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cc1[3:4]</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compute canonical loadings</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cc2 &lt;- </w:t>
      </w:r>
      <w:proofErr w:type="spellStart"/>
      <w:proofErr w:type="gramStart"/>
      <w:r w:rsidRPr="00191B2D">
        <w:rPr>
          <w:rFonts w:ascii="Times New Roman" w:eastAsia="Times New Roman" w:hAnsi="Times New Roman" w:cs="Times New Roman"/>
          <w:color w:val="000000"/>
          <w:sz w:val="16"/>
          <w:szCs w:val="16"/>
        </w:rPr>
        <w:t>comput</w:t>
      </w:r>
      <w:proofErr w:type="spellEnd"/>
      <w:r w:rsidRPr="00191B2D">
        <w:rPr>
          <w:rFonts w:ascii="Times New Roman" w:eastAsia="Times New Roman" w:hAnsi="Times New Roman" w:cs="Times New Roman"/>
          <w:color w:val="000000"/>
          <w:sz w:val="16"/>
          <w:szCs w:val="16"/>
        </w:rPr>
        <w:t>(</w:t>
      </w:r>
      <w:proofErr w:type="gramEnd"/>
      <w:r w:rsidRPr="00191B2D">
        <w:rPr>
          <w:rFonts w:ascii="Times New Roman" w:eastAsia="Times New Roman" w:hAnsi="Times New Roman" w:cs="Times New Roman"/>
          <w:color w:val="000000"/>
          <w:sz w:val="16"/>
          <w:szCs w:val="16"/>
        </w:rPr>
        <w:t>psychological, academic, cc1)</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display canonical loadings</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cc2[3:6]</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 standardized psych canonical coefficients diagonal matrix of psych </w:t>
      </w:r>
      <w:proofErr w:type="spellStart"/>
      <w:r w:rsidRPr="00191B2D">
        <w:rPr>
          <w:rFonts w:ascii="Times New Roman" w:eastAsia="Times New Roman" w:hAnsi="Times New Roman" w:cs="Times New Roman"/>
          <w:color w:val="000000"/>
          <w:sz w:val="16"/>
          <w:szCs w:val="16"/>
        </w:rPr>
        <w:t>sd's</w:t>
      </w:r>
      <w:proofErr w:type="spellEnd"/>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roofErr w:type="spellStart"/>
      <w:r w:rsidRPr="00191B2D">
        <w:rPr>
          <w:rFonts w:ascii="Times New Roman" w:eastAsia="Times New Roman" w:hAnsi="Times New Roman" w:cs="Times New Roman"/>
          <w:color w:val="000000"/>
          <w:sz w:val="16"/>
          <w:szCs w:val="16"/>
        </w:rPr>
        <w:t>scoef</w:t>
      </w:r>
      <w:proofErr w:type="spellEnd"/>
      <w:r w:rsidRPr="00191B2D">
        <w:rPr>
          <w:rFonts w:ascii="Times New Roman" w:eastAsia="Times New Roman" w:hAnsi="Times New Roman" w:cs="Times New Roman"/>
          <w:color w:val="000000"/>
          <w:sz w:val="16"/>
          <w:szCs w:val="16"/>
        </w:rPr>
        <w:t xml:space="preserve"> &lt;- </w:t>
      </w:r>
      <w:proofErr w:type="spellStart"/>
      <w:r w:rsidRPr="00191B2D">
        <w:rPr>
          <w:rFonts w:ascii="Times New Roman" w:eastAsia="Times New Roman" w:hAnsi="Times New Roman" w:cs="Times New Roman"/>
          <w:color w:val="000000"/>
          <w:sz w:val="16"/>
          <w:szCs w:val="16"/>
        </w:rPr>
        <w:t>diag</w:t>
      </w:r>
      <w:proofErr w:type="spellEnd"/>
      <w:r w:rsidRPr="00191B2D">
        <w:rPr>
          <w:rFonts w:ascii="Times New Roman" w:eastAsia="Times New Roman" w:hAnsi="Times New Roman" w:cs="Times New Roman"/>
          <w:color w:val="000000"/>
          <w:sz w:val="16"/>
          <w:szCs w:val="16"/>
        </w:rPr>
        <w:t>(sqrt(</w:t>
      </w:r>
      <w:proofErr w:type="spellStart"/>
      <w:r w:rsidRPr="00191B2D">
        <w:rPr>
          <w:rFonts w:ascii="Times New Roman" w:eastAsia="Times New Roman" w:hAnsi="Times New Roman" w:cs="Times New Roman"/>
          <w:color w:val="000000"/>
          <w:sz w:val="16"/>
          <w:szCs w:val="16"/>
        </w:rPr>
        <w:t>diag</w:t>
      </w:r>
      <w:proofErr w:type="spellEnd"/>
      <w:r w:rsidRPr="00191B2D">
        <w:rPr>
          <w:rFonts w:ascii="Times New Roman" w:eastAsia="Times New Roman" w:hAnsi="Times New Roman" w:cs="Times New Roman"/>
          <w:color w:val="000000"/>
          <w:sz w:val="16"/>
          <w:szCs w:val="16"/>
        </w:rPr>
        <w:t>(</w:t>
      </w:r>
      <w:proofErr w:type="spellStart"/>
      <w:r w:rsidRPr="00191B2D">
        <w:rPr>
          <w:rFonts w:ascii="Times New Roman" w:eastAsia="Times New Roman" w:hAnsi="Times New Roman" w:cs="Times New Roman"/>
          <w:color w:val="000000"/>
          <w:sz w:val="16"/>
          <w:szCs w:val="16"/>
        </w:rPr>
        <w:t>cov</w:t>
      </w:r>
      <w:proofErr w:type="spellEnd"/>
      <w:r w:rsidRPr="00191B2D">
        <w:rPr>
          <w:rFonts w:ascii="Times New Roman" w:eastAsia="Times New Roman" w:hAnsi="Times New Roman" w:cs="Times New Roman"/>
          <w:color w:val="000000"/>
          <w:sz w:val="16"/>
          <w:szCs w:val="16"/>
        </w:rPr>
        <w:t>(psychological))))</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roofErr w:type="spellStart"/>
      <w:r w:rsidRPr="00191B2D">
        <w:rPr>
          <w:rFonts w:ascii="Times New Roman" w:eastAsia="Times New Roman" w:hAnsi="Times New Roman" w:cs="Times New Roman"/>
          <w:color w:val="000000"/>
          <w:sz w:val="16"/>
          <w:szCs w:val="16"/>
        </w:rPr>
        <w:t>scoef</w:t>
      </w:r>
      <w:proofErr w:type="spellEnd"/>
      <w:r w:rsidRPr="00191B2D">
        <w:rPr>
          <w:rFonts w:ascii="Times New Roman" w:eastAsia="Times New Roman" w:hAnsi="Times New Roman" w:cs="Times New Roman"/>
          <w:color w:val="000000"/>
          <w:sz w:val="16"/>
          <w:szCs w:val="16"/>
        </w:rPr>
        <w:t xml:space="preserve"> %*% cc1$xcoef</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 standardized </w:t>
      </w:r>
      <w:proofErr w:type="spellStart"/>
      <w:r w:rsidRPr="00191B2D">
        <w:rPr>
          <w:rFonts w:ascii="Times New Roman" w:eastAsia="Times New Roman" w:hAnsi="Times New Roman" w:cs="Times New Roman"/>
          <w:color w:val="000000"/>
          <w:sz w:val="16"/>
          <w:szCs w:val="16"/>
        </w:rPr>
        <w:t>acad</w:t>
      </w:r>
      <w:proofErr w:type="spellEnd"/>
      <w:r w:rsidRPr="00191B2D">
        <w:rPr>
          <w:rFonts w:ascii="Times New Roman" w:eastAsia="Times New Roman" w:hAnsi="Times New Roman" w:cs="Times New Roman"/>
          <w:color w:val="000000"/>
          <w:sz w:val="16"/>
          <w:szCs w:val="16"/>
        </w:rPr>
        <w:t xml:space="preserve"> canonical coefficients diagonal matrix of </w:t>
      </w:r>
      <w:proofErr w:type="spellStart"/>
      <w:r w:rsidRPr="00191B2D">
        <w:rPr>
          <w:rFonts w:ascii="Times New Roman" w:eastAsia="Times New Roman" w:hAnsi="Times New Roman" w:cs="Times New Roman"/>
          <w:color w:val="000000"/>
          <w:sz w:val="16"/>
          <w:szCs w:val="16"/>
        </w:rPr>
        <w:t>acad</w:t>
      </w:r>
      <w:proofErr w:type="spellEnd"/>
      <w:r w:rsidRPr="00191B2D">
        <w:rPr>
          <w:rFonts w:ascii="Times New Roman" w:eastAsia="Times New Roman" w:hAnsi="Times New Roman" w:cs="Times New Roman"/>
          <w:color w:val="000000"/>
          <w:sz w:val="16"/>
          <w:szCs w:val="16"/>
        </w:rPr>
        <w:t xml:space="preserve"> </w:t>
      </w:r>
      <w:proofErr w:type="spellStart"/>
      <w:r w:rsidRPr="00191B2D">
        <w:rPr>
          <w:rFonts w:ascii="Times New Roman" w:eastAsia="Times New Roman" w:hAnsi="Times New Roman" w:cs="Times New Roman"/>
          <w:color w:val="000000"/>
          <w:sz w:val="16"/>
          <w:szCs w:val="16"/>
        </w:rPr>
        <w:t>sd's</w:t>
      </w:r>
      <w:proofErr w:type="spellEnd"/>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scoef2 &lt;- </w:t>
      </w:r>
      <w:proofErr w:type="spellStart"/>
      <w:r w:rsidRPr="00191B2D">
        <w:rPr>
          <w:rFonts w:ascii="Times New Roman" w:eastAsia="Times New Roman" w:hAnsi="Times New Roman" w:cs="Times New Roman"/>
          <w:color w:val="000000"/>
          <w:sz w:val="16"/>
          <w:szCs w:val="16"/>
        </w:rPr>
        <w:t>diag</w:t>
      </w:r>
      <w:proofErr w:type="spellEnd"/>
      <w:r w:rsidRPr="00191B2D">
        <w:rPr>
          <w:rFonts w:ascii="Times New Roman" w:eastAsia="Times New Roman" w:hAnsi="Times New Roman" w:cs="Times New Roman"/>
          <w:color w:val="000000"/>
          <w:sz w:val="16"/>
          <w:szCs w:val="16"/>
        </w:rPr>
        <w:t>(sqrt(</w:t>
      </w:r>
      <w:proofErr w:type="spellStart"/>
      <w:r w:rsidRPr="00191B2D">
        <w:rPr>
          <w:rFonts w:ascii="Times New Roman" w:eastAsia="Times New Roman" w:hAnsi="Times New Roman" w:cs="Times New Roman"/>
          <w:color w:val="000000"/>
          <w:sz w:val="16"/>
          <w:szCs w:val="16"/>
        </w:rPr>
        <w:t>diag</w:t>
      </w:r>
      <w:proofErr w:type="spellEnd"/>
      <w:r w:rsidRPr="00191B2D">
        <w:rPr>
          <w:rFonts w:ascii="Times New Roman" w:eastAsia="Times New Roman" w:hAnsi="Times New Roman" w:cs="Times New Roman"/>
          <w:color w:val="000000"/>
          <w:sz w:val="16"/>
          <w:szCs w:val="16"/>
        </w:rPr>
        <w:t>(</w:t>
      </w:r>
      <w:proofErr w:type="spellStart"/>
      <w:r w:rsidRPr="00191B2D">
        <w:rPr>
          <w:rFonts w:ascii="Times New Roman" w:eastAsia="Times New Roman" w:hAnsi="Times New Roman" w:cs="Times New Roman"/>
          <w:color w:val="000000"/>
          <w:sz w:val="16"/>
          <w:szCs w:val="16"/>
        </w:rPr>
        <w:t>cov</w:t>
      </w:r>
      <w:proofErr w:type="spellEnd"/>
      <w:r w:rsidRPr="00191B2D">
        <w:rPr>
          <w:rFonts w:ascii="Times New Roman" w:eastAsia="Times New Roman" w:hAnsi="Times New Roman" w:cs="Times New Roman"/>
          <w:color w:val="000000"/>
          <w:sz w:val="16"/>
          <w:szCs w:val="16"/>
        </w:rPr>
        <w:t>(academic))))</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scoef2 %*% cc1$ycoef</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tests of canonical dimensions</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roofErr w:type="spellStart"/>
      <w:r w:rsidRPr="00191B2D">
        <w:rPr>
          <w:rFonts w:ascii="Times New Roman" w:eastAsia="Times New Roman" w:hAnsi="Times New Roman" w:cs="Times New Roman"/>
          <w:color w:val="000000"/>
          <w:sz w:val="16"/>
          <w:szCs w:val="16"/>
        </w:rPr>
        <w:t>ev</w:t>
      </w:r>
      <w:proofErr w:type="spellEnd"/>
      <w:r w:rsidRPr="00191B2D">
        <w:rPr>
          <w:rFonts w:ascii="Times New Roman" w:eastAsia="Times New Roman" w:hAnsi="Times New Roman" w:cs="Times New Roman"/>
          <w:color w:val="000000"/>
          <w:sz w:val="16"/>
          <w:szCs w:val="16"/>
        </w:rPr>
        <w:t xml:space="preserve"> &lt;- (1 - cc1$cor^2)</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n &lt;- dim(psych</w:t>
      </w:r>
      <w:proofErr w:type="gramStart"/>
      <w:r w:rsidRPr="00191B2D">
        <w:rPr>
          <w:rFonts w:ascii="Times New Roman" w:eastAsia="Times New Roman" w:hAnsi="Times New Roman" w:cs="Times New Roman"/>
          <w:color w:val="000000"/>
          <w:sz w:val="16"/>
          <w:szCs w:val="16"/>
        </w:rPr>
        <w:t>)[</w:t>
      </w:r>
      <w:proofErr w:type="gramEnd"/>
      <w:r w:rsidRPr="00191B2D">
        <w:rPr>
          <w:rFonts w:ascii="Times New Roman" w:eastAsia="Times New Roman" w:hAnsi="Times New Roman" w:cs="Times New Roman"/>
          <w:color w:val="000000"/>
          <w:sz w:val="16"/>
          <w:szCs w:val="16"/>
        </w:rPr>
        <w:t>1]</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p &lt;- length(psych)</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q &lt;- length(</w:t>
      </w:r>
      <w:proofErr w:type="spellStart"/>
      <w:r w:rsidRPr="00191B2D">
        <w:rPr>
          <w:rFonts w:ascii="Times New Roman" w:eastAsia="Times New Roman" w:hAnsi="Times New Roman" w:cs="Times New Roman"/>
          <w:color w:val="000000"/>
          <w:sz w:val="16"/>
          <w:szCs w:val="16"/>
        </w:rPr>
        <w:t>acad</w:t>
      </w:r>
      <w:proofErr w:type="spellEnd"/>
      <w:r w:rsidRPr="00191B2D">
        <w:rPr>
          <w:rFonts w:ascii="Times New Roman" w:eastAsia="Times New Roman" w:hAnsi="Times New Roman" w:cs="Times New Roman"/>
          <w:color w:val="000000"/>
          <w:sz w:val="16"/>
          <w:szCs w:val="16"/>
        </w:rPr>
        <w:t>)</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k &lt;- </w:t>
      </w:r>
      <w:proofErr w:type="gramStart"/>
      <w:r w:rsidRPr="00191B2D">
        <w:rPr>
          <w:rFonts w:ascii="Times New Roman" w:eastAsia="Times New Roman" w:hAnsi="Times New Roman" w:cs="Times New Roman"/>
          <w:color w:val="000000"/>
          <w:sz w:val="16"/>
          <w:szCs w:val="16"/>
        </w:rPr>
        <w:t>min(</w:t>
      </w:r>
      <w:proofErr w:type="gramEnd"/>
      <w:r w:rsidRPr="00191B2D">
        <w:rPr>
          <w:rFonts w:ascii="Times New Roman" w:eastAsia="Times New Roman" w:hAnsi="Times New Roman" w:cs="Times New Roman"/>
          <w:color w:val="000000"/>
          <w:sz w:val="16"/>
          <w:szCs w:val="16"/>
        </w:rPr>
        <w:t>p, q)</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m &lt;- n - 3/2 - (p + q)/2</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w &lt;- rev(</w:t>
      </w:r>
      <w:proofErr w:type="spellStart"/>
      <w:r w:rsidRPr="00191B2D">
        <w:rPr>
          <w:rFonts w:ascii="Times New Roman" w:eastAsia="Times New Roman" w:hAnsi="Times New Roman" w:cs="Times New Roman"/>
          <w:color w:val="000000"/>
          <w:sz w:val="16"/>
          <w:szCs w:val="16"/>
        </w:rPr>
        <w:t>cumprod</w:t>
      </w:r>
      <w:proofErr w:type="spellEnd"/>
      <w:r w:rsidRPr="00191B2D">
        <w:rPr>
          <w:rFonts w:ascii="Times New Roman" w:eastAsia="Times New Roman" w:hAnsi="Times New Roman" w:cs="Times New Roman"/>
          <w:color w:val="000000"/>
          <w:sz w:val="16"/>
          <w:szCs w:val="16"/>
        </w:rPr>
        <w:t>(rev(</w:t>
      </w:r>
      <w:proofErr w:type="spellStart"/>
      <w:r w:rsidRPr="00191B2D">
        <w:rPr>
          <w:rFonts w:ascii="Times New Roman" w:eastAsia="Times New Roman" w:hAnsi="Times New Roman" w:cs="Times New Roman"/>
          <w:color w:val="000000"/>
          <w:sz w:val="16"/>
          <w:szCs w:val="16"/>
        </w:rPr>
        <w:t>ev</w:t>
      </w:r>
      <w:proofErr w:type="spellEnd"/>
      <w:r w:rsidRPr="00191B2D">
        <w:rPr>
          <w:rFonts w:ascii="Times New Roman" w:eastAsia="Times New Roman" w:hAnsi="Times New Roman" w:cs="Times New Roman"/>
          <w:color w:val="000000"/>
          <w:sz w:val="16"/>
          <w:szCs w:val="16"/>
        </w:rPr>
        <w:t>)))</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initialize</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d1 &lt;- d2 &lt;- f &lt;- </w:t>
      </w:r>
      <w:proofErr w:type="gramStart"/>
      <w:r w:rsidRPr="00191B2D">
        <w:rPr>
          <w:rFonts w:ascii="Times New Roman" w:eastAsia="Times New Roman" w:hAnsi="Times New Roman" w:cs="Times New Roman"/>
          <w:color w:val="000000"/>
          <w:sz w:val="16"/>
          <w:szCs w:val="16"/>
        </w:rPr>
        <w:t>vector(</w:t>
      </w:r>
      <w:proofErr w:type="gramEnd"/>
      <w:r w:rsidRPr="00191B2D">
        <w:rPr>
          <w:rFonts w:ascii="Times New Roman" w:eastAsia="Times New Roman" w:hAnsi="Times New Roman" w:cs="Times New Roman"/>
          <w:color w:val="000000"/>
          <w:sz w:val="16"/>
          <w:szCs w:val="16"/>
        </w:rPr>
        <w:t>"numeric", k)</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for (</w:t>
      </w:r>
      <w:proofErr w:type="spellStart"/>
      <w:r w:rsidRPr="00191B2D">
        <w:rPr>
          <w:rFonts w:ascii="Times New Roman" w:eastAsia="Times New Roman" w:hAnsi="Times New Roman" w:cs="Times New Roman"/>
          <w:color w:val="000000"/>
          <w:sz w:val="16"/>
          <w:szCs w:val="16"/>
        </w:rPr>
        <w:t>i</w:t>
      </w:r>
      <w:proofErr w:type="spellEnd"/>
      <w:r w:rsidRPr="00191B2D">
        <w:rPr>
          <w:rFonts w:ascii="Times New Roman" w:eastAsia="Times New Roman" w:hAnsi="Times New Roman" w:cs="Times New Roman"/>
          <w:color w:val="000000"/>
          <w:sz w:val="16"/>
          <w:szCs w:val="16"/>
        </w:rPr>
        <w:t xml:space="preserve"> in </w:t>
      </w:r>
      <w:proofErr w:type="gramStart"/>
      <w:r w:rsidRPr="00191B2D">
        <w:rPr>
          <w:rFonts w:ascii="Times New Roman" w:eastAsia="Times New Roman" w:hAnsi="Times New Roman" w:cs="Times New Roman"/>
          <w:color w:val="000000"/>
          <w:sz w:val="16"/>
          <w:szCs w:val="16"/>
        </w:rPr>
        <w:t>1:k</w:t>
      </w:r>
      <w:proofErr w:type="gramEnd"/>
      <w:r w:rsidRPr="00191B2D">
        <w:rPr>
          <w:rFonts w:ascii="Times New Roman" w:eastAsia="Times New Roman" w:hAnsi="Times New Roman" w:cs="Times New Roman"/>
          <w:color w:val="000000"/>
          <w:sz w:val="16"/>
          <w:szCs w:val="16"/>
        </w:rPr>
        <w:t>) {</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    s &lt;- </w:t>
      </w:r>
      <w:proofErr w:type="gramStart"/>
      <w:r w:rsidRPr="00191B2D">
        <w:rPr>
          <w:rFonts w:ascii="Times New Roman" w:eastAsia="Times New Roman" w:hAnsi="Times New Roman" w:cs="Times New Roman"/>
          <w:color w:val="000000"/>
          <w:sz w:val="16"/>
          <w:szCs w:val="16"/>
        </w:rPr>
        <w:t>sqrt(</w:t>
      </w:r>
      <w:proofErr w:type="gramEnd"/>
      <w:r w:rsidRPr="00191B2D">
        <w:rPr>
          <w:rFonts w:ascii="Times New Roman" w:eastAsia="Times New Roman" w:hAnsi="Times New Roman" w:cs="Times New Roman"/>
          <w:color w:val="000000"/>
          <w:sz w:val="16"/>
          <w:szCs w:val="16"/>
        </w:rPr>
        <w:t>(p^2 * q^2 - 4)/(p^2 + q^2 - 5))</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    </w:t>
      </w:r>
      <w:proofErr w:type="spellStart"/>
      <w:r w:rsidRPr="00191B2D">
        <w:rPr>
          <w:rFonts w:ascii="Times New Roman" w:eastAsia="Times New Roman" w:hAnsi="Times New Roman" w:cs="Times New Roman"/>
          <w:color w:val="000000"/>
          <w:sz w:val="16"/>
          <w:szCs w:val="16"/>
        </w:rPr>
        <w:t>si</w:t>
      </w:r>
      <w:proofErr w:type="spellEnd"/>
      <w:r w:rsidRPr="00191B2D">
        <w:rPr>
          <w:rFonts w:ascii="Times New Roman" w:eastAsia="Times New Roman" w:hAnsi="Times New Roman" w:cs="Times New Roman"/>
          <w:color w:val="000000"/>
          <w:sz w:val="16"/>
          <w:szCs w:val="16"/>
        </w:rPr>
        <w:t xml:space="preserve"> &lt;- 1/s</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    d1[</w:t>
      </w:r>
      <w:proofErr w:type="spellStart"/>
      <w:r w:rsidRPr="00191B2D">
        <w:rPr>
          <w:rFonts w:ascii="Times New Roman" w:eastAsia="Times New Roman" w:hAnsi="Times New Roman" w:cs="Times New Roman"/>
          <w:color w:val="000000"/>
          <w:sz w:val="16"/>
          <w:szCs w:val="16"/>
        </w:rPr>
        <w:t>i</w:t>
      </w:r>
      <w:proofErr w:type="spellEnd"/>
      <w:r w:rsidRPr="00191B2D">
        <w:rPr>
          <w:rFonts w:ascii="Times New Roman" w:eastAsia="Times New Roman" w:hAnsi="Times New Roman" w:cs="Times New Roman"/>
          <w:color w:val="000000"/>
          <w:sz w:val="16"/>
          <w:szCs w:val="16"/>
        </w:rPr>
        <w:t>] &lt;- p * q</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    d2[</w:t>
      </w:r>
      <w:proofErr w:type="spellStart"/>
      <w:r w:rsidRPr="00191B2D">
        <w:rPr>
          <w:rFonts w:ascii="Times New Roman" w:eastAsia="Times New Roman" w:hAnsi="Times New Roman" w:cs="Times New Roman"/>
          <w:color w:val="000000"/>
          <w:sz w:val="16"/>
          <w:szCs w:val="16"/>
        </w:rPr>
        <w:t>i</w:t>
      </w:r>
      <w:proofErr w:type="spellEnd"/>
      <w:r w:rsidRPr="00191B2D">
        <w:rPr>
          <w:rFonts w:ascii="Times New Roman" w:eastAsia="Times New Roman" w:hAnsi="Times New Roman" w:cs="Times New Roman"/>
          <w:color w:val="000000"/>
          <w:sz w:val="16"/>
          <w:szCs w:val="16"/>
        </w:rPr>
        <w:t>] &lt;- m * s - p * q/2 + 1</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    r &lt;- (1 - w[</w:t>
      </w:r>
      <w:proofErr w:type="spellStart"/>
      <w:r w:rsidRPr="00191B2D">
        <w:rPr>
          <w:rFonts w:ascii="Times New Roman" w:eastAsia="Times New Roman" w:hAnsi="Times New Roman" w:cs="Times New Roman"/>
          <w:color w:val="000000"/>
          <w:sz w:val="16"/>
          <w:szCs w:val="16"/>
        </w:rPr>
        <w:t>i</w:t>
      </w:r>
      <w:proofErr w:type="spellEnd"/>
      <w:r w:rsidRPr="00191B2D">
        <w:rPr>
          <w:rFonts w:ascii="Times New Roman" w:eastAsia="Times New Roman" w:hAnsi="Times New Roman" w:cs="Times New Roman"/>
          <w:color w:val="000000"/>
          <w:sz w:val="16"/>
          <w:szCs w:val="16"/>
        </w:rPr>
        <w:t>]^</w:t>
      </w:r>
      <w:proofErr w:type="spellStart"/>
      <w:r w:rsidRPr="00191B2D">
        <w:rPr>
          <w:rFonts w:ascii="Times New Roman" w:eastAsia="Times New Roman" w:hAnsi="Times New Roman" w:cs="Times New Roman"/>
          <w:color w:val="000000"/>
          <w:sz w:val="16"/>
          <w:szCs w:val="16"/>
        </w:rPr>
        <w:t>si</w:t>
      </w:r>
      <w:proofErr w:type="spellEnd"/>
      <w:r w:rsidRPr="00191B2D">
        <w:rPr>
          <w:rFonts w:ascii="Times New Roman" w:eastAsia="Times New Roman" w:hAnsi="Times New Roman" w:cs="Times New Roman"/>
          <w:color w:val="000000"/>
          <w:sz w:val="16"/>
          <w:szCs w:val="16"/>
        </w:rPr>
        <w:t>)/w[</w:t>
      </w:r>
      <w:proofErr w:type="spellStart"/>
      <w:r w:rsidRPr="00191B2D">
        <w:rPr>
          <w:rFonts w:ascii="Times New Roman" w:eastAsia="Times New Roman" w:hAnsi="Times New Roman" w:cs="Times New Roman"/>
          <w:color w:val="000000"/>
          <w:sz w:val="16"/>
          <w:szCs w:val="16"/>
        </w:rPr>
        <w:t>i</w:t>
      </w:r>
      <w:proofErr w:type="spellEnd"/>
      <w:r w:rsidRPr="00191B2D">
        <w:rPr>
          <w:rFonts w:ascii="Times New Roman" w:eastAsia="Times New Roman" w:hAnsi="Times New Roman" w:cs="Times New Roman"/>
          <w:color w:val="000000"/>
          <w:sz w:val="16"/>
          <w:szCs w:val="16"/>
        </w:rPr>
        <w:t>]^</w:t>
      </w:r>
      <w:proofErr w:type="spellStart"/>
      <w:r w:rsidRPr="00191B2D">
        <w:rPr>
          <w:rFonts w:ascii="Times New Roman" w:eastAsia="Times New Roman" w:hAnsi="Times New Roman" w:cs="Times New Roman"/>
          <w:color w:val="000000"/>
          <w:sz w:val="16"/>
          <w:szCs w:val="16"/>
        </w:rPr>
        <w:t>si</w:t>
      </w:r>
      <w:proofErr w:type="spellEnd"/>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    f[</w:t>
      </w:r>
      <w:proofErr w:type="spellStart"/>
      <w:r w:rsidRPr="00191B2D">
        <w:rPr>
          <w:rFonts w:ascii="Times New Roman" w:eastAsia="Times New Roman" w:hAnsi="Times New Roman" w:cs="Times New Roman"/>
          <w:color w:val="000000"/>
          <w:sz w:val="16"/>
          <w:szCs w:val="16"/>
        </w:rPr>
        <w:t>i</w:t>
      </w:r>
      <w:proofErr w:type="spellEnd"/>
      <w:r w:rsidRPr="00191B2D">
        <w:rPr>
          <w:rFonts w:ascii="Times New Roman" w:eastAsia="Times New Roman" w:hAnsi="Times New Roman" w:cs="Times New Roman"/>
          <w:color w:val="000000"/>
          <w:sz w:val="16"/>
          <w:szCs w:val="16"/>
        </w:rPr>
        <w:t>] &lt;- r * d2[</w:t>
      </w:r>
      <w:proofErr w:type="spellStart"/>
      <w:r w:rsidRPr="00191B2D">
        <w:rPr>
          <w:rFonts w:ascii="Times New Roman" w:eastAsia="Times New Roman" w:hAnsi="Times New Roman" w:cs="Times New Roman"/>
          <w:color w:val="000000"/>
          <w:sz w:val="16"/>
          <w:szCs w:val="16"/>
        </w:rPr>
        <w:t>i</w:t>
      </w:r>
      <w:proofErr w:type="spellEnd"/>
      <w:r w:rsidRPr="00191B2D">
        <w:rPr>
          <w:rFonts w:ascii="Times New Roman" w:eastAsia="Times New Roman" w:hAnsi="Times New Roman" w:cs="Times New Roman"/>
          <w:color w:val="000000"/>
          <w:sz w:val="16"/>
          <w:szCs w:val="16"/>
        </w:rPr>
        <w:t>]/d1[</w:t>
      </w:r>
      <w:proofErr w:type="spellStart"/>
      <w:r w:rsidRPr="00191B2D">
        <w:rPr>
          <w:rFonts w:ascii="Times New Roman" w:eastAsia="Times New Roman" w:hAnsi="Times New Roman" w:cs="Times New Roman"/>
          <w:color w:val="000000"/>
          <w:sz w:val="16"/>
          <w:szCs w:val="16"/>
        </w:rPr>
        <w:t>i</w:t>
      </w:r>
      <w:proofErr w:type="spellEnd"/>
      <w:r w:rsidRPr="00191B2D">
        <w:rPr>
          <w:rFonts w:ascii="Times New Roman" w:eastAsia="Times New Roman" w:hAnsi="Times New Roman" w:cs="Times New Roman"/>
          <w:color w:val="000000"/>
          <w:sz w:val="16"/>
          <w:szCs w:val="16"/>
        </w:rPr>
        <w:t>]</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    p &lt;- p - 1</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 xml:space="preserve">    q &lt;- q - 1</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roofErr w:type="spellStart"/>
      <w:r w:rsidRPr="00191B2D">
        <w:rPr>
          <w:rFonts w:ascii="Times New Roman" w:eastAsia="Times New Roman" w:hAnsi="Times New Roman" w:cs="Times New Roman"/>
          <w:color w:val="000000"/>
          <w:sz w:val="16"/>
          <w:szCs w:val="16"/>
        </w:rPr>
        <w:t>pv</w:t>
      </w:r>
      <w:proofErr w:type="spellEnd"/>
      <w:r w:rsidRPr="00191B2D">
        <w:rPr>
          <w:rFonts w:ascii="Times New Roman" w:eastAsia="Times New Roman" w:hAnsi="Times New Roman" w:cs="Times New Roman"/>
          <w:color w:val="000000"/>
          <w:sz w:val="16"/>
          <w:szCs w:val="16"/>
        </w:rPr>
        <w:t xml:space="preserve"> &lt;- </w:t>
      </w:r>
      <w:proofErr w:type="gramStart"/>
      <w:r w:rsidRPr="00191B2D">
        <w:rPr>
          <w:rFonts w:ascii="Times New Roman" w:eastAsia="Times New Roman" w:hAnsi="Times New Roman" w:cs="Times New Roman"/>
          <w:color w:val="000000"/>
          <w:sz w:val="16"/>
          <w:szCs w:val="16"/>
        </w:rPr>
        <w:t>pf(</w:t>
      </w:r>
      <w:proofErr w:type="gramEnd"/>
      <w:r w:rsidRPr="00191B2D">
        <w:rPr>
          <w:rFonts w:ascii="Times New Roman" w:eastAsia="Times New Roman" w:hAnsi="Times New Roman" w:cs="Times New Roman"/>
          <w:color w:val="000000"/>
          <w:sz w:val="16"/>
          <w:szCs w:val="16"/>
        </w:rPr>
        <w:t xml:space="preserve">f, d1, d2, </w:t>
      </w:r>
      <w:proofErr w:type="spellStart"/>
      <w:r w:rsidRPr="00191B2D">
        <w:rPr>
          <w:rFonts w:ascii="Times New Roman" w:eastAsia="Times New Roman" w:hAnsi="Times New Roman" w:cs="Times New Roman"/>
          <w:color w:val="000000"/>
          <w:sz w:val="16"/>
          <w:szCs w:val="16"/>
        </w:rPr>
        <w:t>lower.tail</w:t>
      </w:r>
      <w:proofErr w:type="spellEnd"/>
      <w:r w:rsidRPr="00191B2D">
        <w:rPr>
          <w:rFonts w:ascii="Times New Roman" w:eastAsia="Times New Roman" w:hAnsi="Times New Roman" w:cs="Times New Roman"/>
          <w:color w:val="000000"/>
          <w:sz w:val="16"/>
          <w:szCs w:val="16"/>
        </w:rPr>
        <w:t xml:space="preserve"> = FALSE)</w:t>
      </w:r>
    </w:p>
    <w:p w:rsidR="00191B2D" w:rsidRP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sidRPr="00191B2D">
        <w:rPr>
          <w:rFonts w:ascii="Times New Roman" w:eastAsia="Times New Roman" w:hAnsi="Times New Roman" w:cs="Times New Roman"/>
          <w:color w:val="000000"/>
          <w:sz w:val="16"/>
          <w:szCs w:val="16"/>
        </w:rPr>
        <w:t>(</w:t>
      </w:r>
      <w:proofErr w:type="spellStart"/>
      <w:r w:rsidRPr="00191B2D">
        <w:rPr>
          <w:rFonts w:ascii="Times New Roman" w:eastAsia="Times New Roman" w:hAnsi="Times New Roman" w:cs="Times New Roman"/>
          <w:color w:val="000000"/>
          <w:sz w:val="16"/>
          <w:szCs w:val="16"/>
        </w:rPr>
        <w:t>dmat</w:t>
      </w:r>
      <w:proofErr w:type="spellEnd"/>
      <w:r w:rsidRPr="00191B2D">
        <w:rPr>
          <w:rFonts w:ascii="Times New Roman" w:eastAsia="Times New Roman" w:hAnsi="Times New Roman" w:cs="Times New Roman"/>
          <w:color w:val="000000"/>
          <w:sz w:val="16"/>
          <w:szCs w:val="16"/>
        </w:rPr>
        <w:t xml:space="preserve"> &lt;- </w:t>
      </w:r>
      <w:proofErr w:type="spellStart"/>
      <w:proofErr w:type="gramStart"/>
      <w:r w:rsidRPr="00191B2D">
        <w:rPr>
          <w:rFonts w:ascii="Times New Roman" w:eastAsia="Times New Roman" w:hAnsi="Times New Roman" w:cs="Times New Roman"/>
          <w:color w:val="000000"/>
          <w:sz w:val="16"/>
          <w:szCs w:val="16"/>
        </w:rPr>
        <w:t>cbind</w:t>
      </w:r>
      <w:proofErr w:type="spellEnd"/>
      <w:r w:rsidRPr="00191B2D">
        <w:rPr>
          <w:rFonts w:ascii="Times New Roman" w:eastAsia="Times New Roman" w:hAnsi="Times New Roman" w:cs="Times New Roman"/>
          <w:color w:val="000000"/>
          <w:sz w:val="16"/>
          <w:szCs w:val="16"/>
        </w:rPr>
        <w:t>(</w:t>
      </w:r>
      <w:proofErr w:type="spellStart"/>
      <w:proofErr w:type="gramEnd"/>
      <w:r w:rsidRPr="00191B2D">
        <w:rPr>
          <w:rFonts w:ascii="Times New Roman" w:eastAsia="Times New Roman" w:hAnsi="Times New Roman" w:cs="Times New Roman"/>
          <w:color w:val="000000"/>
          <w:sz w:val="16"/>
          <w:szCs w:val="16"/>
        </w:rPr>
        <w:t>WilksL</w:t>
      </w:r>
      <w:proofErr w:type="spellEnd"/>
      <w:r w:rsidRPr="00191B2D">
        <w:rPr>
          <w:rFonts w:ascii="Times New Roman" w:eastAsia="Times New Roman" w:hAnsi="Times New Roman" w:cs="Times New Roman"/>
          <w:color w:val="000000"/>
          <w:sz w:val="16"/>
          <w:szCs w:val="16"/>
        </w:rPr>
        <w:t xml:space="preserve"> = w, F = f, df1 = d1, df2 = d2, p = </w:t>
      </w:r>
      <w:proofErr w:type="spellStart"/>
      <w:r w:rsidRPr="00191B2D">
        <w:rPr>
          <w:rFonts w:ascii="Times New Roman" w:eastAsia="Times New Roman" w:hAnsi="Times New Roman" w:cs="Times New Roman"/>
          <w:color w:val="000000"/>
          <w:sz w:val="16"/>
          <w:szCs w:val="16"/>
        </w:rPr>
        <w:t>pv</w:t>
      </w:r>
      <w:proofErr w:type="spellEnd"/>
      <w:r w:rsidRPr="00191B2D">
        <w:rPr>
          <w:rFonts w:ascii="Times New Roman" w:eastAsia="Times New Roman" w:hAnsi="Times New Roman" w:cs="Times New Roman"/>
          <w:color w:val="000000"/>
          <w:sz w:val="16"/>
          <w:szCs w:val="16"/>
        </w:rPr>
        <w:t>))</w:t>
      </w:r>
    </w:p>
    <w:p w:rsidR="00191B2D" w:rsidRDefault="00191B2D"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A44A0F" w:rsidRDefault="00A44A0F"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A44A0F" w:rsidRDefault="00A44A0F"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A44A0F" w:rsidRDefault="00A44A0F"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A44A0F" w:rsidRDefault="00A44A0F"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A44A0F" w:rsidRDefault="00A44A0F"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A44A0F" w:rsidRDefault="00A44A0F"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A44A0F" w:rsidRDefault="00A44A0F"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A44A0F" w:rsidRDefault="00A44A0F"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A44A0F" w:rsidRDefault="00A44A0F"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A44A0F" w:rsidRDefault="00A44A0F"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A44A0F" w:rsidRDefault="00A44A0F" w:rsidP="00A44A0F">
      <w:pPr>
        <w:jc w:val="center"/>
      </w:pPr>
      <w:r>
        <w:t>Introduction for Principal Component Analysis</w:t>
      </w:r>
    </w:p>
    <w:p w:rsidR="00A44A0F" w:rsidRDefault="00A44A0F" w:rsidP="00A44A0F">
      <w:pPr>
        <w:ind w:firstLine="720"/>
      </w:pPr>
      <w:r>
        <w:t>A major concern of any area that is heavily forested is the threat of a wildfire.  This threat affects both wildlife and any structures in the area.  Varies inputs can be used to help identify and mitigate this risk. This would help government agencies determine where firefighting resources can be placed to contain any major forest fire.</w:t>
      </w:r>
    </w:p>
    <w:p w:rsidR="00A44A0F" w:rsidRDefault="00A44A0F" w:rsidP="00A44A0F">
      <w:pPr>
        <w:ind w:firstLine="720"/>
      </w:pPr>
      <w:r>
        <w:t>The principal component analysis was used for this section of the project.  The purpose of the principal analysis component (pca)is to simplify the description of a set of interrelated varialbes.  Along with the simplification of the variables is a reduction in noise, and helps identify how different varialbes work together.  The data set was obtained from the country of Portugal with inputs from individual weathers indicators and the Canadian fire system</w:t>
      </w:r>
    </w:p>
    <w:p w:rsidR="00A44A0F" w:rsidRDefault="00A44A0F" w:rsidP="00A44A0F">
      <w:pPr>
        <w:ind w:firstLine="720"/>
        <w:jc w:val="center"/>
      </w:pPr>
      <w:r>
        <w:t>Exploratory Data Analysis</w:t>
      </w:r>
    </w:p>
    <w:p w:rsidR="00A44A0F" w:rsidRDefault="00A44A0F" w:rsidP="00A44A0F">
      <w:r>
        <w:tab/>
        <w:t xml:space="preserve">For this study, we investigated which input would be most beneficial for the detection of forest fires.  The data set contains 517 observations and seven variables.  The variables for the dataset include a coded fire danger system from Canada.  This system takes input from climate and fire load to output a numeric system.  Along the Canadian system individual weather inputs were used for the analysis. As with any analysis the first step should include </w:t>
      </w:r>
      <w:proofErr w:type="gramStart"/>
      <w:r>
        <w:t>a  look</w:t>
      </w:r>
      <w:proofErr w:type="gramEnd"/>
      <w:r>
        <w:t xml:space="preserve"> at the data and the determine the structure.  See figure below.</w:t>
      </w:r>
    </w:p>
    <w:p w:rsidR="00A44A0F" w:rsidRDefault="00A44A0F" w:rsidP="00A44A0F">
      <w:r>
        <w:t>Data structure</w:t>
      </w:r>
    </w:p>
    <w:p w:rsidR="00A44A0F" w:rsidRDefault="00A44A0F"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r>
        <w:rPr>
          <w:noProof/>
        </w:rPr>
        <w:drawing>
          <wp:inline distT="0" distB="0" distL="0" distR="0" wp14:anchorId="6F2E0917" wp14:editId="541FBCA7">
            <wp:extent cx="4130198" cy="19240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6267" cy="1926877"/>
                    </a:xfrm>
                    <a:prstGeom prst="rect">
                      <a:avLst/>
                    </a:prstGeom>
                  </pic:spPr>
                </pic:pic>
              </a:graphicData>
            </a:graphic>
          </wp:inline>
        </w:drawing>
      </w:r>
    </w:p>
    <w:p w:rsidR="00A44A0F" w:rsidRDefault="00A44A0F"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A44A0F" w:rsidRDefault="00A44A0F"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A44A0F" w:rsidRDefault="00A44A0F"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p w:rsidR="00A44A0F" w:rsidRDefault="00A44A0F" w:rsidP="00A44A0F">
      <w:r>
        <w:t>For this analysis, certain variables were removed this include X, Y, month, and year.  X and Y were coordinates for data collection and was not provided to us. Further EDA included summary of the variables used in the analysis.  Next a summary of the data was made to determine the range within the dataset.  During the analysis outliers were noted and were included into the analysis.  While normally outliers would normally be removed, we believed outliers were needed to give a full range of data. See below for the data summary.</w:t>
      </w:r>
    </w:p>
    <w:p w:rsidR="00A44A0F" w:rsidRDefault="00A44A0F" w:rsidP="00A44A0F"/>
    <w:p w:rsidR="00A44A0F" w:rsidRDefault="00A44A0F" w:rsidP="00A44A0F"/>
    <w:p w:rsidR="00A44A0F" w:rsidRDefault="00A44A0F" w:rsidP="00A44A0F">
      <w:r>
        <w:lastRenderedPageBreak/>
        <w:t>Data summary</w:t>
      </w:r>
    </w:p>
    <w:p w:rsidR="00A44A0F" w:rsidRDefault="00A44A0F" w:rsidP="00A44A0F">
      <w:r>
        <w:rPr>
          <w:noProof/>
        </w:rPr>
        <w:drawing>
          <wp:inline distT="0" distB="0" distL="0" distR="0" wp14:anchorId="6C97FE92" wp14:editId="1E0E2393">
            <wp:extent cx="3638550" cy="32390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0713" cy="3240972"/>
                    </a:xfrm>
                    <a:prstGeom prst="rect">
                      <a:avLst/>
                    </a:prstGeom>
                  </pic:spPr>
                </pic:pic>
              </a:graphicData>
            </a:graphic>
          </wp:inline>
        </w:drawing>
      </w:r>
    </w:p>
    <w:p w:rsidR="00A44A0F" w:rsidRDefault="00A44A0F" w:rsidP="00A44A0F"/>
    <w:p w:rsidR="00A44A0F" w:rsidRDefault="00A44A0F" w:rsidP="00A44A0F">
      <w:r>
        <w:t>Next we began the process of PCA in R to reduce the dimensionality of the data. We include the following variables from both the Canadian fire system and the individual weather inputs.  See below for the eigen values</w:t>
      </w:r>
    </w:p>
    <w:p w:rsidR="00A44A0F" w:rsidRDefault="00A44A0F" w:rsidP="00A44A0F">
      <w:r>
        <w:t>Table of Eigen values</w:t>
      </w:r>
    </w:p>
    <w:p w:rsidR="00A44A0F" w:rsidRDefault="00A44A0F" w:rsidP="00A44A0F">
      <w:r>
        <w:rPr>
          <w:noProof/>
        </w:rPr>
        <w:drawing>
          <wp:inline distT="0" distB="0" distL="0" distR="0" wp14:anchorId="624ED617" wp14:editId="05782193">
            <wp:extent cx="4952106" cy="3018096"/>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0876" cy="3023441"/>
                    </a:xfrm>
                    <a:prstGeom prst="rect">
                      <a:avLst/>
                    </a:prstGeom>
                  </pic:spPr>
                </pic:pic>
              </a:graphicData>
            </a:graphic>
          </wp:inline>
        </w:drawing>
      </w:r>
    </w:p>
    <w:p w:rsidR="00A44A0F" w:rsidRDefault="00A44A0F" w:rsidP="00A44A0F">
      <w:r>
        <w:lastRenderedPageBreak/>
        <w:t>Next we created a biplot showing the principal components and the all the observations. See figure below.</w:t>
      </w:r>
    </w:p>
    <w:p w:rsidR="00A44A0F" w:rsidRDefault="00A44A0F" w:rsidP="00A44A0F">
      <w:r>
        <w:t xml:space="preserve">Biplot </w:t>
      </w:r>
    </w:p>
    <w:p w:rsidR="00A44A0F" w:rsidRDefault="00A44A0F" w:rsidP="00A44A0F">
      <w:r>
        <w:rPr>
          <w:noProof/>
        </w:rPr>
        <w:drawing>
          <wp:inline distT="0" distB="0" distL="0" distR="0" wp14:anchorId="3A23B1B3" wp14:editId="0664F394">
            <wp:extent cx="4743450" cy="445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3450" cy="4457700"/>
                    </a:xfrm>
                    <a:prstGeom prst="rect">
                      <a:avLst/>
                    </a:prstGeom>
                  </pic:spPr>
                </pic:pic>
              </a:graphicData>
            </a:graphic>
          </wp:inline>
        </w:drawing>
      </w:r>
    </w:p>
    <w:p w:rsidR="00A44A0F" w:rsidRDefault="00A44A0F" w:rsidP="00A44A0F">
      <w:r>
        <w:t xml:space="preserve">Next we calculated the correlation coefficients between variables and principal components.  After this we plotted the scree graphs which indicate eigenvalues in non-increasing order of variance. </w:t>
      </w:r>
      <w:proofErr w:type="gramStart"/>
      <w:r>
        <w:t>Typically</w:t>
      </w:r>
      <w:proofErr w:type="gramEnd"/>
      <w:r>
        <w:t xml:space="preserve"> any value with an eigen value above 1.0 help determine the most important parameters.  See figures below for the scree graphs.</w:t>
      </w:r>
    </w:p>
    <w:p w:rsidR="00A44A0F" w:rsidRDefault="00A44A0F" w:rsidP="00A44A0F"/>
    <w:p w:rsidR="00A44A0F" w:rsidRDefault="00A44A0F" w:rsidP="00A44A0F"/>
    <w:p w:rsidR="00A44A0F" w:rsidRDefault="00A44A0F" w:rsidP="00A44A0F"/>
    <w:p w:rsidR="00A44A0F" w:rsidRDefault="00A44A0F" w:rsidP="00A44A0F"/>
    <w:p w:rsidR="00A44A0F" w:rsidRDefault="00A44A0F" w:rsidP="00A44A0F"/>
    <w:p w:rsidR="00A44A0F" w:rsidRDefault="00A44A0F" w:rsidP="00A44A0F"/>
    <w:p w:rsidR="00A44A0F" w:rsidRDefault="00A44A0F" w:rsidP="00A44A0F"/>
    <w:p w:rsidR="00A44A0F" w:rsidRDefault="00A44A0F" w:rsidP="00A44A0F">
      <w:r>
        <w:lastRenderedPageBreak/>
        <w:t>Variance versus component plot</w:t>
      </w:r>
    </w:p>
    <w:p w:rsidR="00A44A0F" w:rsidRDefault="00A44A0F" w:rsidP="00A44A0F">
      <w:r>
        <w:rPr>
          <w:noProof/>
        </w:rPr>
        <w:drawing>
          <wp:inline distT="0" distB="0" distL="0" distR="0" wp14:anchorId="4745F3F2" wp14:editId="61AC5B63">
            <wp:extent cx="4105676" cy="2571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9418" cy="2580358"/>
                    </a:xfrm>
                    <a:prstGeom prst="rect">
                      <a:avLst/>
                    </a:prstGeom>
                  </pic:spPr>
                </pic:pic>
              </a:graphicData>
            </a:graphic>
          </wp:inline>
        </w:drawing>
      </w:r>
    </w:p>
    <w:p w:rsidR="00A44A0F" w:rsidRDefault="00A44A0F" w:rsidP="00A44A0F">
      <w:r>
        <w:t>Log(variances) versus principal component plot</w:t>
      </w:r>
    </w:p>
    <w:p w:rsidR="00A44A0F" w:rsidRDefault="00A44A0F" w:rsidP="00A44A0F">
      <w:r>
        <w:rPr>
          <w:noProof/>
        </w:rPr>
        <w:drawing>
          <wp:inline distT="0" distB="0" distL="0" distR="0" wp14:anchorId="330490DA" wp14:editId="5135C513">
            <wp:extent cx="3974640" cy="254317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7978" cy="2545311"/>
                    </a:xfrm>
                    <a:prstGeom prst="rect">
                      <a:avLst/>
                    </a:prstGeom>
                  </pic:spPr>
                </pic:pic>
              </a:graphicData>
            </a:graphic>
          </wp:inline>
        </w:drawing>
      </w:r>
    </w:p>
    <w:p w:rsidR="00A44A0F" w:rsidRDefault="00A44A0F" w:rsidP="00A44A0F"/>
    <w:p w:rsidR="00A44A0F" w:rsidRDefault="00A44A0F" w:rsidP="00A44A0F"/>
    <w:p w:rsidR="00A44A0F" w:rsidRDefault="00A44A0F" w:rsidP="00A44A0F"/>
    <w:p w:rsidR="00A44A0F" w:rsidRDefault="00A44A0F" w:rsidP="00A44A0F"/>
    <w:p w:rsidR="00A44A0F" w:rsidRDefault="00A44A0F" w:rsidP="00A44A0F"/>
    <w:p w:rsidR="00A44A0F" w:rsidRDefault="00A44A0F" w:rsidP="00A44A0F"/>
    <w:p w:rsidR="00A44A0F" w:rsidRDefault="00A44A0F" w:rsidP="00A44A0F"/>
    <w:p w:rsidR="00A44A0F" w:rsidRDefault="00A44A0F" w:rsidP="00A44A0F"/>
    <w:p w:rsidR="00A44A0F" w:rsidRDefault="00A44A0F" w:rsidP="00A44A0F">
      <w:pPr>
        <w:jc w:val="center"/>
      </w:pPr>
      <w:r>
        <w:lastRenderedPageBreak/>
        <w:t>Conclusion</w:t>
      </w:r>
    </w:p>
    <w:p w:rsidR="00A44A0F" w:rsidRDefault="00A44A0F" w:rsidP="00A44A0F">
      <w:pPr>
        <w:rPr>
          <w:noProof/>
        </w:rPr>
      </w:pPr>
      <w:r>
        <w:t>Based on your analysis using the principal Component Analysis of the fire data, we can conclude there is three variables which provide the greatest amount of variance in the dataset. Please see below for the correlation matrix.  These three values have the highest amount of variance of the seven inputs.</w:t>
      </w:r>
      <w:r w:rsidRPr="001A76E4">
        <w:rPr>
          <w:noProof/>
        </w:rPr>
        <w:t xml:space="preserve"> </w:t>
      </w:r>
    </w:p>
    <w:p w:rsidR="00A44A0F" w:rsidRDefault="00A44A0F" w:rsidP="00A44A0F">
      <w:pPr>
        <w:rPr>
          <w:noProof/>
        </w:rPr>
      </w:pPr>
    </w:p>
    <w:p w:rsidR="00A44A0F" w:rsidRDefault="00A44A0F" w:rsidP="00A44A0F">
      <w:pPr>
        <w:rPr>
          <w:noProof/>
        </w:rPr>
      </w:pPr>
      <w:r>
        <w:rPr>
          <w:noProof/>
        </w:rPr>
        <w:t>Correlation matrxi table</w:t>
      </w:r>
      <w:bookmarkStart w:id="0" w:name="_GoBack"/>
      <w:bookmarkEnd w:id="0"/>
    </w:p>
    <w:p w:rsidR="00A44A0F" w:rsidRDefault="00A44A0F" w:rsidP="00A44A0F">
      <w:pPr>
        <w:rPr>
          <w:noProof/>
        </w:rPr>
      </w:pPr>
    </w:p>
    <w:p w:rsidR="00A44A0F" w:rsidRDefault="00A44A0F" w:rsidP="00A44A0F">
      <w:pPr>
        <w:rPr>
          <w:noProof/>
        </w:rPr>
      </w:pPr>
      <w:r>
        <w:rPr>
          <w:noProof/>
        </w:rPr>
        <w:drawing>
          <wp:inline distT="0" distB="0" distL="0" distR="0" wp14:anchorId="4B5EB713" wp14:editId="0BA22CFF">
            <wp:extent cx="4980670" cy="1143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1789" cy="1147846"/>
                    </a:xfrm>
                    <a:prstGeom prst="rect">
                      <a:avLst/>
                    </a:prstGeom>
                  </pic:spPr>
                </pic:pic>
              </a:graphicData>
            </a:graphic>
          </wp:inline>
        </w:drawing>
      </w:r>
    </w:p>
    <w:p w:rsidR="00A44A0F" w:rsidRDefault="00A44A0F" w:rsidP="00A44A0F">
      <w:pPr>
        <w:rPr>
          <w:noProof/>
        </w:rPr>
      </w:pPr>
    </w:p>
    <w:p w:rsidR="00A44A0F" w:rsidRDefault="00A44A0F" w:rsidP="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rPr>
      </w:pPr>
    </w:p>
    <w:sectPr w:rsidR="00A44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EE3"/>
    <w:rsid w:val="0000259D"/>
    <w:rsid w:val="000106F6"/>
    <w:rsid w:val="00012A51"/>
    <w:rsid w:val="00023CB9"/>
    <w:rsid w:val="000308DE"/>
    <w:rsid w:val="00033348"/>
    <w:rsid w:val="00042A6C"/>
    <w:rsid w:val="00053AAF"/>
    <w:rsid w:val="000626BF"/>
    <w:rsid w:val="000715D6"/>
    <w:rsid w:val="00091EDF"/>
    <w:rsid w:val="00097A7D"/>
    <w:rsid w:val="000A7F71"/>
    <w:rsid w:val="000B569F"/>
    <w:rsid w:val="000D71B6"/>
    <w:rsid w:val="0011012C"/>
    <w:rsid w:val="00112D50"/>
    <w:rsid w:val="00136FD3"/>
    <w:rsid w:val="00145C50"/>
    <w:rsid w:val="0015621E"/>
    <w:rsid w:val="00167127"/>
    <w:rsid w:val="00184D61"/>
    <w:rsid w:val="001855E2"/>
    <w:rsid w:val="00191B2D"/>
    <w:rsid w:val="001B2802"/>
    <w:rsid w:val="001B29E5"/>
    <w:rsid w:val="001B563B"/>
    <w:rsid w:val="001C2323"/>
    <w:rsid w:val="001F7A53"/>
    <w:rsid w:val="002058CC"/>
    <w:rsid w:val="002243DB"/>
    <w:rsid w:val="002253A3"/>
    <w:rsid w:val="002345C8"/>
    <w:rsid w:val="00235502"/>
    <w:rsid w:val="00243C22"/>
    <w:rsid w:val="002528D8"/>
    <w:rsid w:val="002576BB"/>
    <w:rsid w:val="00271FE3"/>
    <w:rsid w:val="00282F7C"/>
    <w:rsid w:val="0028674E"/>
    <w:rsid w:val="00290868"/>
    <w:rsid w:val="002941B0"/>
    <w:rsid w:val="00296CF3"/>
    <w:rsid w:val="002A1074"/>
    <w:rsid w:val="002A3B3E"/>
    <w:rsid w:val="003016EB"/>
    <w:rsid w:val="003050A8"/>
    <w:rsid w:val="003145EE"/>
    <w:rsid w:val="00326095"/>
    <w:rsid w:val="00366986"/>
    <w:rsid w:val="0038517D"/>
    <w:rsid w:val="00385A75"/>
    <w:rsid w:val="003915EF"/>
    <w:rsid w:val="003A5A70"/>
    <w:rsid w:val="003B7A89"/>
    <w:rsid w:val="003C2355"/>
    <w:rsid w:val="003E6B97"/>
    <w:rsid w:val="003F335E"/>
    <w:rsid w:val="00401103"/>
    <w:rsid w:val="004042EB"/>
    <w:rsid w:val="0040505F"/>
    <w:rsid w:val="004141B5"/>
    <w:rsid w:val="0041773A"/>
    <w:rsid w:val="00422CA1"/>
    <w:rsid w:val="00432449"/>
    <w:rsid w:val="0043447B"/>
    <w:rsid w:val="004368D0"/>
    <w:rsid w:val="004434C5"/>
    <w:rsid w:val="00443FC4"/>
    <w:rsid w:val="004441CB"/>
    <w:rsid w:val="00445495"/>
    <w:rsid w:val="00470069"/>
    <w:rsid w:val="0047184E"/>
    <w:rsid w:val="00494AF2"/>
    <w:rsid w:val="004A586F"/>
    <w:rsid w:val="004A7968"/>
    <w:rsid w:val="004B2260"/>
    <w:rsid w:val="004B769D"/>
    <w:rsid w:val="004F337A"/>
    <w:rsid w:val="00506BA2"/>
    <w:rsid w:val="005427CA"/>
    <w:rsid w:val="00555290"/>
    <w:rsid w:val="00555F34"/>
    <w:rsid w:val="005A0A91"/>
    <w:rsid w:val="005A287C"/>
    <w:rsid w:val="005B11F4"/>
    <w:rsid w:val="005C0536"/>
    <w:rsid w:val="005D04DD"/>
    <w:rsid w:val="005E6A48"/>
    <w:rsid w:val="005F083B"/>
    <w:rsid w:val="005F36C6"/>
    <w:rsid w:val="0061360B"/>
    <w:rsid w:val="00614475"/>
    <w:rsid w:val="00615177"/>
    <w:rsid w:val="006806BD"/>
    <w:rsid w:val="006846B8"/>
    <w:rsid w:val="006A3BE4"/>
    <w:rsid w:val="006C16D0"/>
    <w:rsid w:val="006D2A10"/>
    <w:rsid w:val="006D3B9A"/>
    <w:rsid w:val="006E254C"/>
    <w:rsid w:val="007112EF"/>
    <w:rsid w:val="00715F5E"/>
    <w:rsid w:val="00742C0F"/>
    <w:rsid w:val="00753776"/>
    <w:rsid w:val="0076352F"/>
    <w:rsid w:val="0076354D"/>
    <w:rsid w:val="007A071D"/>
    <w:rsid w:val="007B2E9D"/>
    <w:rsid w:val="007C2080"/>
    <w:rsid w:val="007E0FB1"/>
    <w:rsid w:val="007E6A2C"/>
    <w:rsid w:val="0082104C"/>
    <w:rsid w:val="00825851"/>
    <w:rsid w:val="0083437B"/>
    <w:rsid w:val="008345CD"/>
    <w:rsid w:val="008361A6"/>
    <w:rsid w:val="0084061E"/>
    <w:rsid w:val="00853D68"/>
    <w:rsid w:val="00880C3F"/>
    <w:rsid w:val="008D4040"/>
    <w:rsid w:val="008E69DB"/>
    <w:rsid w:val="00902E88"/>
    <w:rsid w:val="00903BFD"/>
    <w:rsid w:val="009128FE"/>
    <w:rsid w:val="00942A48"/>
    <w:rsid w:val="00943011"/>
    <w:rsid w:val="00944EE3"/>
    <w:rsid w:val="00961039"/>
    <w:rsid w:val="009C362C"/>
    <w:rsid w:val="009F5CE8"/>
    <w:rsid w:val="009F7915"/>
    <w:rsid w:val="00A015AB"/>
    <w:rsid w:val="00A02A8F"/>
    <w:rsid w:val="00A048E9"/>
    <w:rsid w:val="00A157D8"/>
    <w:rsid w:val="00A33A90"/>
    <w:rsid w:val="00A35907"/>
    <w:rsid w:val="00A44A0F"/>
    <w:rsid w:val="00A53A42"/>
    <w:rsid w:val="00A976E9"/>
    <w:rsid w:val="00AA35A5"/>
    <w:rsid w:val="00AB7B98"/>
    <w:rsid w:val="00AC2434"/>
    <w:rsid w:val="00AC3724"/>
    <w:rsid w:val="00AC6E66"/>
    <w:rsid w:val="00AD52D8"/>
    <w:rsid w:val="00AE1645"/>
    <w:rsid w:val="00AE41E1"/>
    <w:rsid w:val="00AE7271"/>
    <w:rsid w:val="00AE79AA"/>
    <w:rsid w:val="00AE7EE1"/>
    <w:rsid w:val="00B001B1"/>
    <w:rsid w:val="00B22E1F"/>
    <w:rsid w:val="00B4676C"/>
    <w:rsid w:val="00B5382A"/>
    <w:rsid w:val="00B67156"/>
    <w:rsid w:val="00B90F0E"/>
    <w:rsid w:val="00B9563F"/>
    <w:rsid w:val="00BB4919"/>
    <w:rsid w:val="00BB57EA"/>
    <w:rsid w:val="00BD302D"/>
    <w:rsid w:val="00C12D21"/>
    <w:rsid w:val="00C254DD"/>
    <w:rsid w:val="00C36912"/>
    <w:rsid w:val="00C44DB5"/>
    <w:rsid w:val="00C459A3"/>
    <w:rsid w:val="00C639C5"/>
    <w:rsid w:val="00C77CA1"/>
    <w:rsid w:val="00C84337"/>
    <w:rsid w:val="00C87D43"/>
    <w:rsid w:val="00C9734E"/>
    <w:rsid w:val="00CB2F01"/>
    <w:rsid w:val="00CB5F7B"/>
    <w:rsid w:val="00CB6E08"/>
    <w:rsid w:val="00CD0352"/>
    <w:rsid w:val="00CD3031"/>
    <w:rsid w:val="00CF14AD"/>
    <w:rsid w:val="00D062E2"/>
    <w:rsid w:val="00D071D9"/>
    <w:rsid w:val="00D10E91"/>
    <w:rsid w:val="00D2524B"/>
    <w:rsid w:val="00D27CBF"/>
    <w:rsid w:val="00D33309"/>
    <w:rsid w:val="00D37200"/>
    <w:rsid w:val="00D4321A"/>
    <w:rsid w:val="00D53057"/>
    <w:rsid w:val="00D80AD2"/>
    <w:rsid w:val="00DB237C"/>
    <w:rsid w:val="00DD233E"/>
    <w:rsid w:val="00DE1194"/>
    <w:rsid w:val="00E00C48"/>
    <w:rsid w:val="00E05BD2"/>
    <w:rsid w:val="00E10743"/>
    <w:rsid w:val="00E203EB"/>
    <w:rsid w:val="00E4532E"/>
    <w:rsid w:val="00E5204F"/>
    <w:rsid w:val="00E57771"/>
    <w:rsid w:val="00E629EA"/>
    <w:rsid w:val="00E65184"/>
    <w:rsid w:val="00E66C47"/>
    <w:rsid w:val="00E7740B"/>
    <w:rsid w:val="00E80118"/>
    <w:rsid w:val="00E81765"/>
    <w:rsid w:val="00EA4F7E"/>
    <w:rsid w:val="00EB0F85"/>
    <w:rsid w:val="00EB24D7"/>
    <w:rsid w:val="00EB376F"/>
    <w:rsid w:val="00EB53C8"/>
    <w:rsid w:val="00EC1795"/>
    <w:rsid w:val="00ED5086"/>
    <w:rsid w:val="00ED6315"/>
    <w:rsid w:val="00ED6C3A"/>
    <w:rsid w:val="00EE0E8C"/>
    <w:rsid w:val="00EE3B77"/>
    <w:rsid w:val="00EE453E"/>
    <w:rsid w:val="00F0159F"/>
    <w:rsid w:val="00F2774B"/>
    <w:rsid w:val="00F51AEB"/>
    <w:rsid w:val="00F55013"/>
    <w:rsid w:val="00F739F6"/>
    <w:rsid w:val="00F76203"/>
    <w:rsid w:val="00F80F67"/>
    <w:rsid w:val="00F847E0"/>
    <w:rsid w:val="00FA0E5C"/>
    <w:rsid w:val="00FA43DB"/>
    <w:rsid w:val="00FB49DA"/>
    <w:rsid w:val="00FC1D00"/>
    <w:rsid w:val="00FD7112"/>
    <w:rsid w:val="00FE4098"/>
    <w:rsid w:val="00FF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03FC"/>
  <w15:chartTrackingRefBased/>
  <w15:docId w15:val="{8D82C872-656F-477F-97F2-C6E5CE73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44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4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9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B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457">
      <w:bodyDiv w:val="1"/>
      <w:marLeft w:val="0"/>
      <w:marRight w:val="0"/>
      <w:marTop w:val="0"/>
      <w:marBottom w:val="0"/>
      <w:divBdr>
        <w:top w:val="none" w:sz="0" w:space="0" w:color="auto"/>
        <w:left w:val="none" w:sz="0" w:space="0" w:color="auto"/>
        <w:bottom w:val="none" w:sz="0" w:space="0" w:color="auto"/>
        <w:right w:val="none" w:sz="0" w:space="0" w:color="auto"/>
      </w:divBdr>
    </w:div>
    <w:div w:id="128982953">
      <w:bodyDiv w:val="1"/>
      <w:marLeft w:val="0"/>
      <w:marRight w:val="0"/>
      <w:marTop w:val="0"/>
      <w:marBottom w:val="0"/>
      <w:divBdr>
        <w:top w:val="none" w:sz="0" w:space="0" w:color="auto"/>
        <w:left w:val="none" w:sz="0" w:space="0" w:color="auto"/>
        <w:bottom w:val="none" w:sz="0" w:space="0" w:color="auto"/>
        <w:right w:val="none" w:sz="0" w:space="0" w:color="auto"/>
      </w:divBdr>
    </w:div>
    <w:div w:id="1261446879">
      <w:bodyDiv w:val="1"/>
      <w:marLeft w:val="0"/>
      <w:marRight w:val="0"/>
      <w:marTop w:val="0"/>
      <w:marBottom w:val="0"/>
      <w:divBdr>
        <w:top w:val="none" w:sz="0" w:space="0" w:color="auto"/>
        <w:left w:val="none" w:sz="0" w:space="0" w:color="auto"/>
        <w:bottom w:val="none" w:sz="0" w:space="0" w:color="auto"/>
        <w:right w:val="none" w:sz="0" w:space="0" w:color="auto"/>
      </w:divBdr>
    </w:div>
    <w:div w:id="1343512305">
      <w:bodyDiv w:val="1"/>
      <w:marLeft w:val="0"/>
      <w:marRight w:val="0"/>
      <w:marTop w:val="0"/>
      <w:marBottom w:val="0"/>
      <w:divBdr>
        <w:top w:val="none" w:sz="0" w:space="0" w:color="auto"/>
        <w:left w:val="none" w:sz="0" w:space="0" w:color="auto"/>
        <w:bottom w:val="none" w:sz="0" w:space="0" w:color="auto"/>
        <w:right w:val="none" w:sz="0" w:space="0" w:color="auto"/>
      </w:divBdr>
    </w:div>
    <w:div w:id="1370758352">
      <w:bodyDiv w:val="1"/>
      <w:marLeft w:val="0"/>
      <w:marRight w:val="0"/>
      <w:marTop w:val="0"/>
      <w:marBottom w:val="0"/>
      <w:divBdr>
        <w:top w:val="none" w:sz="0" w:space="0" w:color="auto"/>
        <w:left w:val="none" w:sz="0" w:space="0" w:color="auto"/>
        <w:bottom w:val="none" w:sz="0" w:space="0" w:color="auto"/>
        <w:right w:val="none" w:sz="0" w:space="0" w:color="auto"/>
      </w:divBdr>
    </w:div>
    <w:div w:id="194283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63024-D8CE-46A9-985D-E509D03B2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ADESANYA</dc:creator>
  <cp:keywords/>
  <dc:description/>
  <cp:lastModifiedBy>Scott Anderwald</cp:lastModifiedBy>
  <cp:revision>2</cp:revision>
  <dcterms:created xsi:type="dcterms:W3CDTF">2016-11-06T23:00:00Z</dcterms:created>
  <dcterms:modified xsi:type="dcterms:W3CDTF">2016-11-06T23:00:00Z</dcterms:modified>
</cp:coreProperties>
</file>