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ind w:left="-15" w:right="-15" w:firstLine="0"/>
        <w:jc w:val="right"/>
        <w:rPr>
          <w:rFonts w:ascii="Comfortaa" w:cs="Comfortaa" w:eastAsia="Comfortaa" w:hAnsi="Comfortaa"/>
          <w:sz w:val="28"/>
          <w:szCs w:val="28"/>
        </w:rPr>
      </w:pPr>
      <w:bookmarkStart w:colFirst="0" w:colLast="0" w:name="_heading=h.gjdgxs" w:id="0"/>
      <w:bookmarkEnd w:id="0"/>
      <w:r w:rsidDel="00000000" w:rsidR="00000000" w:rsidRPr="00000000">
        <w:rPr>
          <w:rFonts w:ascii="Comfortaa" w:cs="Comfortaa" w:eastAsia="Comfortaa" w:hAnsi="Comfortaa"/>
          <w:sz w:val="28"/>
          <w:szCs w:val="28"/>
          <w:rtl w:val="0"/>
        </w:rPr>
        <w:t xml:space="preserve">Andrei Brinza X9842586N</w:t>
      </w:r>
    </w:p>
    <w:p w:rsidR="00000000" w:rsidDel="00000000" w:rsidP="00000000" w:rsidRDefault="00000000" w:rsidRPr="00000000" w14:paraId="00000002">
      <w:pPr>
        <w:pStyle w:val="Title"/>
        <w:keepNext w:val="0"/>
        <w:keepLines w:val="0"/>
        <w:spacing w:after="0" w:line="240" w:lineRule="auto"/>
        <w:ind w:left="-15" w:right="-15" w:firstLine="0"/>
        <w:jc w:val="right"/>
        <w:rPr>
          <w:rFonts w:ascii="Comfortaa" w:cs="Comfortaa" w:eastAsia="Comfortaa" w:hAnsi="Comfortaa"/>
          <w:sz w:val="28"/>
          <w:szCs w:val="28"/>
        </w:rPr>
      </w:pPr>
      <w:bookmarkStart w:colFirst="0" w:colLast="0" w:name="_heading=h.30j0zll" w:id="1"/>
      <w:bookmarkEnd w:id="1"/>
      <w:r w:rsidDel="00000000" w:rsidR="00000000" w:rsidRPr="00000000">
        <w:rPr>
          <w:rFonts w:ascii="Comfortaa" w:cs="Comfortaa" w:eastAsia="Comfortaa" w:hAnsi="Comfortaa"/>
          <w:sz w:val="28"/>
          <w:szCs w:val="28"/>
          <w:rtl w:val="0"/>
        </w:rPr>
        <w:t xml:space="preserve">Álvaro García García 45138930G</w:t>
      </w:r>
    </w:p>
    <w:p w:rsidR="00000000" w:rsidDel="00000000" w:rsidP="00000000" w:rsidRDefault="00000000" w:rsidRPr="00000000" w14:paraId="00000003">
      <w:pPr>
        <w:pStyle w:val="Title"/>
        <w:keepNext w:val="0"/>
        <w:keepLines w:val="0"/>
        <w:spacing w:after="0" w:line="240" w:lineRule="auto"/>
        <w:ind w:left="-15" w:right="-15" w:firstLine="0"/>
        <w:rPr>
          <w:rFonts w:ascii="Yellowtail" w:cs="Yellowtail" w:eastAsia="Yellowtail" w:hAnsi="Yellowtail"/>
          <w:sz w:val="36"/>
          <w:szCs w:val="36"/>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pStyle w:val="Title"/>
        <w:keepNext w:val="0"/>
        <w:keepLines w:val="0"/>
        <w:spacing w:after="0" w:line="240" w:lineRule="auto"/>
        <w:ind w:left="-15" w:right="-15" w:firstLine="0"/>
        <w:rPr>
          <w:rFonts w:ascii="Yanone Kaffeesatz" w:cs="Yanone Kaffeesatz" w:eastAsia="Yanone Kaffeesatz" w:hAnsi="Yanone Kaffeesatz"/>
          <w:color w:val="1155cc"/>
          <w:sz w:val="72"/>
          <w:szCs w:val="72"/>
        </w:rPr>
      </w:pPr>
      <w:bookmarkStart w:colFirst="0" w:colLast="0" w:name="_heading=h.3znysh7" w:id="3"/>
      <w:bookmarkEnd w:id="3"/>
      <w:r w:rsidDel="00000000" w:rsidR="00000000" w:rsidRPr="00000000">
        <w:rPr>
          <w:rtl w:val="0"/>
        </w:rPr>
      </w:r>
    </w:p>
    <w:p w:rsidR="00000000" w:rsidDel="00000000" w:rsidP="00000000" w:rsidRDefault="00000000" w:rsidRPr="00000000" w14:paraId="00000005">
      <w:pPr>
        <w:pStyle w:val="Title"/>
        <w:keepNext w:val="0"/>
        <w:keepLines w:val="0"/>
        <w:spacing w:after="0" w:line="240" w:lineRule="auto"/>
        <w:ind w:left="-15" w:right="-15" w:firstLine="0"/>
        <w:rPr>
          <w:rFonts w:ascii="Yanone Kaffeesatz" w:cs="Yanone Kaffeesatz" w:eastAsia="Yanone Kaffeesatz" w:hAnsi="Yanone Kaffeesatz"/>
          <w:color w:val="1155cc"/>
          <w:sz w:val="72"/>
          <w:szCs w:val="72"/>
        </w:rPr>
      </w:pPr>
      <w:bookmarkStart w:colFirst="0" w:colLast="0" w:name="_heading=h.2et92p0" w:id="4"/>
      <w:bookmarkEnd w:id="4"/>
      <w:r w:rsidDel="00000000" w:rsidR="00000000" w:rsidRPr="00000000">
        <w:rPr>
          <w:rFonts w:ascii="Yanone Kaffeesatz" w:cs="Yanone Kaffeesatz" w:eastAsia="Yanone Kaffeesatz" w:hAnsi="Yanone Kaffeesatz"/>
          <w:color w:val="1155cc"/>
          <w:sz w:val="72"/>
          <w:szCs w:val="72"/>
          <w:rtl w:val="0"/>
        </w:rPr>
        <w:t xml:space="preserve">ARQUITECTURA DE COMPUTADORES</w:t>
      </w:r>
    </w:p>
    <w:p w:rsidR="00000000" w:rsidDel="00000000" w:rsidP="00000000" w:rsidRDefault="00000000" w:rsidRPr="00000000" w14:paraId="00000006">
      <w:pPr>
        <w:pStyle w:val="Title"/>
        <w:keepNext w:val="0"/>
        <w:keepLines w:val="0"/>
        <w:spacing w:after="0" w:line="240" w:lineRule="auto"/>
        <w:ind w:left="-15" w:right="-15" w:firstLine="0"/>
        <w:rPr>
          <w:rFonts w:ascii="Yanone Kaffeesatz" w:cs="Yanone Kaffeesatz" w:eastAsia="Yanone Kaffeesatz" w:hAnsi="Yanone Kaffeesatz"/>
          <w:color w:val="0b5394"/>
          <w:sz w:val="72"/>
          <w:szCs w:val="72"/>
        </w:rPr>
      </w:pPr>
      <w:bookmarkStart w:colFirst="0" w:colLast="0" w:name="_heading=h.tyjcwt" w:id="5"/>
      <w:bookmarkEnd w:id="5"/>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Subtitle"/>
        <w:spacing w:after="0" w:before="200" w:line="240" w:lineRule="auto"/>
        <w:ind w:left="-15" w:right="-15" w:firstLine="0"/>
        <w:rPr>
          <w:rFonts w:ascii="Source Sans Pro" w:cs="Source Sans Pro" w:eastAsia="Source Sans Pro" w:hAnsi="Source Sans Pro"/>
          <w:color w:val="d44415"/>
          <w:sz w:val="22"/>
          <w:szCs w:val="22"/>
        </w:rPr>
      </w:pPr>
      <w:bookmarkStart w:colFirst="0" w:colLast="0" w:name="_heading=h.3dy6vkm" w:id="6"/>
      <w:bookmarkEnd w:id="6"/>
      <w:r w:rsidDel="00000000" w:rsidR="00000000" w:rsidRPr="00000000">
        <w:rPr>
          <w:rFonts w:ascii="Source Sans Pro" w:cs="Source Sans Pro" w:eastAsia="Source Sans Pro" w:hAnsi="Source Sans Pro"/>
          <w:color w:val="d44415"/>
          <w:sz w:val="22"/>
          <w:szCs w:val="22"/>
          <w:rtl w:val="0"/>
        </w:rPr>
        <w:t xml:space="preserve">18 de mayo del 2021</w:t>
      </w:r>
    </w:p>
    <w:p w:rsidR="00000000" w:rsidDel="00000000" w:rsidP="00000000" w:rsidRDefault="00000000" w:rsidRPr="00000000" w14:paraId="0000000B">
      <w:pPr>
        <w:pStyle w:val="Heading1"/>
        <w:spacing w:after="0" w:before="320" w:line="240" w:lineRule="auto"/>
        <w:ind w:left="-15" w:right="-15" w:firstLine="0"/>
        <w:rPr>
          <w:rFonts w:ascii="Yanone Kaffeesatz" w:cs="Yanone Kaffeesatz" w:eastAsia="Yanone Kaffeesatz" w:hAnsi="Yanone Kaffeesatz"/>
          <w:color w:val="434343"/>
          <w:sz w:val="84"/>
          <w:szCs w:val="84"/>
        </w:rPr>
      </w:pPr>
      <w:bookmarkStart w:colFirst="0" w:colLast="0" w:name="_heading=h.1t3h5sf" w:id="7"/>
      <w:bookmarkEnd w:id="7"/>
      <w:r w:rsidDel="00000000" w:rsidR="00000000" w:rsidRPr="00000000">
        <w:rPr>
          <w:rFonts w:ascii="Yanone Kaffeesatz" w:cs="Yanone Kaffeesatz" w:eastAsia="Yanone Kaffeesatz" w:hAnsi="Yanone Kaffeesatz"/>
          <w:color w:val="434343"/>
          <w:sz w:val="84"/>
          <w:szCs w:val="84"/>
          <w:rtl w:val="0"/>
        </w:rPr>
        <w:t xml:space="preserve">PRÁCTICA DLX: OPTIMIZACIÓN</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Introducción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La práctica consistía en implementar y optimizar un código que tenía que realizar una serie de operaciones matemáticas </w:t>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0" distT="0" distL="0" distR="0">
            <wp:extent cx="5334744" cy="145752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34744" cy="145752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Primera versión sin optimizar</w:t>
      </w:r>
    </w:p>
    <w:p w:rsidR="00000000" w:rsidDel="00000000" w:rsidP="00000000" w:rsidRDefault="00000000" w:rsidRPr="00000000" w14:paraId="00000030">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 la primera versión del código simplemente escribimos las instrucciones de forma que no usáramos ningún bucle para la multiplicación de matrices, en vez de eso usamos registros correspondientes a cada posición de la matriz. Cargamos en los registros float correspondientes y después realizamos las operaciones de multiplicación.</w:t>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36">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3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3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39">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096000" cy="8843963"/>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096000" cy="884396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continuación después de realizar el producto de kronecker procedemos a hacer la siguiente parte de la multiplicación. Aquí hacemos el determinante de la matriz comprobando que no hay división por cero y en caso de haberla acabamos con la ejecución.</w:t>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29288" cy="2502994"/>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29288" cy="2502994"/>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Después de tener las dos partes de la multiplicación se procede a calcular la matriz resultado M (4x4)</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drawing>
          <wp:inline distB="114300" distT="114300" distL="114300" distR="114300">
            <wp:extent cx="3830475" cy="413385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830475" cy="41338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Una vez calculada la matriz M debemos comprobar los resultados de forma rápida , para ello usamos las matrices VM y </w:t>
      </w:r>
      <w:r w:rsidDel="00000000" w:rsidR="00000000" w:rsidRPr="00000000">
        <w:rPr>
          <w:rFonts w:ascii="Calibri" w:cs="Calibri" w:eastAsia="Calibri" w:hAnsi="Calibri"/>
          <w:sz w:val="26"/>
          <w:szCs w:val="26"/>
          <w:rtl w:val="0"/>
        </w:rPr>
        <w:t xml:space="preserve">HM que</w:t>
      </w:r>
      <w:r w:rsidDel="00000000" w:rsidR="00000000" w:rsidRPr="00000000">
        <w:rPr>
          <w:rFonts w:ascii="Calibri" w:cs="Calibri" w:eastAsia="Calibri" w:hAnsi="Calibri"/>
          <w:sz w:val="26"/>
          <w:szCs w:val="26"/>
          <w:rtl w:val="0"/>
        </w:rPr>
        <w:t xml:space="preserve"> son sumas parciales de los elementos de la matriz M donde VM suma los elementos de las dos primeras filas y HM las dos últimas filas. </w:t>
      </w:r>
    </w:p>
    <w:p w:rsidR="00000000" w:rsidDel="00000000" w:rsidP="00000000" w:rsidRDefault="00000000" w:rsidRPr="00000000" w14:paraId="00000044">
      <w:pPr>
        <w:rPr>
          <w:rFonts w:ascii="Calibri" w:cs="Calibri" w:eastAsia="Calibri" w:hAnsi="Calibri"/>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drawing>
          <wp:inline distB="114300" distT="114300" distL="114300" distR="114300">
            <wp:extent cx="3705225" cy="6201944"/>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705225" cy="6201944"/>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Finalmente calculamos el valor del </w:t>
      </w:r>
      <w:r w:rsidDel="00000000" w:rsidR="00000000" w:rsidRPr="00000000">
        <w:rPr>
          <w:rFonts w:ascii="Calibri" w:cs="Calibri" w:eastAsia="Calibri" w:hAnsi="Calibri"/>
          <w:sz w:val="26"/>
          <w:szCs w:val="26"/>
          <w:rtl w:val="0"/>
        </w:rPr>
        <w:t xml:space="preserve">check</w:t>
      </w:r>
      <w:r w:rsidDel="00000000" w:rsidR="00000000" w:rsidRPr="00000000">
        <w:rPr>
          <w:rFonts w:ascii="Calibri" w:cs="Calibri" w:eastAsia="Calibri" w:hAnsi="Calibri"/>
          <w:sz w:val="26"/>
          <w:szCs w:val="26"/>
          <w:rtl w:val="0"/>
        </w:rPr>
        <w:t xml:space="preserve"> que será la suma de los elementos de las matrices VM y HM. </w:t>
      </w:r>
    </w:p>
    <w:p w:rsidR="00000000" w:rsidDel="00000000" w:rsidP="00000000" w:rsidRDefault="00000000" w:rsidRPr="00000000" w14:paraId="0000004D">
      <w:pPr>
        <w:jc w:val="center"/>
        <w:rPr/>
      </w:pPr>
      <w:r w:rsidDel="00000000" w:rsidR="00000000" w:rsidRPr="00000000">
        <w:rPr/>
        <w:drawing>
          <wp:inline distB="114300" distT="114300" distL="114300" distR="114300">
            <wp:extent cx="3924300" cy="5553075"/>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924300" cy="55530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tbl>
      <w:tblPr>
        <w:tblStyle w:val="Table1"/>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4590"/>
        <w:tblGridChange w:id="0">
          <w:tblGrid>
            <w:gridCol w:w="4410"/>
            <w:gridCol w:w="4590"/>
          </w:tblGrid>
        </w:tblGridChange>
      </w:tblGrid>
      <w:tr>
        <w:tc>
          <w:tcPr>
            <w:shd w:fill="ff0000"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b w:val="1"/>
                <w:color w:val="ffffff"/>
              </w:rPr>
            </w:pPr>
            <w:r w:rsidDel="00000000" w:rsidR="00000000" w:rsidRPr="00000000">
              <w:rPr>
                <w:b w:val="1"/>
                <w:color w:val="ffffff"/>
                <w:rtl w:val="0"/>
              </w:rPr>
              <w:t xml:space="preserve">ESTADÍSTICAS</w:t>
            </w:r>
          </w:p>
        </w:tc>
        <w:tc>
          <w:tcPr>
            <w:shd w:fill="ff0000"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rPr>
                <w:color w:val="ffffff"/>
              </w:rPr>
            </w:pPr>
            <w:r w:rsidDel="00000000" w:rsidR="00000000" w:rsidRPr="00000000">
              <w:rPr>
                <w:rtl w:val="0"/>
              </w:rPr>
            </w:r>
          </w:p>
        </w:tc>
      </w:tr>
      <w:tr>
        <w:tc>
          <w:tcPr>
            <w:shd w:fill="0000ff"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rPr>
                <w:b w:val="1"/>
                <w:color w:val="ffffff"/>
              </w:rPr>
            </w:pPr>
            <w:r w:rsidDel="00000000" w:rsidR="00000000" w:rsidRPr="00000000">
              <w:rPr>
                <w:b w:val="1"/>
                <w:color w:val="ffffff"/>
                <w:rtl w:val="0"/>
              </w:rPr>
              <w:t xml:space="preserve">Total</w:t>
            </w:r>
          </w:p>
        </w:tc>
        <w:tc>
          <w:tcPr>
            <w:shd w:fill="0000ff"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Nº de ciclos:</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rPr/>
            </w:pPr>
            <w:r w:rsidDel="00000000" w:rsidR="00000000" w:rsidRPr="00000000">
              <w:rPr>
                <w:rtl w:val="0"/>
              </w:rPr>
              <w:t xml:space="preserve">527</w:t>
            </w:r>
          </w:p>
        </w:tc>
      </w:tr>
      <w:tr>
        <w:trPr>
          <w:trHeight w:val="372" w:hRule="atLeast"/>
        </w:trPr>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Nº de instrucciones ejecutadas (IDs):</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rPr/>
            </w:pPr>
            <w:r w:rsidDel="00000000" w:rsidR="00000000" w:rsidRPr="00000000">
              <w:rPr>
                <w:rtl w:val="0"/>
              </w:rPr>
              <w:t xml:space="preserve">220</w:t>
            </w:r>
          </w:p>
        </w:tc>
      </w:tr>
      <w:tr>
        <w:tc>
          <w:tcPr>
            <w:shd w:fill="0000ff"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rPr>
                <w:b w:val="1"/>
                <w:color w:val="ffffff"/>
              </w:rPr>
            </w:pPr>
            <w:r w:rsidDel="00000000" w:rsidR="00000000" w:rsidRPr="00000000">
              <w:rPr>
                <w:b w:val="1"/>
                <w:color w:val="ffffff"/>
                <w:rtl w:val="0"/>
              </w:rPr>
              <w:t xml:space="preserve">Stalls</w:t>
            </w:r>
          </w:p>
        </w:tc>
        <w:tc>
          <w:tcPr>
            <w:shd w:fill="0000ff"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RAW stalls:</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rPr/>
            </w:pPr>
            <w:r w:rsidDel="00000000" w:rsidR="00000000" w:rsidRPr="00000000">
              <w:rPr>
                <w:rtl w:val="0"/>
              </w:rPr>
              <w:t xml:space="preserve">298 (56.55%)</w:t>
            </w:r>
          </w:p>
        </w:tc>
      </w:tr>
      <w:tr>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Branch/Jump stalls:</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rPr/>
            </w:pPr>
            <w:r w:rsidDel="00000000" w:rsidR="00000000" w:rsidRPr="00000000">
              <w:rPr>
                <w:rtl w:val="0"/>
              </w:rPr>
              <w:t xml:space="preserve">0 (0.0%)</w:t>
            </w:r>
          </w:p>
        </w:tc>
      </w:tr>
      <w:t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Floating point stalls:</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pPr>
            <w:r w:rsidDel="00000000" w:rsidR="00000000" w:rsidRPr="00000000">
              <w:rPr>
                <w:rtl w:val="0"/>
              </w:rPr>
              <w:t xml:space="preserve">253 (85.00%)</w:t>
            </w:r>
          </w:p>
        </w:tc>
      </w:tr>
      <w:tr>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WAW stalls:</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rPr/>
            </w:pPr>
            <w:r w:rsidDel="00000000" w:rsidR="00000000" w:rsidRPr="00000000">
              <w:rPr>
                <w:rtl w:val="0"/>
              </w:rPr>
              <w:t xml:space="preserve">0 (0.0%)</w:t>
            </w:r>
          </w:p>
        </w:tc>
      </w:tr>
      <w:tr>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Structural stalls:</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rPr/>
            </w:pPr>
            <w:r w:rsidDel="00000000" w:rsidR="00000000" w:rsidRPr="00000000">
              <w:rPr>
                <w:rtl w:val="0"/>
              </w:rPr>
              <w:t xml:space="preserve">5 (0.95%)</w:t>
            </w:r>
          </w:p>
        </w:tc>
      </w:tr>
      <w:tr>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Trap stalls:</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rPr/>
            </w:pPr>
            <w:r w:rsidDel="00000000" w:rsidR="00000000" w:rsidRPr="00000000">
              <w:rPr>
                <w:rtl w:val="0"/>
              </w:rPr>
              <w:t xml:space="preserve">4 (0.76%)</w:t>
            </w:r>
          </w:p>
        </w:tc>
      </w:tr>
      <w:tr>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rPr/>
            </w:pPr>
            <w:r w:rsidDel="00000000" w:rsidR="00000000" w:rsidRPr="00000000">
              <w:rPr>
                <w:rtl w:val="0"/>
              </w:rPr>
              <w:t xml:space="preserve">307 Stalls (58.25%)</w:t>
            </w:r>
          </w:p>
        </w:tc>
      </w:tr>
      <w:tr>
        <w:tc>
          <w:tcPr>
            <w:shd w:fill="0000ff"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rPr>
                <w:b w:val="1"/>
                <w:color w:val="ffffff"/>
              </w:rPr>
            </w:pPr>
            <w:r w:rsidDel="00000000" w:rsidR="00000000" w:rsidRPr="00000000">
              <w:rPr>
                <w:b w:val="1"/>
                <w:color w:val="ffffff"/>
                <w:rtl w:val="0"/>
              </w:rPr>
              <w:t xml:space="preserve">Conditional Branches</w:t>
            </w:r>
          </w:p>
        </w:tc>
        <w:tc>
          <w:tcPr>
            <w:shd w:fill="0000ff"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rPr/>
            </w:pPr>
            <w:r w:rsidDel="00000000" w:rsidR="00000000" w:rsidRPr="00000000">
              <w:rPr>
                <w:rtl w:val="0"/>
              </w:rPr>
              <w:t xml:space="preserve">4 (1.82%)</w:t>
            </w:r>
          </w:p>
        </w:tc>
      </w:tr>
      <w:tr>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Tomados:</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rPr/>
            </w:pPr>
            <w:r w:rsidDel="00000000" w:rsidR="00000000" w:rsidRPr="00000000">
              <w:rPr>
                <w:rtl w:val="0"/>
              </w:rPr>
              <w:t xml:space="preserve">0 (0.0%)</w:t>
            </w:r>
          </w:p>
        </w:tc>
      </w:tr>
      <w:tr>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rPr>
                <w:b w:val="1"/>
              </w:rPr>
            </w:pPr>
            <w:r w:rsidDel="00000000" w:rsidR="00000000" w:rsidRPr="00000000">
              <w:rPr>
                <w:b w:val="1"/>
                <w:rtl w:val="0"/>
              </w:rPr>
              <w:t xml:space="preserve">No tomados:</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pPr>
            <w:r w:rsidDel="00000000" w:rsidR="00000000" w:rsidRPr="00000000">
              <w:rPr>
                <w:rtl w:val="0"/>
              </w:rPr>
              <w:t xml:space="preserve">4 (100.0%)</w:t>
            </w:r>
          </w:p>
        </w:tc>
      </w:tr>
      <w:tr>
        <w:tc>
          <w:tcPr>
            <w:shd w:fill="0000ff"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rPr>
                <w:b w:val="1"/>
                <w:color w:val="ffffff"/>
              </w:rPr>
            </w:pPr>
            <w:r w:rsidDel="00000000" w:rsidR="00000000" w:rsidRPr="00000000">
              <w:rPr>
                <w:b w:val="1"/>
                <w:color w:val="ffffff"/>
                <w:rtl w:val="0"/>
              </w:rPr>
              <w:t xml:space="preserve">Instrucciones Load/Store</w:t>
            </w:r>
          </w:p>
        </w:tc>
        <w:tc>
          <w:tcPr>
            <w:shd w:fill="0000ff"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rPr/>
            </w:pPr>
            <w:r w:rsidDel="00000000" w:rsidR="00000000" w:rsidRPr="00000000">
              <w:rPr>
                <w:rtl w:val="0"/>
              </w:rPr>
              <w:t xml:space="preserve">132 (60.00%)</w:t>
            </w:r>
          </w:p>
        </w:tc>
      </w:tr>
      <w:tr>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Loads:</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rPr/>
            </w:pPr>
            <w:r w:rsidDel="00000000" w:rsidR="00000000" w:rsidRPr="00000000">
              <w:rPr>
                <w:rtl w:val="0"/>
              </w:rPr>
              <w:t xml:space="preserve">77 (59.23%)</w:t>
            </w:r>
          </w:p>
        </w:tc>
      </w:tr>
      <w:tr>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Stores:</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pPr>
            <w:r w:rsidDel="00000000" w:rsidR="00000000" w:rsidRPr="00000000">
              <w:rPr>
                <w:rtl w:val="0"/>
              </w:rPr>
              <w:t xml:space="preserve">53 (40.77%)</w:t>
            </w:r>
          </w:p>
        </w:tc>
      </w:tr>
      <w:tr>
        <w:tc>
          <w:tcPr>
            <w:shd w:fill="0000ff"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rPr>
                <w:b w:val="1"/>
                <w:color w:val="ffffff"/>
              </w:rPr>
            </w:pPr>
            <w:r w:rsidDel="00000000" w:rsidR="00000000" w:rsidRPr="00000000">
              <w:rPr>
                <w:b w:val="1"/>
                <w:color w:val="ffffff"/>
                <w:rtl w:val="0"/>
              </w:rPr>
              <w:t xml:space="preserve">Instrucciones de punto floatante</w:t>
            </w:r>
          </w:p>
        </w:tc>
        <w:tc>
          <w:tcPr>
            <w:shd w:fill="0000ff"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rPr/>
            </w:pPr>
            <w:r w:rsidDel="00000000" w:rsidR="00000000" w:rsidRPr="00000000">
              <w:rPr>
                <w:rtl w:val="0"/>
              </w:rPr>
              <w:t xml:space="preserve">60 (28.30%)</w:t>
            </w:r>
          </w:p>
        </w:tc>
      </w:tr>
      <w:tr>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Sumas:</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rPr/>
            </w:pPr>
            <w:r w:rsidDel="00000000" w:rsidR="00000000" w:rsidRPr="00000000">
              <w:rPr>
                <w:rtl w:val="0"/>
              </w:rPr>
              <w:t xml:space="preserve">11 (18.33%)</w:t>
            </w:r>
          </w:p>
        </w:tc>
      </w:tr>
      <w:tr>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b w:val="1"/>
              </w:rPr>
            </w:pPr>
            <w:r w:rsidDel="00000000" w:rsidR="00000000" w:rsidRPr="00000000">
              <w:rPr>
                <w:b w:val="1"/>
                <w:rtl w:val="0"/>
              </w:rPr>
              <w:t xml:space="preserve">Multiplicaciones:</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rPr/>
            </w:pPr>
            <w:r w:rsidDel="00000000" w:rsidR="00000000" w:rsidRPr="00000000">
              <w:rPr>
                <w:rtl w:val="0"/>
              </w:rPr>
              <w:t xml:space="preserve">45 (75.00%)</w:t>
            </w:r>
          </w:p>
        </w:tc>
      </w:tr>
      <w:tr>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rPr>
                <w:b w:val="1"/>
              </w:rPr>
            </w:pPr>
            <w:r w:rsidDel="00000000" w:rsidR="00000000" w:rsidRPr="00000000">
              <w:rPr>
                <w:b w:val="1"/>
                <w:rtl w:val="0"/>
              </w:rPr>
              <w:t xml:space="preserve">Divisiones:</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rPr/>
            </w:pPr>
            <w:r w:rsidDel="00000000" w:rsidR="00000000" w:rsidRPr="00000000">
              <w:rPr>
                <w:rtl w:val="0"/>
              </w:rPr>
              <w:t xml:space="preserve">4 (6.67%)</w:t>
            </w:r>
          </w:p>
        </w:tc>
      </w:tr>
      <w:tr>
        <w:tc>
          <w:tcPr>
            <w:shd w:fill="0000ff"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rPr>
                <w:b w:val="1"/>
                <w:color w:val="ffffff"/>
              </w:rPr>
            </w:pPr>
            <w:r w:rsidDel="00000000" w:rsidR="00000000" w:rsidRPr="00000000">
              <w:rPr>
                <w:b w:val="1"/>
                <w:color w:val="ffffff"/>
                <w:rtl w:val="0"/>
              </w:rPr>
              <w:t xml:space="preserve">Traps</w:t>
            </w:r>
          </w:p>
        </w:tc>
        <w:tc>
          <w:tcPr>
            <w:shd w:fill="0000ff"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rPr>
                <w:b w:val="1"/>
              </w:rPr>
            </w:pPr>
            <w:r w:rsidDel="00000000" w:rsidR="00000000" w:rsidRPr="00000000">
              <w:rPr>
                <w:b w:val="1"/>
                <w:rtl w:val="0"/>
              </w:rPr>
              <w:t xml:space="preserve">Traps:</w:t>
            </w:r>
          </w:p>
        </w:tc>
        <w:tc>
          <w:tcPr>
            <w:shd w:fill="auto" w:val="clear"/>
            <w:tcMar>
              <w:top w:w="100.0" w:type="dxa"/>
              <w:left w:w="100.0" w:type="dxa"/>
              <w:bottom w:w="100.0" w:type="dxa"/>
              <w:right w:w="100.0" w:type="dxa"/>
            </w:tcMa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w:t>
            </w:r>
            <w:r w:rsidDel="00000000" w:rsidR="00000000" w:rsidRPr="00000000">
              <w:rPr>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 la primera versión la estadísticas obtenemos una cantidad considerable de stalls lo cual nos crea un total de 527 ciclos. La gran parte de los stalls son RAW stalls ya que las instrucciones están dispuestas secuencialmente y sin ordenar por tanto se producen muchas lecturas antes de las escrituras.</w:t>
      </w:r>
    </w:p>
    <w:p w:rsidR="00000000" w:rsidDel="00000000" w:rsidP="00000000" w:rsidRDefault="00000000" w:rsidRPr="00000000" w14:paraId="0000009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8">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9">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A">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B">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D">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E">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F">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0">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1">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4">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8">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9">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A">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B">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D">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E">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F">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0">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1">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1"/>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Segunda versión optimizada</w:t>
      </w:r>
    </w:p>
    <w:p w:rsidR="00000000" w:rsidDel="00000000" w:rsidP="00000000" w:rsidRDefault="00000000" w:rsidRPr="00000000" w14:paraId="000000B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7">
      <w:pPr>
        <w:rPr/>
      </w:pPr>
      <w:r w:rsidDel="00000000" w:rsidR="00000000" w:rsidRPr="00000000">
        <w:rPr>
          <w:rFonts w:ascii="Calibri" w:cs="Calibri" w:eastAsia="Calibri" w:hAnsi="Calibri"/>
          <w:sz w:val="26"/>
          <w:szCs w:val="26"/>
          <w:rtl w:val="0"/>
        </w:rPr>
        <w:t xml:space="preserve">En la segunda versión del código procedemos a aplicar técnicas de optimización para poder aumentar el paralelismo y reducir los ciclos de nuestro código. </w:t>
      </w:r>
      <w:r w:rsidDel="00000000" w:rsidR="00000000" w:rsidRPr="00000000">
        <w:rPr>
          <w:rtl w:val="0"/>
        </w:rPr>
      </w:r>
    </w:p>
    <w:p w:rsidR="00000000" w:rsidDel="00000000" w:rsidP="00000000" w:rsidRDefault="00000000" w:rsidRPr="00000000" w14:paraId="000000B8">
      <w:pPr>
        <w:jc w:val="center"/>
        <w:rPr/>
      </w:pPr>
      <w:r w:rsidDel="00000000" w:rsidR="00000000" w:rsidRPr="00000000">
        <w:rPr/>
        <w:drawing>
          <wp:inline distB="114300" distT="114300" distL="114300" distR="114300">
            <wp:extent cx="3844763" cy="7564830"/>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844763" cy="756483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jc w:val="center"/>
        <w:rPr/>
      </w:pPr>
      <w:r w:rsidDel="00000000" w:rsidR="00000000" w:rsidRPr="00000000">
        <w:rPr/>
        <w:drawing>
          <wp:inline distB="114300" distT="114300" distL="114300" distR="114300">
            <wp:extent cx="3263738" cy="8396706"/>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263738" cy="8396706"/>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tbl>
      <w:tblPr>
        <w:tblStyle w:val="Table2"/>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4590"/>
        <w:tblGridChange w:id="0">
          <w:tblGrid>
            <w:gridCol w:w="4410"/>
            <w:gridCol w:w="4590"/>
          </w:tblGrid>
        </w:tblGridChange>
      </w:tblGrid>
      <w:tr>
        <w:tc>
          <w:tcPr>
            <w:shd w:fill="ff0000"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rPr>
                <w:b w:val="1"/>
                <w:color w:val="ffffff"/>
              </w:rPr>
            </w:pPr>
            <w:r w:rsidDel="00000000" w:rsidR="00000000" w:rsidRPr="00000000">
              <w:rPr>
                <w:b w:val="1"/>
                <w:color w:val="ffffff"/>
                <w:rtl w:val="0"/>
              </w:rPr>
              <w:t xml:space="preserve">ESTADÍSTICAS</w:t>
            </w:r>
          </w:p>
        </w:tc>
        <w:tc>
          <w:tcPr>
            <w:shd w:fill="ff0000"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color w:val="ffffff"/>
              </w:rPr>
            </w:pPr>
            <w:r w:rsidDel="00000000" w:rsidR="00000000" w:rsidRPr="00000000">
              <w:rPr>
                <w:rtl w:val="0"/>
              </w:rPr>
            </w:r>
          </w:p>
        </w:tc>
      </w:tr>
      <w:tr>
        <w:tc>
          <w:tcPr>
            <w:shd w:fill="0000ff"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rPr>
                <w:b w:val="1"/>
                <w:color w:val="ffffff"/>
              </w:rPr>
            </w:pPr>
            <w:r w:rsidDel="00000000" w:rsidR="00000000" w:rsidRPr="00000000">
              <w:rPr>
                <w:b w:val="1"/>
                <w:color w:val="ffffff"/>
                <w:rtl w:val="0"/>
              </w:rPr>
              <w:t xml:space="preserve">Total</w:t>
            </w:r>
          </w:p>
        </w:tc>
        <w:tc>
          <w:tcPr>
            <w:shd w:fill="0000ff"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Nº de ciclos:</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rPr/>
            </w:pPr>
            <w:r w:rsidDel="00000000" w:rsidR="00000000" w:rsidRPr="00000000">
              <w:rPr>
                <w:rtl w:val="0"/>
              </w:rPr>
              <w:t xml:space="preserve">282</w:t>
            </w:r>
          </w:p>
        </w:tc>
      </w:tr>
      <w:tr>
        <w:trPr>
          <w:trHeight w:val="372" w:hRule="atLeast"/>
        </w:trPr>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rPr>
                <w:b w:val="1"/>
              </w:rPr>
            </w:pPr>
            <w:r w:rsidDel="00000000" w:rsidR="00000000" w:rsidRPr="00000000">
              <w:rPr>
                <w:b w:val="1"/>
                <w:rtl w:val="0"/>
              </w:rPr>
              <w:t xml:space="preserve">Nº de instrucciones ejecutadas (IDs):</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rPr/>
            </w:pPr>
            <w:r w:rsidDel="00000000" w:rsidR="00000000" w:rsidRPr="00000000">
              <w:rPr>
                <w:rtl w:val="0"/>
              </w:rPr>
              <w:t xml:space="preserve">200</w:t>
            </w:r>
          </w:p>
        </w:tc>
      </w:tr>
      <w:tr>
        <w:tc>
          <w:tcPr>
            <w:shd w:fill="0000ff"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b w:val="1"/>
                <w:color w:val="ffffff"/>
              </w:rPr>
            </w:pPr>
            <w:r w:rsidDel="00000000" w:rsidR="00000000" w:rsidRPr="00000000">
              <w:rPr>
                <w:b w:val="1"/>
                <w:color w:val="ffffff"/>
                <w:rtl w:val="0"/>
              </w:rPr>
              <w:t xml:space="preserve">Stalls</w:t>
            </w:r>
          </w:p>
        </w:tc>
        <w:tc>
          <w:tcPr>
            <w:shd w:fill="0000ff"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b w:val="1"/>
              </w:rPr>
            </w:pPr>
            <w:r w:rsidDel="00000000" w:rsidR="00000000" w:rsidRPr="00000000">
              <w:rPr>
                <w:b w:val="1"/>
                <w:rtl w:val="0"/>
              </w:rPr>
              <w:t xml:space="preserve">RAW stalls:</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rPr/>
            </w:pPr>
            <w:r w:rsidDel="00000000" w:rsidR="00000000" w:rsidRPr="00000000">
              <w:rPr>
                <w:rtl w:val="0"/>
              </w:rPr>
              <w:t xml:space="preserve">18 (6.28)</w:t>
            </w:r>
          </w:p>
        </w:tc>
      </w:tr>
      <w:tr>
        <w:tc>
          <w:tcPr>
            <w:shd w:fill="auto"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rPr>
                <w:b w:val="1"/>
              </w:rPr>
            </w:pPr>
            <w:r w:rsidDel="00000000" w:rsidR="00000000" w:rsidRPr="00000000">
              <w:rPr>
                <w:b w:val="1"/>
                <w:rtl w:val="0"/>
              </w:rPr>
              <w:t xml:space="preserve">Branch/Jump stalls:</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rPr/>
            </w:pPr>
            <w:r w:rsidDel="00000000" w:rsidR="00000000" w:rsidRPr="00000000">
              <w:rPr>
                <w:rtl w:val="0"/>
              </w:rPr>
              <w:t xml:space="preserve">0 (0.00%)</w:t>
            </w:r>
          </w:p>
        </w:tc>
      </w:tr>
      <w:tr>
        <w:tc>
          <w:tcPr>
            <w:shd w:fill="auto"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Floating point stalls:</w:t>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rPr/>
            </w:pPr>
            <w:r w:rsidDel="00000000" w:rsidR="00000000" w:rsidRPr="00000000">
              <w:rPr>
                <w:rtl w:val="0"/>
              </w:rPr>
              <w:t xml:space="preserve">17 (94.44%)</w:t>
            </w:r>
          </w:p>
        </w:tc>
      </w:tr>
      <w:tr>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b w:val="1"/>
              </w:rPr>
            </w:pPr>
            <w:r w:rsidDel="00000000" w:rsidR="00000000" w:rsidRPr="00000000">
              <w:rPr>
                <w:b w:val="1"/>
                <w:rtl w:val="0"/>
              </w:rPr>
              <w:t xml:space="preserve">WAW stalls:</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rPr/>
            </w:pPr>
            <w:r w:rsidDel="00000000" w:rsidR="00000000" w:rsidRPr="00000000">
              <w:rPr>
                <w:rtl w:val="0"/>
              </w:rPr>
              <w:t xml:space="preserve">0 (0.00%)</w:t>
            </w:r>
          </w:p>
        </w:tc>
      </w:tr>
      <w:tr>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b w:val="1"/>
              </w:rPr>
            </w:pPr>
            <w:r w:rsidDel="00000000" w:rsidR="00000000" w:rsidRPr="00000000">
              <w:rPr>
                <w:b w:val="1"/>
                <w:rtl w:val="0"/>
              </w:rPr>
              <w:t xml:space="preserve">Structural stalls:</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rPr/>
            </w:pPr>
            <w:r w:rsidDel="00000000" w:rsidR="00000000" w:rsidRPr="00000000">
              <w:rPr>
                <w:rtl w:val="0"/>
              </w:rPr>
              <w:t xml:space="preserve">56(19.86%)</w:t>
            </w:r>
          </w:p>
        </w:tc>
      </w:tr>
      <w:tr>
        <w:tc>
          <w:tcPr>
            <w:shd w:fill="auto"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Trap stalls:</w:t>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rPr/>
            </w:pPr>
            <w:r w:rsidDel="00000000" w:rsidR="00000000" w:rsidRPr="00000000">
              <w:rPr>
                <w:rtl w:val="0"/>
              </w:rPr>
              <w:t xml:space="preserve">4 (1.42%)</w:t>
            </w:r>
          </w:p>
        </w:tc>
      </w:tr>
      <w:tr>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pPr>
            <w:r w:rsidDel="00000000" w:rsidR="00000000" w:rsidRPr="00000000">
              <w:rPr>
                <w:rtl w:val="0"/>
              </w:rPr>
              <w:t xml:space="preserve">78 (27.66)</w:t>
            </w:r>
          </w:p>
        </w:tc>
      </w:tr>
      <w:tr>
        <w:tc>
          <w:tcPr>
            <w:shd w:fill="0000ff"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rPr>
                <w:b w:val="1"/>
                <w:color w:val="ffffff"/>
              </w:rPr>
            </w:pPr>
            <w:r w:rsidDel="00000000" w:rsidR="00000000" w:rsidRPr="00000000">
              <w:rPr>
                <w:b w:val="1"/>
                <w:color w:val="ffffff"/>
                <w:rtl w:val="0"/>
              </w:rPr>
              <w:t xml:space="preserve">Conditional Branches</w:t>
            </w:r>
          </w:p>
        </w:tc>
        <w:tc>
          <w:tcPr>
            <w:shd w:fill="0000ff"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rPr/>
            </w:pPr>
            <w:r w:rsidDel="00000000" w:rsidR="00000000" w:rsidRPr="00000000">
              <w:rPr>
                <w:rtl w:val="0"/>
              </w:rPr>
              <w:t xml:space="preserve">4 (2.00%)</w:t>
            </w:r>
          </w:p>
        </w:tc>
      </w:tr>
      <w:tr>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Tomados:</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rPr/>
            </w:pPr>
            <w:r w:rsidDel="00000000" w:rsidR="00000000" w:rsidRPr="00000000">
              <w:rPr>
                <w:rtl w:val="0"/>
              </w:rPr>
              <w:t xml:space="preserve">0 (0.00%)</w:t>
            </w:r>
          </w:p>
        </w:tc>
      </w:tr>
      <w:tr>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rPr>
                <w:b w:val="1"/>
              </w:rPr>
            </w:pPr>
            <w:r w:rsidDel="00000000" w:rsidR="00000000" w:rsidRPr="00000000">
              <w:rPr>
                <w:b w:val="1"/>
                <w:rtl w:val="0"/>
              </w:rPr>
              <w:t xml:space="preserve">No tomados:</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rPr/>
            </w:pPr>
            <w:r w:rsidDel="00000000" w:rsidR="00000000" w:rsidRPr="00000000">
              <w:rPr>
                <w:rtl w:val="0"/>
              </w:rPr>
              <w:t xml:space="preserve">4 (100.00%)</w:t>
            </w:r>
          </w:p>
        </w:tc>
      </w:tr>
      <w:tr>
        <w:tc>
          <w:tcPr>
            <w:shd w:fill="0000ff"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rPr>
                <w:b w:val="1"/>
                <w:color w:val="ffffff"/>
              </w:rPr>
            </w:pPr>
            <w:r w:rsidDel="00000000" w:rsidR="00000000" w:rsidRPr="00000000">
              <w:rPr>
                <w:b w:val="1"/>
                <w:color w:val="ffffff"/>
                <w:rtl w:val="0"/>
              </w:rPr>
              <w:t xml:space="preserve">Instrucciones Load/Store</w:t>
            </w:r>
          </w:p>
        </w:tc>
        <w:tc>
          <w:tcPr>
            <w:shd w:fill="0000ff"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rPr/>
            </w:pPr>
            <w:r w:rsidDel="00000000" w:rsidR="00000000" w:rsidRPr="00000000">
              <w:rPr>
                <w:rtl w:val="0"/>
              </w:rPr>
              <w:t xml:space="preserve">118 (59.00%)</w:t>
            </w:r>
          </w:p>
        </w:tc>
      </w:tr>
      <w:tr>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rPr>
                <w:b w:val="1"/>
              </w:rPr>
            </w:pPr>
            <w:r w:rsidDel="00000000" w:rsidR="00000000" w:rsidRPr="00000000">
              <w:rPr>
                <w:b w:val="1"/>
                <w:rtl w:val="0"/>
              </w:rPr>
              <w:t xml:space="preserve">Loads:</w:t>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rPr/>
            </w:pPr>
            <w:r w:rsidDel="00000000" w:rsidR="00000000" w:rsidRPr="00000000">
              <w:rPr>
                <w:rtl w:val="0"/>
              </w:rPr>
              <w:t xml:space="preserve">65 (55.08%)</w:t>
            </w:r>
          </w:p>
        </w:tc>
      </w:tr>
      <w:tr>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rPr>
                <w:b w:val="1"/>
              </w:rPr>
            </w:pPr>
            <w:r w:rsidDel="00000000" w:rsidR="00000000" w:rsidRPr="00000000">
              <w:rPr>
                <w:b w:val="1"/>
                <w:rtl w:val="0"/>
              </w:rPr>
              <w:t xml:space="preserve">Stores:</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rPr/>
            </w:pPr>
            <w:r w:rsidDel="00000000" w:rsidR="00000000" w:rsidRPr="00000000">
              <w:rPr>
                <w:rtl w:val="0"/>
              </w:rPr>
              <w:t xml:space="preserve">53 (44.92%)</w:t>
            </w:r>
          </w:p>
        </w:tc>
      </w:tr>
      <w:tr>
        <w:tc>
          <w:tcPr>
            <w:shd w:fill="0000ff"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rPr>
                <w:b w:val="1"/>
                <w:color w:val="ffffff"/>
              </w:rPr>
            </w:pPr>
            <w:r w:rsidDel="00000000" w:rsidR="00000000" w:rsidRPr="00000000">
              <w:rPr>
                <w:b w:val="1"/>
                <w:color w:val="ffffff"/>
                <w:rtl w:val="0"/>
              </w:rPr>
              <w:t xml:space="preserve">Instrucciones de punto floatante</w:t>
            </w:r>
          </w:p>
        </w:tc>
        <w:tc>
          <w:tcPr>
            <w:shd w:fill="0000ff"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rPr/>
            </w:pPr>
            <w:r w:rsidDel="00000000" w:rsidR="00000000" w:rsidRPr="00000000">
              <w:rPr>
                <w:rtl w:val="0"/>
              </w:rPr>
              <w:t xml:space="preserve">58 (29.00%)</w:t>
            </w:r>
          </w:p>
        </w:tc>
      </w:tr>
      <w:tr>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rPr>
                <w:b w:val="1"/>
              </w:rPr>
            </w:pPr>
            <w:r w:rsidDel="00000000" w:rsidR="00000000" w:rsidRPr="00000000">
              <w:rPr>
                <w:b w:val="1"/>
                <w:rtl w:val="0"/>
              </w:rPr>
              <w:t xml:space="preserve">Sumas:</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rPr/>
            </w:pPr>
            <w:r w:rsidDel="00000000" w:rsidR="00000000" w:rsidRPr="00000000">
              <w:rPr>
                <w:rtl w:val="0"/>
              </w:rPr>
              <w:t xml:space="preserve">9 (15.52%)</w:t>
            </w:r>
          </w:p>
        </w:tc>
      </w:tr>
      <w:tr>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rPr>
                <w:b w:val="1"/>
              </w:rPr>
            </w:pPr>
            <w:r w:rsidDel="00000000" w:rsidR="00000000" w:rsidRPr="00000000">
              <w:rPr>
                <w:b w:val="1"/>
                <w:rtl w:val="0"/>
              </w:rPr>
              <w:t xml:space="preserve">Multiplicaciones:</w:t>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spacing w:line="240" w:lineRule="auto"/>
              <w:rPr/>
            </w:pPr>
            <w:r w:rsidDel="00000000" w:rsidR="00000000" w:rsidRPr="00000000">
              <w:rPr>
                <w:rtl w:val="0"/>
              </w:rPr>
              <w:t xml:space="preserve">45 (77.60%)</w:t>
            </w:r>
          </w:p>
        </w:tc>
      </w:tr>
      <w:tr>
        <w:tc>
          <w:tcPr>
            <w:shd w:fill="auto"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rPr>
                <w:b w:val="1"/>
              </w:rPr>
            </w:pPr>
            <w:r w:rsidDel="00000000" w:rsidR="00000000" w:rsidRPr="00000000">
              <w:rPr>
                <w:b w:val="1"/>
                <w:rtl w:val="0"/>
              </w:rPr>
              <w:t xml:space="preserve">Divisiones:</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rPr/>
            </w:pPr>
            <w:r w:rsidDel="00000000" w:rsidR="00000000" w:rsidRPr="00000000">
              <w:rPr>
                <w:rtl w:val="0"/>
              </w:rPr>
              <w:t xml:space="preserve">4 (7.00%)</w:t>
            </w:r>
          </w:p>
        </w:tc>
      </w:tr>
      <w:tr>
        <w:tc>
          <w:tcPr>
            <w:shd w:fill="0000ff"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rPr>
                <w:b w:val="1"/>
                <w:color w:val="ffffff"/>
              </w:rPr>
            </w:pPr>
            <w:r w:rsidDel="00000000" w:rsidR="00000000" w:rsidRPr="00000000">
              <w:rPr>
                <w:b w:val="1"/>
                <w:color w:val="ffffff"/>
                <w:rtl w:val="0"/>
              </w:rPr>
              <w:t xml:space="preserve">Traps</w:t>
            </w:r>
          </w:p>
        </w:tc>
        <w:tc>
          <w:tcPr>
            <w:shd w:fill="0000ff"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rPr>
                <w:b w:val="1"/>
              </w:rPr>
            </w:pPr>
            <w:r w:rsidDel="00000000" w:rsidR="00000000" w:rsidRPr="00000000">
              <w:rPr>
                <w:b w:val="1"/>
                <w:rtl w:val="0"/>
              </w:rPr>
              <w:t xml:space="preserve">Traps:</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rPr/>
            </w:pPr>
            <w:r w:rsidDel="00000000" w:rsidR="00000000" w:rsidRPr="00000000">
              <w:rPr>
                <w:rtl w:val="0"/>
              </w:rPr>
              <w:t xml:space="preserve">1 (0.50%)</w:t>
            </w:r>
          </w:p>
        </w:tc>
      </w:tr>
    </w:tbl>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 las estadísticas de la versión optimizada vemos una considerable mejora en los ciclos debido a la reducción de stalls.</w:t>
      </w:r>
    </w:p>
    <w:p w:rsidR="00000000" w:rsidDel="00000000" w:rsidP="00000000" w:rsidRDefault="00000000" w:rsidRPr="00000000" w14:paraId="000000F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F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Para ello lo primero que hacemos es usar distintos registros para cada una de las operaciones , esto eliminaría la mayoría de RAW stalls junto al reordenamiento de las instrucciones de carga.</w:t>
      </w:r>
    </w:p>
    <w:p w:rsidR="00000000" w:rsidDel="00000000" w:rsidP="00000000" w:rsidRDefault="00000000" w:rsidRPr="00000000" w14:paraId="000000F8">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F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Además de esto intentamos aprovechar los ciclos en los que realizamos operaciones de división y multiplicación que son las que más que ciclos consumen y metemos instrucciones entre estas operaciones para aprovechar el paralelismo y reducir los stalls estructurales. A pesar de esto aún tenemos una cantidad considerable de stalls estructurales ya que las multiplicaciones no tenían suficiente separación en el tiempo.</w:t>
      </w:r>
    </w:p>
    <w:p w:rsidR="00000000" w:rsidDel="00000000" w:rsidP="00000000" w:rsidRDefault="00000000" w:rsidRPr="00000000" w14:paraId="000000FA">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FB">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F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FD">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FE">
      <w:pPr>
        <w:pStyle w:val="Heading1"/>
        <w:ind w:left="0" w:firstLine="0"/>
        <w:rPr>
          <w:rFonts w:ascii="Calibri" w:cs="Calibri" w:eastAsia="Calibri" w:hAnsi="Calibri"/>
        </w:rPr>
      </w:pPr>
      <w:bookmarkStart w:colFirst="0" w:colLast="0" w:name="_heading=h.m1hd83pgxq3n" w:id="8"/>
      <w:bookmarkEnd w:id="8"/>
      <w:r w:rsidDel="00000000" w:rsidR="00000000" w:rsidRPr="00000000">
        <w:rPr>
          <w:rFonts w:ascii="Calibri" w:cs="Calibri" w:eastAsia="Calibri" w:hAnsi="Calibri"/>
          <w:rtl w:val="0"/>
        </w:rPr>
        <w:t xml:space="preserve">4. Conclusión</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Hemos conseguido optimizar el código aplicando una serie de procedimientos para reordenar el código de forma coherente. Aun así no hemos conseguido el máximo valor de optimización debido a que hemos desaprovechado algunos ciclos de multiplicaciones y en comprobaciones. </w:t>
      </w:r>
      <w:r w:rsidDel="00000000" w:rsidR="00000000" w:rsidRPr="00000000">
        <w:rPr>
          <w:rtl w:val="0"/>
        </w:rPr>
      </w:r>
    </w:p>
    <w:p w:rsidR="00000000" w:rsidDel="00000000" w:rsidP="00000000" w:rsidRDefault="00000000" w:rsidRPr="00000000" w14:paraId="00000101">
      <w:pPr>
        <w:pStyle w:val="Heading1"/>
        <w:ind w:left="0" w:firstLine="720"/>
        <w:rPr>
          <w:rFonts w:ascii="Calibri" w:cs="Calibri" w:eastAsia="Calibri" w:hAnsi="Calibri"/>
          <w:sz w:val="26"/>
          <w:szCs w:val="26"/>
        </w:rPr>
      </w:pPr>
      <w:bookmarkStart w:colFirst="0" w:colLast="0" w:name="_heading=h.qwk24pro5ij4" w:id="9"/>
      <w:bookmarkEnd w:id="9"/>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0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0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04">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0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0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0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08">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sectPr>
      <w:footerReference r:id="rId15" w:type="default"/>
      <w:footerReference r:id="rId16"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Yellowtail">
    <w:embedRegular w:fontKey="{00000000-0000-0000-0000-000000000000}" r:id="rId1" w:subsetted="0"/>
  </w:font>
  <w:font w:name="Yanone Kaffeesatz">
    <w:embedRegular w:fontKey="{00000000-0000-0000-0000-000000000000}" r:id="rId2" w:subsetted="0"/>
    <w:embedBold w:fontKey="{00000000-0000-0000-0000-000000000000}" r:id="rId3" w:subsetted="0"/>
  </w:font>
  <w:font w:name="Comfortaa">
    <w:embedRegular w:fontKey="{00000000-0000-0000-0000-000000000000}" r:id="rId4" w:subsetted="0"/>
    <w:embedBold w:fontKey="{00000000-0000-0000-0000-000000000000}" r:id="rId5" w:subsetted="0"/>
  </w:font>
  <w:font w:name="Source Sans Pro">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086E64"/>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2.xml"/><Relationship Id="rId14" Type="http://schemas.openxmlformats.org/officeDocument/2006/relationships/image" Target="media/image4.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Yellowtail-regular.ttf"/><Relationship Id="rId2" Type="http://schemas.openxmlformats.org/officeDocument/2006/relationships/font" Target="fonts/YanoneKaffeesatz-regular.ttf"/><Relationship Id="rId3" Type="http://schemas.openxmlformats.org/officeDocument/2006/relationships/font" Target="fonts/YanoneKaffeesatz-bold.ttf"/><Relationship Id="rId4" Type="http://schemas.openxmlformats.org/officeDocument/2006/relationships/font" Target="fonts/Comfortaa-regular.ttf"/><Relationship Id="rId9" Type="http://schemas.openxmlformats.org/officeDocument/2006/relationships/font" Target="fonts/SourceSansPro-boldItalic.ttf"/><Relationship Id="rId5" Type="http://schemas.openxmlformats.org/officeDocument/2006/relationships/font" Target="fonts/Comfortaa-bold.ttf"/><Relationship Id="rId6" Type="http://schemas.openxmlformats.org/officeDocument/2006/relationships/font" Target="fonts/SourceSansPro-regular.ttf"/><Relationship Id="rId7" Type="http://schemas.openxmlformats.org/officeDocument/2006/relationships/font" Target="fonts/SourceSansPro-bold.ttf"/><Relationship Id="rId8" Type="http://schemas.openxmlformats.org/officeDocument/2006/relationships/font" Target="fonts/SourceSansPr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zQH+Te+R+RpbtZsU+7q1ubqrjA==">AMUW2mVkjjJ2pfTSxUQtr0R/QeSFqW94FnXWLGp4PwDI+X9JvoPElY8RamF1JuwJs+YwNCmwl+r2nJSYtjunNHkb93sjZOWFA5OaiC5Ls9H3Zrr9TcUdRvYKolbteGSdEfMB2a4InXowlvEanEfRKdLfr4IbtU0aoHg209BAGac1Z2uLjAWn5PITiii37oO6RRstnV5OhX+8tfAtSuNU6knwrFiqakAviXk4uR4bMhjWbJJF1nrrWv2Cmma+bQbTMp8SyLtWN/u0UJtHhrf/PZY1VHS7NTxf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2021-05-18T10:09:00Z</dcterms:created>
</cp:coreProperties>
</file>