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0D" w:rsidRPr="00D16717" w:rsidRDefault="002A740D" w:rsidP="00D167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D16717">
        <w:rPr>
          <w:rFonts w:ascii="Times New Roman" w:hAnsi="Times New Roman" w:cs="Times New Roman"/>
          <w:b/>
          <w:bCs/>
          <w:sz w:val="32"/>
          <w:szCs w:val="24"/>
        </w:rPr>
        <w:t>REFERENCES</w:t>
      </w:r>
    </w:p>
    <w:p w:rsidR="0088097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[1] M.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Armbrust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 et al., “A View of Cloud Computing,” Comm. of the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ACM, vol. 53, no. 4, pp. 50-58, 2010.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097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[2] W. Jansen and T.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Grance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“Guidelines on Security and Privacy in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Public Cloud Computing,” Technical Report Special Publication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800-144, NIST, 2011.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097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[3] A.J. Feldman, W.P. Zeller, M.J. Freedman, and E.W.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Felten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“SPORC: Group Collaboration Using Untrusted Cloud Resources,”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Proc. Ninth USENIX Conf. Operating Systems Design and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Implementation, Oct. 2010.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097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[4] J. Li, M.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Krohn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D.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Mazie`res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and D.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Shasha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“Secure Untrusted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Data Repository (SUNDR),” Proc. Sixth USENIX Conf.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Opearting</w:t>
      </w:r>
      <w:proofErr w:type="spellEnd"/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Systems Design and Implementation, Oct. 2004.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097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[5] P. Mahajan, S.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Setty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S. Lee, A. Clement, L.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Alvisi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M.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Dahlin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and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M.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Walfish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“Depot: Cloud Storage with Minimal Trust,” ACM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Trans. Computer Systems, vol. 29, no. 4, article 12, 2011.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3260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[6] H.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Hacigu¨mu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¨ s¸, B.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Iyer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and S.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Mehrotra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“Providing Database as a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Service,” Proc. 18th IEEE Int’l Conf. Data Eng., Feb. 2002.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3260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>[7] C. Gentry, “Fully Homomorphic Encryption Using Ideal Lattices,”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Proc. 41st Ann. ACM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Symp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. Theory of Computing, May 2009.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097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[8] R.A.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Popa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C.M.S. Redfield, N.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Zeldovich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and H.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Balakrishnan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CryptDB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: Protecting Confidentiality with Encrypted Query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Processing,” Proc. 23rd ACM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Symp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. Operating Systems Principles,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Oct. 2011.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097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[9] H.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Hacigu¨mu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¨ s¸, B.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Iyer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C. Li, and S.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Mehrotra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“Executing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SQL over Encrypted Data in the Database-Service-Provider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Model,” Proc. ACM SIGMOD Int’l Conf. Management Data, June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2002.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097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[10] J. Li and E.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Omiecinski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“Efficiency and Security Trade-Off in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Supporting Range Queries on Encrypted Databases,” Proc. 19</w:t>
      </w:r>
      <w:r w:rsidRPr="00D16717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Ann. IFIP WG 11.3 Working Conf. Data and Applications Security,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Aug. 2005.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3260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[11] E.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Mykletun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 and G.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Tsudik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“Aggregation Queries in the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Database-as-a-Service Model,” Proc. 20th Ann. IFIP WG 11.3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Working Conf. Data and Applications Security, July/Aug. 2006.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097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[12] D. Agrawal, A.E.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Abbadi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F.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Emekci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and A.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Metwally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“Database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Management as a Service: Challenges and Opportunities,” Proc.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25th IEEE Int’l Conf. Data Eng., Mar.-Apr. 2009.</w:t>
      </w:r>
    </w:p>
    <w:p w:rsidR="00DD3260" w:rsidRPr="00D16717" w:rsidRDefault="00DD3260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A740D" w:rsidRPr="00D16717" w:rsidRDefault="0088097D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[13] V.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Ganapathy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D. Thomas, T.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Feder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H. Garcia-Molina, and R.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Motwani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“Distributing Data for Secure Database Services,” Proc.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Fourth ACM Int’l Workshop Privacy and Anonymity in the Information</w:t>
      </w:r>
      <w:r w:rsidR="00DD3260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Soc., Mar. 2011.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>[14] A. Shamir, “How to Share a Secret,” Comm. of the ACM,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vol. 22, no. 11, pp. 612-613, 1979.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[15] M.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Hadavi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E.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Damiani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R.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Jalili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S.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Cimato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and Z.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Ganjei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“AS5: A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Secure Searchable Secret Sharing Scheme for Privacy Preserving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Database Outsourcing,” Proc. Fifth Int’l Workshop Autonomous and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Spontaneous Security, Sept. 2013.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16717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[16] “Oracle Advanced Security,” Oracle Corporation, </w:t>
      </w:r>
    </w:p>
    <w:p w:rsidR="00C26172" w:rsidRPr="00D16717" w:rsidRDefault="00D1671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4" w:history="1">
        <w:r w:rsidR="00012BA7" w:rsidRPr="00D1671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http://www</w:t>
        </w:r>
      </w:hyperlink>
      <w:r w:rsidR="00C26172" w:rsidRPr="00D16717">
        <w:rPr>
          <w:rFonts w:ascii="Times New Roman" w:hAnsi="Times New Roman" w:cs="Times New Roman"/>
          <w:bCs/>
          <w:sz w:val="24"/>
          <w:szCs w:val="24"/>
        </w:rPr>
        <w:t>.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172" w:rsidRPr="00D16717">
        <w:rPr>
          <w:rFonts w:ascii="Times New Roman" w:hAnsi="Times New Roman" w:cs="Times New Roman"/>
          <w:bCs/>
          <w:sz w:val="24"/>
          <w:szCs w:val="24"/>
        </w:rPr>
        <w:t>oracle.com/</w:t>
      </w:r>
      <w:proofErr w:type="spellStart"/>
      <w:r w:rsidR="00C26172" w:rsidRPr="00D16717">
        <w:rPr>
          <w:rFonts w:ascii="Times New Roman" w:hAnsi="Times New Roman" w:cs="Times New Roman"/>
          <w:bCs/>
          <w:sz w:val="24"/>
          <w:szCs w:val="24"/>
        </w:rPr>
        <w:t>technetwork</w:t>
      </w:r>
      <w:proofErr w:type="spellEnd"/>
      <w:r w:rsidR="00C26172" w:rsidRPr="00D16717">
        <w:rPr>
          <w:rFonts w:ascii="Times New Roman" w:hAnsi="Times New Roman" w:cs="Times New Roman"/>
          <w:bCs/>
          <w:sz w:val="24"/>
          <w:szCs w:val="24"/>
        </w:rPr>
        <w:t>/database/options/advanced-security,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172" w:rsidRPr="00D16717">
        <w:rPr>
          <w:rFonts w:ascii="Times New Roman" w:hAnsi="Times New Roman" w:cs="Times New Roman"/>
          <w:bCs/>
          <w:sz w:val="24"/>
          <w:szCs w:val="24"/>
        </w:rPr>
        <w:t>Apr. 2013.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[17] G.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Cattaneo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L.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Catuogno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A.D.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Sorbo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and P.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Persiano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“The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Design and Implementation of a Transparent Cryptographic File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System </w:t>
      </w:r>
      <w:proofErr w:type="gramStart"/>
      <w:r w:rsidRPr="00D167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 Unix,” Proc. FREENIX Track: 2001 USENIX Ann.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Technical Conf., Apr. 2001.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[18] E.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Damiani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S.D.C.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Vimercati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S.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Jajodia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S.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Paraboschi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and P.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Samarati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“Balancing Confidentiality and Efficiency in Untrusted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Relational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Dbmss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,” Proc. Tenth ACM Conf. Computer and Comm.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Security, Oct. 2003.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[19] L.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Ferretti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M.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Colajanni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and M.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Marchetti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“Supporting Security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and Consistency for Cloud Database,” Proc. Fourth Int’l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Symp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.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Cyberspace Safety and Security, Dec. 2012.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>[20] “Transaction Processing Performance Council,” TPC-C, http://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www.tpc.org, Apr. 2013.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>[21] H. Berenson, P. Bernstein, J. Gray, J. Melton, E. O’Neil, and P.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O’Neil, “A Critique of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Ansi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 Isolation Levels,” Proc. ACM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SIGMOD, June 1995.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>[22] “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Xeround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: The Cloud Database,”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Xeround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</w:t>
      </w:r>
      <w:hyperlink r:id="rId5" w:history="1">
        <w:r w:rsidR="00012BA7" w:rsidRPr="00D1671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http://xeround.com</w:t>
        </w:r>
      </w:hyperlink>
      <w:r w:rsidRPr="00D16717">
        <w:rPr>
          <w:rFonts w:ascii="Times New Roman" w:hAnsi="Times New Roman" w:cs="Times New Roman"/>
          <w:bCs/>
          <w:sz w:val="24"/>
          <w:szCs w:val="24"/>
        </w:rPr>
        <w:t>,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Apr. 2013.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12BA7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>[23] “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Postgres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16717">
        <w:rPr>
          <w:rFonts w:ascii="Times New Roman" w:hAnsi="Times New Roman" w:cs="Times New Roman"/>
          <w:bCs/>
          <w:sz w:val="24"/>
          <w:szCs w:val="24"/>
        </w:rPr>
        <w:t>Plus</w:t>
      </w:r>
      <w:proofErr w:type="gram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 Cloud Database,”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EnterpriseDB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http://enterprisedb.com/cloud-database, Apr. 2013.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[24] “Windows Azure,” Microsoft </w:t>
      </w:r>
      <w:proofErr w:type="gramStart"/>
      <w:r w:rsidRPr="00D16717">
        <w:rPr>
          <w:rFonts w:ascii="Times New Roman" w:hAnsi="Times New Roman" w:cs="Times New Roman"/>
          <w:bCs/>
          <w:sz w:val="24"/>
          <w:szCs w:val="24"/>
        </w:rPr>
        <w:t>corporation</w:t>
      </w:r>
      <w:proofErr w:type="gramEnd"/>
      <w:r w:rsidRPr="00D16717">
        <w:rPr>
          <w:rFonts w:ascii="Times New Roman" w:hAnsi="Times New Roman" w:cs="Times New Roman"/>
          <w:bCs/>
          <w:sz w:val="24"/>
          <w:szCs w:val="24"/>
        </w:rPr>
        <w:t>, http://www.windowsazure.com, Apr. 2013.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12BA7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>[25] “Amazon Elastic Compute Cloud (Amazon Ec2),” Amazon Web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Services (AWS), http://aws.amazon.com/ec2, Apr. 2013.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[26] B. White, J.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Lepreau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L.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Stoller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R. Ricci, S.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Guruprasad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M.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Newbold, M. Hibler, C. Barb, and A.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Joglekar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“An Integrated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 xml:space="preserve">Experimental Environment for Distributed </w:t>
      </w:r>
      <w:r w:rsidRPr="00D16717">
        <w:rPr>
          <w:rFonts w:ascii="Times New Roman" w:hAnsi="Times New Roman" w:cs="Times New Roman"/>
          <w:bCs/>
          <w:sz w:val="24"/>
          <w:szCs w:val="24"/>
        </w:rPr>
        <w:lastRenderedPageBreak/>
        <w:t>Systems and Networks,”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Proc. Fifth USENIX Conf. Operating Systems Design and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Implementation, Dec. 2002.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[27] A.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Fekete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D.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Liarokapis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E. O’Neil, P. O’Neil, and D.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Shasha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“Making Snapshot Isolation Serializable,” ACM Trans. Database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Systems, vol. 30, no. 2, pp. 492-528, 2005.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72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[28] A.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Boldyreva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 xml:space="preserve">, N. </w:t>
      </w:r>
      <w:proofErr w:type="spellStart"/>
      <w:r w:rsidRPr="00D16717">
        <w:rPr>
          <w:rFonts w:ascii="Times New Roman" w:hAnsi="Times New Roman" w:cs="Times New Roman"/>
          <w:bCs/>
          <w:sz w:val="24"/>
          <w:szCs w:val="24"/>
        </w:rPr>
        <w:t>Chenette</w:t>
      </w:r>
      <w:proofErr w:type="spellEnd"/>
      <w:r w:rsidRPr="00D16717">
        <w:rPr>
          <w:rFonts w:ascii="Times New Roman" w:hAnsi="Times New Roman" w:cs="Times New Roman"/>
          <w:bCs/>
          <w:sz w:val="24"/>
          <w:szCs w:val="24"/>
        </w:rPr>
        <w:t>, and A. O’Neill, “Order-Preserving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Encryption Revisited: Improved Security Analysis and Alternative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Solutions,” Proc. 31st Ann. Conf. Advances in Cryptology (CRYPTO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6717">
        <w:rPr>
          <w:rFonts w:ascii="Times New Roman" w:hAnsi="Times New Roman" w:cs="Times New Roman"/>
          <w:bCs/>
          <w:sz w:val="24"/>
          <w:szCs w:val="24"/>
        </w:rPr>
        <w:t>’11), Aug. 2011.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3260" w:rsidRPr="00D16717" w:rsidRDefault="00C26172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717">
        <w:rPr>
          <w:rFonts w:ascii="Times New Roman" w:hAnsi="Times New Roman" w:cs="Times New Roman"/>
          <w:bCs/>
          <w:sz w:val="24"/>
          <w:szCs w:val="24"/>
        </w:rPr>
        <w:t xml:space="preserve">[29] “IP Latency Statistics,” Verizon, </w:t>
      </w:r>
      <w:hyperlink r:id="rId6" w:history="1">
        <w:r w:rsidR="00012BA7" w:rsidRPr="00D1671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http://www.verizonbusiness</w:t>
        </w:r>
      </w:hyperlink>
      <w:r w:rsidRPr="00D16717">
        <w:rPr>
          <w:rFonts w:ascii="Times New Roman" w:hAnsi="Times New Roman" w:cs="Times New Roman"/>
          <w:bCs/>
          <w:sz w:val="24"/>
          <w:szCs w:val="24"/>
        </w:rPr>
        <w:t>.</w:t>
      </w:r>
      <w:r w:rsidR="00012BA7" w:rsidRPr="00D167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16717">
        <w:rPr>
          <w:rFonts w:ascii="Times New Roman" w:hAnsi="Times New Roman" w:cs="Times New Roman"/>
          <w:bCs/>
          <w:sz w:val="24"/>
          <w:szCs w:val="24"/>
        </w:rPr>
        <w:t>com/about/network/latency</w:t>
      </w:r>
      <w:proofErr w:type="gramEnd"/>
      <w:r w:rsidRPr="00D16717">
        <w:rPr>
          <w:rFonts w:ascii="Times New Roman" w:hAnsi="Times New Roman" w:cs="Times New Roman"/>
          <w:bCs/>
          <w:sz w:val="24"/>
          <w:szCs w:val="24"/>
        </w:rPr>
        <w:t>, Apr. 2013.</w:t>
      </w:r>
    </w:p>
    <w:p w:rsidR="00012BA7" w:rsidRPr="00D16717" w:rsidRDefault="00012BA7" w:rsidP="00D1671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012BA7" w:rsidRPr="00D16717" w:rsidSect="0004340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12BA7"/>
    <w:rsid w:val="00043404"/>
    <w:rsid w:val="00082BE3"/>
    <w:rsid w:val="00090435"/>
    <w:rsid w:val="002A740D"/>
    <w:rsid w:val="002C1E38"/>
    <w:rsid w:val="00524F46"/>
    <w:rsid w:val="00546E8C"/>
    <w:rsid w:val="0088097D"/>
    <w:rsid w:val="009A76D4"/>
    <w:rsid w:val="00C26172"/>
    <w:rsid w:val="00C62AB2"/>
    <w:rsid w:val="00D16717"/>
    <w:rsid w:val="00D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338F04-C530-44A9-9697-FE8B53D7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B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rizonbusiness" TargetMode="External"/><Relationship Id="rId5" Type="http://schemas.openxmlformats.org/officeDocument/2006/relationships/hyperlink" Target="http://xeround.com" TargetMode="External"/><Relationship Id="rId4" Type="http://schemas.openxmlformats.org/officeDocument/2006/relationships/hyperlink" Target="http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S.S.Bharadwaza Ayyalasomayajula</cp:lastModifiedBy>
  <cp:revision>11</cp:revision>
  <dcterms:created xsi:type="dcterms:W3CDTF">2012-10-10T11:08:00Z</dcterms:created>
  <dcterms:modified xsi:type="dcterms:W3CDTF">2015-04-16T05:12:00Z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