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B99E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【前文】</w:t>
      </w:r>
    </w:p>
    <w:p w14:paraId="1B91B965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憲法の理念が実現された社会。格差是正、生活優先の社会</w:t>
      </w:r>
    </w:p>
    <w:p w14:paraId="408206BF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【外交・安全保障】</w:t>
      </w:r>
    </w:p>
    <w:p w14:paraId="5749A9EC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▷ロシア軍のウクライナからの無条件撤退を強く求める</w:t>
      </w:r>
    </w:p>
    <w:p w14:paraId="4008A916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▷「核共有」に断固反対</w:t>
      </w:r>
    </w:p>
    <w:p w14:paraId="274B8F7B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▷防衛力の大幅増強に反対</w:t>
      </w:r>
    </w:p>
    <w:p w14:paraId="18CC1709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▷米軍普天間飛行場の辺野古移設に反対。同飛行場の無条件全面返還を要求</w:t>
      </w:r>
    </w:p>
    <w:p w14:paraId="689C7455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▷在日米軍基地の撤去</w:t>
      </w:r>
    </w:p>
    <w:p w14:paraId="5527C655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▷台湾有事を想定した日米の戦争準備に断固反対</w:t>
      </w:r>
    </w:p>
    <w:p w14:paraId="71F08278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【生活】</w:t>
      </w:r>
    </w:p>
    <w:p w14:paraId="32CA1C66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▷消費税を３年間ゼロに。財源として大企業がため込んだ利益剰余金（内部留保）に課税</w:t>
      </w:r>
    </w:p>
    <w:p w14:paraId="0EB030A0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▷生活困窮者に特別給付金１０万円を緊急支給</w:t>
      </w:r>
    </w:p>
    <w:p w14:paraId="18462D1D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【教育】</w:t>
      </w:r>
    </w:p>
    <w:p w14:paraId="573D73D8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▷朝鮮学校のみを高校の授業料無償化制度から外す扱いをやめる</w:t>
      </w:r>
    </w:p>
    <w:p w14:paraId="6B921C27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【気候変動・エネルギー】</w:t>
      </w:r>
    </w:p>
    <w:p w14:paraId="5F4EF994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lastRenderedPageBreak/>
        <w:t>▷原発再稼働に反対</w:t>
      </w:r>
    </w:p>
    <w:p w14:paraId="73C994E1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▷２０５０年までに温室効果ガス排出量ゼロを達成</w:t>
      </w:r>
    </w:p>
    <w:p w14:paraId="17616E15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【多様性】</w:t>
      </w:r>
    </w:p>
    <w:p w14:paraId="0FC8D64D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▷選択的夫婦別姓、同性婚の法制化を実現</w:t>
      </w:r>
    </w:p>
    <w:p w14:paraId="26D20411" w14:textId="77777777" w:rsidR="0084530A" w:rsidRDefault="0084530A" w:rsidP="0084530A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▷定住外国人に地方参政権</w:t>
      </w:r>
    </w:p>
    <w:p w14:paraId="1A86ED67" w14:textId="77777777" w:rsidR="000E5918" w:rsidRDefault="000E5918">
      <w:pPr>
        <w:rPr>
          <w:lang w:eastAsia="ja-JP"/>
        </w:rPr>
      </w:pPr>
    </w:p>
    <w:sectPr w:rsidR="000E5918" w:rsidSect="00B04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15AB8" w14:textId="77777777" w:rsidR="0084530A" w:rsidRDefault="0084530A" w:rsidP="0084530A">
      <w:r>
        <w:separator/>
      </w:r>
    </w:p>
  </w:endnote>
  <w:endnote w:type="continuationSeparator" w:id="0">
    <w:p w14:paraId="5AA83F4E" w14:textId="77777777" w:rsidR="0084530A" w:rsidRDefault="0084530A" w:rsidP="00845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FAE43" w14:textId="77777777" w:rsidR="0084530A" w:rsidRDefault="0084530A" w:rsidP="0084530A">
      <w:r>
        <w:separator/>
      </w:r>
    </w:p>
  </w:footnote>
  <w:footnote w:type="continuationSeparator" w:id="0">
    <w:p w14:paraId="67B6A259" w14:textId="77777777" w:rsidR="0084530A" w:rsidRDefault="0084530A" w:rsidP="00845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D7"/>
    <w:rsid w:val="000E5918"/>
    <w:rsid w:val="004D64D7"/>
    <w:rsid w:val="00705FD4"/>
    <w:rsid w:val="0084530A"/>
    <w:rsid w:val="00B0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F6A80"/>
  <w15:chartTrackingRefBased/>
  <w15:docId w15:val="{799BB641-C56A-4E9D-800F-E8F50CF1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3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30A"/>
    <w:rPr>
      <w:sz w:val="18"/>
      <w:szCs w:val="18"/>
    </w:rPr>
  </w:style>
  <w:style w:type="paragraph" w:customStyle="1" w:styleId="article-text">
    <w:name w:val="article-text"/>
    <w:basedOn w:val="a"/>
    <w:rsid w:val="008453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Sun ShuBin</dc:creator>
  <cp:keywords/>
  <dc:description/>
  <cp:lastModifiedBy>America Sun ShuBin</cp:lastModifiedBy>
  <cp:revision>2</cp:revision>
  <dcterms:created xsi:type="dcterms:W3CDTF">2022-06-25T01:27:00Z</dcterms:created>
  <dcterms:modified xsi:type="dcterms:W3CDTF">2022-06-25T01:29:00Z</dcterms:modified>
</cp:coreProperties>
</file>