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4A35A" w14:textId="77777777" w:rsidR="00F201AE" w:rsidRPr="00F201AE" w:rsidRDefault="00F201AE" w:rsidP="00F201AE">
      <w:pPr>
        <w:widowControl/>
        <w:shd w:val="clear" w:color="auto" w:fill="FFFFFF"/>
        <w:spacing w:line="480" w:lineRule="atLeast"/>
        <w:jc w:val="center"/>
        <w:outlineLvl w:val="1"/>
        <w:rPr>
          <w:rFonts w:ascii="Hiragino Kaku Gothic W5 JIS2004" w:eastAsia="Meiryo" w:hAnsi="Hiragino Kaku Gothic W5 JIS2004" w:cs="MS PGothic"/>
          <w:color w:val="45B035"/>
          <w:spacing w:val="15"/>
          <w:kern w:val="0"/>
          <w:sz w:val="36"/>
          <w:szCs w:val="36"/>
        </w:rPr>
      </w:pPr>
      <w:r w:rsidRPr="00F201AE">
        <w:rPr>
          <w:rFonts w:ascii="Hiragino Kaku Gothic W5 JIS2004" w:eastAsia="Meiryo" w:hAnsi="Hiragino Kaku Gothic W5 JIS2004" w:cs="MS PGothic"/>
          <w:color w:val="45B035"/>
          <w:spacing w:val="15"/>
          <w:kern w:val="0"/>
          <w:sz w:val="36"/>
          <w:szCs w:val="36"/>
        </w:rPr>
        <w:t>放置自転車・放置バイクの所有権に関して</w:t>
      </w:r>
    </w:p>
    <w:p w14:paraId="4DBBB206" w14:textId="77777777" w:rsidR="00F201AE" w:rsidRPr="00F201AE" w:rsidRDefault="00F201AE" w:rsidP="00F201AE">
      <w:pPr>
        <w:widowControl/>
        <w:shd w:val="clear" w:color="auto" w:fill="FFFFFF"/>
        <w:spacing w:line="336" w:lineRule="atLeast"/>
        <w:jc w:val="left"/>
        <w:rPr>
          <w:rFonts w:ascii="Meiryo" w:eastAsia="Meiryo" w:hAnsi="Meiryo" w:cs="MS PGothic"/>
          <w:color w:val="333333"/>
          <w:kern w:val="0"/>
          <w:szCs w:val="21"/>
        </w:rPr>
      </w:pPr>
      <w:r w:rsidRPr="00F201AE">
        <w:rPr>
          <w:rFonts w:ascii="Meiryo" w:eastAsia="Meiryo" w:hAnsi="Meiryo" w:cs="MS PGothic" w:hint="eastAsia"/>
          <w:color w:val="333333"/>
          <w:kern w:val="0"/>
          <w:szCs w:val="21"/>
        </w:rPr>
        <w:t>マンション・アパートのオーナー様、不動産会社様、管理会社様で駐輪場に置かれた使われていなさそうな自転車を処分したいけど、どうすればいいのかわからない。勝手に処分していいのか。法律はどうなっているのだろうかと思われる方がいるかと思います。</w:t>
      </w:r>
      <w:r w:rsidRPr="00F201AE">
        <w:rPr>
          <w:rFonts w:ascii="Meiryo" w:eastAsia="Meiryo" w:hAnsi="Meiryo" w:cs="MS PGothic" w:hint="eastAsia"/>
          <w:color w:val="333333"/>
          <w:kern w:val="0"/>
          <w:szCs w:val="21"/>
        </w:rPr>
        <w:br w:type="textWrapping" w:clear="all"/>
      </w:r>
      <w:r w:rsidRPr="00F201AE">
        <w:rPr>
          <w:rFonts w:ascii="Meiryo" w:eastAsia="Meiryo" w:hAnsi="Meiryo" w:cs="MS PGothic" w:hint="eastAsia"/>
          <w:color w:val="333333"/>
          <w:kern w:val="0"/>
          <w:szCs w:val="21"/>
        </w:rPr>
        <w:br w:type="textWrapping" w:clear="all"/>
        <w:t>自転車の撤去・処分・回収にあたって、自転車等の所有権というものについて説明したいと思います。</w:t>
      </w:r>
      <w:r w:rsidRPr="00F201AE">
        <w:rPr>
          <w:rFonts w:ascii="Meiryo" w:eastAsia="Meiryo" w:hAnsi="Meiryo" w:cs="MS PGothic" w:hint="eastAsia"/>
          <w:color w:val="333333"/>
          <w:kern w:val="0"/>
          <w:szCs w:val="21"/>
        </w:rPr>
        <w:br w:type="textWrapping" w:clear="all"/>
      </w:r>
      <w:r w:rsidRPr="00F201AE">
        <w:rPr>
          <w:rFonts w:ascii="Meiryo" w:eastAsia="Meiryo" w:hAnsi="Meiryo" w:cs="MS PGothic" w:hint="eastAsia"/>
          <w:color w:val="333333"/>
          <w:kern w:val="0"/>
          <w:szCs w:val="21"/>
        </w:rPr>
        <w:br w:type="textWrapping" w:clear="all"/>
        <w:t>【放置自転車等の所有権について】</w:t>
      </w:r>
      <w:r w:rsidRPr="00F201AE">
        <w:rPr>
          <w:rFonts w:ascii="Meiryo" w:eastAsia="Meiryo" w:hAnsi="Meiryo" w:cs="MS PGothic" w:hint="eastAsia"/>
          <w:color w:val="333333"/>
          <w:kern w:val="0"/>
          <w:szCs w:val="21"/>
        </w:rPr>
        <w:br w:type="textWrapping" w:clear="all"/>
        <w:t>（１）所有者が「置いている状態」の場合</w:t>
      </w:r>
      <w:r w:rsidRPr="00F201AE">
        <w:rPr>
          <w:rFonts w:ascii="Meiryo" w:eastAsia="Meiryo" w:hAnsi="Meiryo" w:cs="MS PGothic" w:hint="eastAsia"/>
          <w:color w:val="333333"/>
          <w:kern w:val="0"/>
          <w:szCs w:val="21"/>
        </w:rPr>
        <w:br w:type="textWrapping" w:clear="all"/>
        <w:t>無断で撤去・処分すると所有者から自転車等の所有権を侵害されたとして損害賠償請求されるリスクがある。</w:t>
      </w:r>
      <w:r w:rsidRPr="00F201AE">
        <w:rPr>
          <w:rFonts w:ascii="Meiryo" w:eastAsia="Meiryo" w:hAnsi="Meiryo" w:cs="MS PGothic" w:hint="eastAsia"/>
          <w:color w:val="333333"/>
          <w:kern w:val="0"/>
          <w:szCs w:val="21"/>
        </w:rPr>
        <w:br w:type="textWrapping" w:clear="all"/>
        <w:t>もっとも、私有地に勝手においているような場合には、当該私有地の所有権を自転車等を放置することで侵害していることとなるため、私有地の所有者は妨害排除請求として放置自転車等の排除を自転車等の所有者に請求することができる（民法202条）。</w:t>
      </w:r>
      <w:r w:rsidRPr="00F201AE">
        <w:rPr>
          <w:rFonts w:ascii="Meiryo" w:eastAsia="Meiryo" w:hAnsi="Meiryo" w:cs="MS PGothic" w:hint="eastAsia"/>
          <w:color w:val="333333"/>
          <w:kern w:val="0"/>
          <w:szCs w:val="21"/>
        </w:rPr>
        <w:br w:type="textWrapping" w:clear="all"/>
        <w:t xml:space="preserve">　　　　しかし，無断で処分することは，自力救済として法律上禁止される。</w:t>
      </w:r>
      <w:r w:rsidRPr="00F201AE">
        <w:rPr>
          <w:rFonts w:ascii="Meiryo" w:eastAsia="Meiryo" w:hAnsi="Meiryo" w:cs="MS PGothic" w:hint="eastAsia"/>
          <w:color w:val="333333"/>
          <w:kern w:val="0"/>
          <w:szCs w:val="21"/>
        </w:rPr>
        <w:br w:type="textWrapping" w:clear="all"/>
        <w:t xml:space="preserve">　　　そこで，所有権を明示又は黙示に放棄してもらうことによって，処分ができるようにする必要がある。</w:t>
      </w:r>
      <w:r w:rsidRPr="00F201AE">
        <w:rPr>
          <w:rFonts w:ascii="Meiryo" w:eastAsia="Meiryo" w:hAnsi="Meiryo" w:cs="MS PGothic" w:hint="eastAsia"/>
          <w:color w:val="333333"/>
          <w:kern w:val="0"/>
          <w:szCs w:val="21"/>
        </w:rPr>
        <w:br w:type="textWrapping" w:clear="all"/>
      </w:r>
      <w:r w:rsidRPr="00F201AE">
        <w:rPr>
          <w:rFonts w:ascii="Meiryo" w:eastAsia="Meiryo" w:hAnsi="Meiryo" w:cs="MS PGothic" w:hint="eastAsia"/>
          <w:color w:val="333333"/>
          <w:kern w:val="0"/>
          <w:szCs w:val="21"/>
        </w:rPr>
        <w:lastRenderedPageBreak/>
        <w:t>→放置自転車が捨てられたゴミである場合</w:t>
      </w:r>
      <w:r w:rsidRPr="00F201AE">
        <w:rPr>
          <w:rFonts w:ascii="Meiryo" w:eastAsia="Meiryo" w:hAnsi="Meiryo" w:cs="MS PGothic" w:hint="eastAsia"/>
          <w:color w:val="333333"/>
          <w:kern w:val="0"/>
          <w:szCs w:val="21"/>
        </w:rPr>
        <w:br w:type="textWrapping" w:clear="all"/>
        <w:t xml:space="preserve">持ち主のいない「無主物」であれば、拾った人がその所有権を新たに獲得することになる（所有の意思をもって占有することによりその所有権を取得する）（民法239条）。　</w:t>
      </w:r>
      <w:r w:rsidRPr="00F201AE">
        <w:rPr>
          <w:rFonts w:ascii="Meiryo" w:eastAsia="Meiryo" w:hAnsi="Meiryo" w:cs="MS PGothic" w:hint="eastAsia"/>
          <w:color w:val="333333"/>
          <w:kern w:val="0"/>
          <w:szCs w:val="21"/>
        </w:rPr>
        <w:br w:type="textWrapping" w:clear="all"/>
      </w:r>
      <w:r w:rsidRPr="00F201AE">
        <w:rPr>
          <w:rFonts w:ascii="Meiryo" w:eastAsia="Meiryo" w:hAnsi="Meiryo" w:cs="MS PGothic" w:hint="eastAsia"/>
          <w:color w:val="333333"/>
          <w:kern w:val="0"/>
          <w:szCs w:val="21"/>
        </w:rPr>
        <w:br w:type="textWrapping" w:clear="all"/>
        <w:t>（２）盗難・落し物・忘れ物の場合</w:t>
      </w:r>
      <w:r w:rsidRPr="00F201AE">
        <w:rPr>
          <w:rFonts w:ascii="Meiryo" w:eastAsia="Meiryo" w:hAnsi="Meiryo" w:cs="MS PGothic" w:hint="eastAsia"/>
          <w:color w:val="333333"/>
          <w:kern w:val="0"/>
          <w:szCs w:val="21"/>
        </w:rPr>
        <w:br w:type="textWrapping" w:clear="all"/>
        <w:t>所有者の意とせず所有者の占有を離れてしまった場合</w:t>
      </w:r>
      <w:r w:rsidRPr="00F201AE">
        <w:rPr>
          <w:rFonts w:ascii="Meiryo" w:eastAsia="Meiryo" w:hAnsi="Meiryo" w:cs="MS PGothic" w:hint="eastAsia"/>
          <w:color w:val="333333"/>
          <w:kern w:val="0"/>
          <w:szCs w:val="21"/>
        </w:rPr>
        <w:br w:type="textWrapping" w:clear="all"/>
        <w:t>①「占有離脱物」（民法193条）であるが，元の所有者の所有権は失われない。</w:t>
      </w:r>
      <w:r w:rsidRPr="00F201AE">
        <w:rPr>
          <w:rFonts w:ascii="Meiryo" w:eastAsia="Meiryo" w:hAnsi="Meiryo" w:cs="MS PGothic" w:hint="eastAsia"/>
          <w:color w:val="333333"/>
          <w:kern w:val="0"/>
          <w:szCs w:val="21"/>
        </w:rPr>
        <w:br w:type="textWrapping" w:clear="all"/>
        <w:t>したがって、勝手に処分すれば占有離脱物横領罪（刑法254条）となる可能性がある。</w:t>
      </w:r>
      <w:r w:rsidRPr="00F201AE">
        <w:rPr>
          <w:rFonts w:ascii="Meiryo" w:eastAsia="Meiryo" w:hAnsi="Meiryo" w:cs="MS PGothic" w:hint="eastAsia"/>
          <w:color w:val="333333"/>
          <w:kern w:val="0"/>
          <w:szCs w:val="21"/>
        </w:rPr>
        <w:br w:type="textWrapping" w:clear="all"/>
        <w:t>②　自転車などの動産については、取引行為によって平穏公然善意無過失で占有を始めた者について所有権の取得が認められる《動産の即時取得、民法192条》。しかし、盗品又は遺失物の場合、2年間は元の持ち主が所有者である（民法193条）。</w:t>
      </w:r>
      <w:r w:rsidRPr="00F201AE">
        <w:rPr>
          <w:rFonts w:ascii="Meiryo" w:eastAsia="Meiryo" w:hAnsi="Meiryo" w:cs="MS PGothic" w:hint="eastAsia"/>
          <w:color w:val="333333"/>
          <w:kern w:val="0"/>
          <w:szCs w:val="21"/>
        </w:rPr>
        <w:br w:type="textWrapping" w:clear="all"/>
        <w:t>《これらの場合の対処》</w:t>
      </w:r>
      <w:r w:rsidRPr="00F201AE">
        <w:rPr>
          <w:rFonts w:ascii="Meiryo" w:eastAsia="Meiryo" w:hAnsi="Meiryo" w:cs="MS PGothic" w:hint="eastAsia"/>
          <w:color w:val="333333"/>
          <w:kern w:val="0"/>
          <w:szCs w:val="21"/>
        </w:rPr>
        <w:br w:type="textWrapping" w:clear="all"/>
        <w:t>→盗難届・紛失届が出ている自転車等であるか確認する。出ていれば警察に引き取ってもらう。</w:t>
      </w:r>
      <w:r w:rsidRPr="00F201AE">
        <w:rPr>
          <w:rFonts w:ascii="Meiryo" w:eastAsia="Meiryo" w:hAnsi="Meiryo" w:cs="MS PGothic" w:hint="eastAsia"/>
          <w:color w:val="333333"/>
          <w:kern w:val="0"/>
          <w:szCs w:val="21"/>
        </w:rPr>
        <w:br w:type="textWrapping" w:clear="all"/>
        <w:t>→持ち主が見つからなければ、警察に届け出て、落し物の公告をしてもらう。</w:t>
      </w:r>
      <w:r w:rsidRPr="00F201AE">
        <w:rPr>
          <w:rFonts w:ascii="Meiryo" w:eastAsia="Meiryo" w:hAnsi="Meiryo" w:cs="MS PGothic" w:hint="eastAsia"/>
          <w:color w:val="333333"/>
          <w:kern w:val="0"/>
          <w:szCs w:val="21"/>
        </w:rPr>
        <w:br w:type="textWrapping" w:clear="all"/>
        <w:t>民法240条・遺失物法7条に基づき</w:t>
      </w:r>
      <w:r w:rsidRPr="00F201AE">
        <w:rPr>
          <w:rFonts w:ascii="Meiryo" w:eastAsia="Meiryo" w:hAnsi="Meiryo" w:cs="MS PGothic" w:hint="eastAsia"/>
          <w:b/>
          <w:bCs/>
          <w:color w:val="333333"/>
          <w:kern w:val="0"/>
          <w:szCs w:val="21"/>
        </w:rPr>
        <w:t>公告しても持ち主があらわれなければ、拾った人が所有権を取得することになる。→処分は自由</w:t>
      </w:r>
      <w:r w:rsidRPr="00F201AE">
        <w:rPr>
          <w:rFonts w:ascii="Meiryo" w:eastAsia="Meiryo" w:hAnsi="Meiryo" w:cs="MS PGothic" w:hint="eastAsia"/>
          <w:color w:val="333333"/>
          <w:kern w:val="0"/>
          <w:szCs w:val="21"/>
        </w:rPr>
        <w:br w:type="textWrapping" w:clear="all"/>
      </w:r>
      <w:r w:rsidRPr="00F201AE">
        <w:rPr>
          <w:rFonts w:ascii="Meiryo" w:eastAsia="Meiryo" w:hAnsi="Meiryo" w:cs="MS PGothic" w:hint="eastAsia"/>
          <w:color w:val="333333"/>
          <w:kern w:val="0"/>
          <w:szCs w:val="21"/>
        </w:rPr>
        <w:br w:type="textWrapping" w:clear="all"/>
        <w:t>以上の事から、掲示板に告知書の掲示、自転車・バイクへの告知札での所有者確認をし</w:t>
      </w:r>
      <w:r w:rsidRPr="00F201AE">
        <w:rPr>
          <w:rFonts w:ascii="Meiryo" w:eastAsia="Meiryo" w:hAnsi="Meiryo" w:cs="MS PGothic" w:hint="eastAsia"/>
          <w:color w:val="333333"/>
          <w:kern w:val="0"/>
          <w:szCs w:val="21"/>
        </w:rPr>
        <w:lastRenderedPageBreak/>
        <w:t>ていただき、処分依頼をしていただく形になります。</w:t>
      </w:r>
      <w:r w:rsidRPr="00F201AE">
        <w:rPr>
          <w:rFonts w:ascii="Meiryo" w:eastAsia="Meiryo" w:hAnsi="Meiryo" w:cs="MS PGothic" w:hint="eastAsia"/>
          <w:color w:val="333333"/>
          <w:kern w:val="0"/>
          <w:szCs w:val="21"/>
        </w:rPr>
        <w:br w:type="textWrapping" w:clear="all"/>
        <w:t>また、弊社でのクレーム対応に関しましては、所有者と直接連絡をし、対応しております。</w:t>
      </w:r>
      <w:r w:rsidRPr="00F201AE">
        <w:rPr>
          <w:rFonts w:ascii="Meiryo" w:eastAsia="Meiryo" w:hAnsi="Meiryo" w:cs="MS PGothic" w:hint="eastAsia"/>
          <w:color w:val="333333"/>
          <w:kern w:val="0"/>
          <w:szCs w:val="21"/>
        </w:rPr>
        <w:br w:type="textWrapping" w:clear="all"/>
      </w:r>
      <w:r w:rsidRPr="00F201AE">
        <w:rPr>
          <w:rFonts w:ascii="Meiryo" w:eastAsia="Meiryo" w:hAnsi="Meiryo" w:cs="MS PGothic" w:hint="eastAsia"/>
          <w:color w:val="333333"/>
          <w:kern w:val="0"/>
          <w:szCs w:val="21"/>
        </w:rPr>
        <w:br w:type="textWrapping" w:clear="all"/>
        <w:t>【参考法令】</w:t>
      </w:r>
      <w:r w:rsidRPr="00F201AE">
        <w:rPr>
          <w:rFonts w:ascii="Meiryo" w:eastAsia="Meiryo" w:hAnsi="Meiryo" w:cs="MS PGothic" w:hint="eastAsia"/>
          <w:color w:val="333333"/>
          <w:kern w:val="0"/>
          <w:szCs w:val="21"/>
        </w:rPr>
        <w:br w:type="textWrapping" w:clear="all"/>
        <w:t>窃盗罪（刑法235条）：他人の財物を窃取した者は、窃盗の罪とし、十年以下の懲役又は五十万円以下の罰金に処する。</w:t>
      </w:r>
      <w:r w:rsidRPr="00F201AE">
        <w:rPr>
          <w:rFonts w:ascii="Meiryo" w:eastAsia="Meiryo" w:hAnsi="Meiryo" w:cs="MS PGothic" w:hint="eastAsia"/>
          <w:color w:val="333333"/>
          <w:kern w:val="0"/>
          <w:szCs w:val="21"/>
        </w:rPr>
        <w:br w:type="textWrapping" w:clear="all"/>
        <w:t>占有離脱物横領・遺失物等横領罪（刑法254条）：遺失物、漂流物その他占有を離れた他人の物を横領した者は、一年以下の懲役又は十万円以下の罰金若しくは科料に処する。</w:t>
      </w:r>
      <w:r w:rsidRPr="00F201AE">
        <w:rPr>
          <w:rFonts w:ascii="Meiryo" w:eastAsia="Meiryo" w:hAnsi="Meiryo" w:cs="MS PGothic" w:hint="eastAsia"/>
          <w:color w:val="333333"/>
          <w:kern w:val="0"/>
          <w:szCs w:val="21"/>
        </w:rPr>
        <w:br w:type="textWrapping" w:clear="all"/>
        <w:t>不法行為（民法709条）による損害賠償請求：故意又は過失によって他人の権利又は法律上保護される利益を侵害した者は、これによって生じた損害を賠償する責任を負う。</w:t>
      </w:r>
    </w:p>
    <w:p w14:paraId="71BE7990" w14:textId="77777777" w:rsidR="000E5918" w:rsidRDefault="000E5918"/>
    <w:sectPr w:rsidR="000E5918" w:rsidSect="00705FD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D0997" w14:textId="77777777" w:rsidR="00F201AE" w:rsidRDefault="00F201AE" w:rsidP="00F201AE">
      <w:r>
        <w:separator/>
      </w:r>
    </w:p>
  </w:endnote>
  <w:endnote w:type="continuationSeparator" w:id="0">
    <w:p w14:paraId="3017CE8B" w14:textId="77777777" w:rsidR="00F201AE" w:rsidRDefault="00F201AE" w:rsidP="00F20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iragino Kaku Gothic W5 JIS2004">
    <w:altName w:val="Cambria"/>
    <w:panose1 w:val="00000000000000000000"/>
    <w:charset w:val="00"/>
    <w:family w:val="roman"/>
    <w:notTrueType/>
    <w:pitch w:val="default"/>
  </w:font>
  <w:font w:name="Meiryo">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2E972" w14:textId="77777777" w:rsidR="00F201AE" w:rsidRDefault="00F201AE" w:rsidP="00F201AE">
      <w:r>
        <w:separator/>
      </w:r>
    </w:p>
  </w:footnote>
  <w:footnote w:type="continuationSeparator" w:id="0">
    <w:p w14:paraId="5EE92D90" w14:textId="77777777" w:rsidR="00F201AE" w:rsidRDefault="00F201AE" w:rsidP="00F201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BE"/>
    <w:rsid w:val="000E5918"/>
    <w:rsid w:val="004A49BE"/>
    <w:rsid w:val="00705FD4"/>
    <w:rsid w:val="00F201AE"/>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66A44D7"/>
  <w15:chartTrackingRefBased/>
  <w15:docId w15:val="{D0A91965-25D1-4984-B8AD-5B3EF99B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F201AE"/>
    <w:pPr>
      <w:widowControl/>
      <w:spacing w:before="100" w:beforeAutospacing="1" w:after="100" w:afterAutospacing="1"/>
      <w:jc w:val="left"/>
      <w:outlineLvl w:val="1"/>
    </w:pPr>
    <w:rPr>
      <w:rFonts w:ascii="MS PGothic" w:eastAsia="MS PGothic" w:hAnsi="MS PGothic" w:cs="MS PGothic"/>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01AE"/>
    <w:pPr>
      <w:tabs>
        <w:tab w:val="center" w:pos="4153"/>
        <w:tab w:val="right" w:pos="8306"/>
      </w:tabs>
      <w:snapToGrid w:val="0"/>
    </w:pPr>
  </w:style>
  <w:style w:type="character" w:customStyle="1" w:styleId="a4">
    <w:name w:val="ヘッダー (文字)"/>
    <w:basedOn w:val="a0"/>
    <w:link w:val="a3"/>
    <w:uiPriority w:val="99"/>
    <w:rsid w:val="00F201AE"/>
  </w:style>
  <w:style w:type="paragraph" w:styleId="a5">
    <w:name w:val="footer"/>
    <w:basedOn w:val="a"/>
    <w:link w:val="a6"/>
    <w:uiPriority w:val="99"/>
    <w:unhideWhenUsed/>
    <w:rsid w:val="00F201AE"/>
    <w:pPr>
      <w:tabs>
        <w:tab w:val="center" w:pos="4153"/>
        <w:tab w:val="right" w:pos="8306"/>
      </w:tabs>
      <w:snapToGrid w:val="0"/>
    </w:pPr>
  </w:style>
  <w:style w:type="character" w:customStyle="1" w:styleId="a6">
    <w:name w:val="フッター (文字)"/>
    <w:basedOn w:val="a0"/>
    <w:link w:val="a5"/>
    <w:uiPriority w:val="99"/>
    <w:rsid w:val="00F201AE"/>
  </w:style>
  <w:style w:type="character" w:customStyle="1" w:styleId="20">
    <w:name w:val="見出し 2 (文字)"/>
    <w:basedOn w:val="a0"/>
    <w:link w:val="2"/>
    <w:uiPriority w:val="9"/>
    <w:rsid w:val="00F201AE"/>
    <w:rPr>
      <w:rFonts w:ascii="MS PGothic" w:eastAsia="MS PGothic" w:hAnsi="MS PGothic" w:cs="MS PGothic"/>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84743">
      <w:bodyDiv w:val="1"/>
      <w:marLeft w:val="0"/>
      <w:marRight w:val="0"/>
      <w:marTop w:val="0"/>
      <w:marBottom w:val="0"/>
      <w:divBdr>
        <w:top w:val="none" w:sz="0" w:space="0" w:color="auto"/>
        <w:left w:val="none" w:sz="0" w:space="0" w:color="auto"/>
        <w:bottom w:val="none" w:sz="0" w:space="0" w:color="auto"/>
        <w:right w:val="none" w:sz="0" w:space="0" w:color="auto"/>
      </w:divBdr>
      <w:divsChild>
        <w:div w:id="1174035727">
          <w:marLeft w:val="0"/>
          <w:marRight w:val="0"/>
          <w:marTop w:val="600"/>
          <w:marBottom w:val="300"/>
          <w:divBdr>
            <w:top w:val="none" w:sz="0" w:space="0" w:color="auto"/>
            <w:left w:val="none" w:sz="0" w:space="0" w:color="auto"/>
            <w:bottom w:val="single" w:sz="6" w:space="8" w:color="45B03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2</cp:revision>
  <dcterms:created xsi:type="dcterms:W3CDTF">2022-03-25T10:12:00Z</dcterms:created>
  <dcterms:modified xsi:type="dcterms:W3CDTF">2022-03-25T10:12:00Z</dcterms:modified>
</cp:coreProperties>
</file>