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Especificación de Requisitos de Software (SRS)</w:t>
      </w:r>
    </w:p>
    <w:p>
      <w:pPr>
        <w:spacing w:after="120"/>
        <w:jc w:val="center"/>
      </w:pPr>
      <w:r>
        <w:rPr>
          <w:rFonts w:ascii="Arial" w:cs="Arial" w:eastAsia="Arial" w:hAnsi="Arial"/>
          <w:color w:val="1E3A5F"/>
          <w:sz w:val="30"/>
          <w:szCs w:val="30"/>
        </w:rPr>
        <w:t xml:space="preserve">Plataforma de Gestión Académica</w:t>
      </w:r>
    </w:p>
    <w:p>
      <w:pPr>
        <w:spacing w:after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Unidad Educativa "Andoas" — Puyo, Pastaza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4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64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 (borrador para validación con el cliente)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64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Unidad Educativa "Andoas" (representante: Vicerrector)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 del documento</w:t>
            </w:r>
          </w:p>
        </w:tc>
        <w:tc>
          <w:tcPr>
            <w:tcW w:type="dxa" w:w="64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Reuniones con el cliente, hojas de cálculo institucionales (calificaciones, valoración de logros, comportamiento), planificaciones microcurriculares (PUD) y prototipo de validación.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Estructura</w:t>
            </w:r>
          </w:p>
        </w:tc>
        <w:tc>
          <w:tcPr>
            <w:tcW w:type="dxa" w:w="64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Basada en IEEE 830 / ISO 29148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Introducción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1.1 Propósito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Este documento define los requisitos funcionales y no funcionales de la Plataforma de Gestión Académica de la Unidad Educativa "Andoas". Sirve como acuerdo entre el cliente y el equipo de desarrollo sobre qué debe hacer el sistema, y como base para el diseño, las pruebas y la aceptación.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1.2 Alcance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 plataforma digitaliza tres procesos: (a) la planificación curricular docente con revisión y aprobación por la autoridad académica, (b) el registro y cálculo de calificaciones, asistencia y comportamiento con los reportes de rendimiento que exige la institución, y (c) la comunicación con estudiantes y representantes, incluida la notificación automática por WhatsApp.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Fuera de alcance de esta versión: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Pasarela de pagos o cobros en línea.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Aplicación móvil nativa (se atiende con acceso desde navegador y celular).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Entrega de tareas con archivos pesados (imágenes, PDF); solo se registra la nota y el estado de la tarea.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Generador automático de horarios institucionales (solicitado por Inspección; se evaluará como fase posterior).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Carga directa en los sistemas nacionales del Ministerio; el sistema solo exporta los datos en formato Excel.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1.3 Definiciones y siglas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PUD</w:t>
            </w:r>
          </w:p>
        </w:tc>
        <w:tc>
          <w:tcPr>
            <w:tcW w:type="dxa" w:w="6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Planificación de Unidad Didáctica (planificación microcurricular).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DUA</w:t>
            </w:r>
          </w:p>
        </w:tc>
        <w:tc>
          <w:tcPr>
            <w:tcW w:type="dxa" w:w="6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Diseño Universal para el Aprendizaje.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ERCA</w:t>
            </w:r>
          </w:p>
        </w:tc>
        <w:tc>
          <w:tcPr>
            <w:tcW w:type="dxa" w:w="6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Ciclo de aprendizaje: Experiencia, Reflexión, Conceptualización, Aplicación.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Aportes</w:t>
            </w:r>
          </w:p>
        </w:tc>
        <w:tc>
          <w:tcPr>
            <w:tcW w:type="dxa" w:w="6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Calificaciones parciales (deberes, lecciones, pruebas, etc.) que componen la nota del trimestre.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 / AA / PA / NA</w:t>
            </w:r>
          </w:p>
        </w:tc>
        <w:tc>
          <w:tcPr>
            <w:tcW w:type="dxa" w:w="6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Domina / Alcanza / Próximo a alcanzar / No alcanza los aprendizajes.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Cualitativo</w:t>
            </w:r>
          </w:p>
        </w:tc>
        <w:tc>
          <w:tcPr>
            <w:tcW w:type="dxa" w:w="6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Letra equivalente a la nota (A+ a E-).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Representante</w:t>
            </w:r>
          </w:p>
        </w:tc>
        <w:tc>
          <w:tcPr>
            <w:tcW w:type="dxa" w:w="6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Padre, madre o tutor legal del estudiante.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Vicerrector</w:t>
            </w:r>
          </w:p>
        </w:tc>
        <w:tc>
          <w:tcPr>
            <w:tcW w:type="dxa" w:w="6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Autoridad académica; tiene el rol de Administrador del sistema.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1.4 Referencias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Formatos PUD (7mo y 8vo EGB) entregados por el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Hojas de cálculo institucionales: Calificaciones 2025-2026, Valoración de Logros, Registro de Comportamiento.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Registro de necesidades y requisitos del proyecto.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Descripción general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2.1 Perspectiva del producto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Sistema nuevo e independiente que reemplaza el trabajo en papel y en hojas de cálculo dispersas. Debe permitir exportar las calificaciones finales para que el docente las suba a los sistemas oficiales que la institución ya utiliza.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2.2 Usuarios del sistema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500"/>
      </w:tblGrid>
      <w:tr>
        <w:trPr>
          <w:tblHeader/>
        </w:trPr>
        <w:tc>
          <w:tcPr>
            <w:tcW w:type="dxa" w:w="2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4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5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Necesidades principales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Administrador (Vicerrector)</w:t>
            </w:r>
          </w:p>
        </w:tc>
        <w:tc>
          <w:tcPr>
            <w:tcW w:type="dxa" w:w="34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Autoridad académica. Único rol con acceso total.</w:t>
            </w:r>
          </w:p>
        </w:tc>
        <w:tc>
          <w:tcPr>
            <w:tcW w:type="dxa" w:w="35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Revisar y aprobar planificaciones, ver el rendimiento de todos los cursos, gestionar cursos, docentes y año lectivo.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Secretaría</w:t>
            </w:r>
          </w:p>
        </w:tc>
        <w:tc>
          <w:tcPr>
            <w:tcW w:type="dxa" w:w="34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Personal administrativo (aprox. 1 a 2 personas).</w:t>
            </w:r>
          </w:p>
        </w:tc>
        <w:tc>
          <w:tcPr>
            <w:tcW w:type="dxa" w:w="35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Matricular estudiantes e importar nóminas, sin acceso a planificaciones ni calificaciones.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Docente</w:t>
            </w:r>
          </w:p>
        </w:tc>
        <w:tc>
          <w:tcPr>
            <w:tcW w:type="dxa" w:w="34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Aprox. 60 docentes, con distinto nivel de experiencia con computadoras.</w:t>
            </w:r>
          </w:p>
        </w:tc>
        <w:tc>
          <w:tcPr>
            <w:tcW w:type="dxa" w:w="35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Planificar, calificar, tomar asistencia, registrar comportamiento y comunicarse.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Estudiante</w:t>
            </w:r>
          </w:p>
        </w:tc>
        <w:tc>
          <w:tcPr>
            <w:tcW w:type="dxa" w:w="34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Estudiantes de EGB y Bachillerato.</w:t>
            </w:r>
          </w:p>
        </w:tc>
        <w:tc>
          <w:tcPr>
            <w:tcW w:type="dxa" w:w="35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Consultar notas, tareas, calendario, asistencia y mensajes.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Representante</w:t>
            </w:r>
          </w:p>
        </w:tc>
        <w:tc>
          <w:tcPr>
            <w:tcW w:type="dxa" w:w="34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Padres o tutores de los estudiantes.</w:t>
            </w:r>
          </w:p>
        </w:tc>
        <w:tc>
          <w:tcPr>
            <w:tcW w:type="dxa" w:w="35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Recibir avisos por WhatsApp y consultar notas y asistencia de su representado.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2.3 Restricciones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planificación debe respetar el formato oficial del Ministerio de Educación.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cálculos de notas deben ser idénticos a los de las hojas de cálculo oficiales del colegio.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conectividad del colegio es inestable; el sistema debe poder usarse sin conexión.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notificaciones por WhatsApp dependen de un proveedor externo autorizado, con costo por mensaje y plantillas aprobadas.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presupuesto proviene de un rubro institucional; el desembolso requiere factura.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2.4 Suposiciones y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cliente entregará el listado de docentes, las rúbricas y las hojas de cálculo que falten.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estudiante tendrá registrado al menos un número de WhatsApp del representante, con su autorización para recibir avisos.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realizará una capacitación presencial o en línea a los docentes antes del uso real.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Requisitos funcionales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Prioridad: Alta = necesario para la primera versión; Media = deseable en la primera versión; Baja = fase posterior.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3.1 Acceso y gestión de usuarios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9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debe manejar cuatro roles con permisos distintos: Administrador, Secretaría, Docente y Estudiante.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RF-02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debe generar automáticamente el usuario de cada persona con su nombre y apellido, agregando un número al final si ya existe.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debe asignar como clave inicial el número de cédula y obligar a cambiarla en el primer ingreso.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RF-04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Secretaría debe poder matricular estudiantes de forma individual y cargar la nómina de un curso desde un archivo Excel, validando los datos.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Secretaría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Administrador debe poder crear y editar docentes (datos de contacto incluidos) y asignarles las materias seleccionándolas de una lista.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RF-06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Administrador debe poder gestionar cursos, paralelos y materias.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RF-07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Administrador debe poder definir las fechas del año lectivo, que condicionan el calendario.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RF-08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Administrador debe poder marcar días no dictados y reprogramar automáticamente las entregas afectadas al siguiente día hábil.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3.2 Planificación curricular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9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RF-09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docente debe llenar la planificación en una plantilla equivalente al formato del Ministerio: datos informativos, objetivos, ejes transversales, estándar de aprendizaje, principios DUA y tabla semanal (conceptos esenciales, destrezas, actividades ERCA, recursos, indicador e instrumento de evaluación).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RF-10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debe manejar los estados de la planificación: Borrador, En Revisión, Aprobado y Con Observaciones.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Docente / Admin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RF-11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docente debe poder guardar un borrador y enviarlo a revisión; durante la revisión no puede modificarlo.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RF-12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Administrador debe ver las planificaciones pendientes, aprobarlas o devolverlas con observaciones.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RF-13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observación debe asociarse a un campo o semana concreta, y el docente debe verla resaltada en ese lugar.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/ Docente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RF-14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debe mantener un único documento por planificación a lo largo de todas las revisiones, con su historial de observaciones.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RF-15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debe exportar la planificación a Word y PDF con el formato del Ministerio y el bloque de firmas (Docente, Director de Área, Vicerrector).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Docente / Admin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RF-16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debe generar un calendario a partir de las semanas de la planificación, visible para el docente y para los estudiantes del curso.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Docente / Estudiante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3.3 Calificaciones, asistencia y comportamiento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9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RF-17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docente debe registrar los aportes del trimestre en dos bloques de cinco, más refuerzo académico (opcional), nota de proyecto y examen.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RF-18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debe calcular: promedio por bloque, promedio general, promedio con refuerzo, 70% de aportes, 15% de proyecto, 15% de examen, nota final (truncada a dos decimales) y cualitativo A+ a E-, igual que la hoja de cálculo oficial.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RF-19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docente debe poder crear, editar y eliminar tareas, pruebas y proyectos con fecha de entrega, que se reflejen en el calendario del estudiante.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RF-20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docente debe registrar la nota y la retroalimentación de cada tarea; el estudiante debe poder consultarlas.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Docente / Estudiante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RF-21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docente debe registrar la asistencia por materia y el estudiante debe poder consultarla y justificar faltas.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Docente / Estudiante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RF-22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docente tutor debe registrar el comportamiento con nueve indicadores (cuatro cognitivos y cinco sociales) en escala Siempre / Frecuentemente / Ocasionalmente / Nunca, y el sistema debe calcular la nota, el cualitativo y la descripción.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RF-23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debe generar la hoja de estándares (DA/AA/PA/NA) por materia y curso a partir de las calificaciones, sin ingreso adicional.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RF-24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debe generar la Valoración de Logros (Dominan, Alcanzan, Iniciado, No iniciado, Retirados o sin nota) con cantidades y porcentajes por curso, además del total, el número de estudiantes en refuerzo y el promedio de la asignatura.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RF-25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Administrador debe ver un tablero consolidado del rendimiento de todos los cursos y materias.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RF-26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debe exportar a Excel las notas finales, en un formato que facilite subirlas a los sistemas oficiales.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RF-27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docente debe poder cargar calificaciones existentes desde un archivo Excel.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Docente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3.4 Comunicación y notificaciones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9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RF-28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estudiante debe tener un tablero con sus materias, promedio, asistencia y próximas actividades, con alerta visual cuando su promedio en una materia sea menor a 7.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Estudiante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RF-29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debe registrar para cada estudiante uno o más números de WhatsApp de sus representantes y su autorización para recibir avisos.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Secretaría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RF-30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debe enviar automáticamente un mensaje de WhatsApp al representante cuando el promedio de su representado en una materia baje de 7.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RF-31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debe enviar un mensaje de WhatsApp al representante cuando su representado registre una falta o atraso sin justificar.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RF-32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debe poder enviar avisos de WhatsApp sobre tareas o pruebas próximas a vencer y sobre comunicados de la institución.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Sistema / Docente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RF-33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debe registrar cada notificación enviada (fecha, destinatario, motivo y estado de entrega) para que el docente o el administrador la consulte.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/ Docente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RF-34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debe evitar mensajes repetidos por el mismo motivo en un periodo corto y no enviar a quien no haya dado autorización.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RF-35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 no hay conexión al generarse un aviso, el sistema debe guardarlo y enviarlo cuando se recupere internet.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RF-36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debe ofrecer mensajería interna entre docente y estudiante, y recursos de estudio (enlaces y videos) por materia.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Docente / Estudiante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RF-37</w:t>
            </w:r>
          </w:p>
        </w:tc>
        <w:tc>
          <w:tcPr>
            <w:tcW w:type="dxa" w:w="5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estudiante debe ver su horario semanal y el calendario de actividades de todas sus materias.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Estudiante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Requisitos no funcionales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300"/>
      </w:tblGrid>
      <w:tr>
        <w:trPr>
          <w:tblHeader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6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RNF-01</w:t>
            </w:r>
          </w:p>
        </w:tc>
        <w:tc>
          <w:tcPr>
            <w:tcW w:type="dxa" w:w="1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Funcionamiento sin conexión</w:t>
            </w:r>
          </w:p>
        </w:tc>
        <w:tc>
          <w:tcPr>
            <w:tcW w:type="dxa" w:w="6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debe permitir registrar notas, asistencia y planificaciones sin internet y sincronizar automáticamente al recuperar la conexión, sin pérdida de datos.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RNF-02</w:t>
            </w:r>
          </w:p>
        </w:tc>
        <w:tc>
          <w:tcPr>
            <w:tcW w:type="dxa" w:w="1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Exactitud</w:t>
            </w:r>
          </w:p>
        </w:tc>
        <w:tc>
          <w:tcPr>
            <w:tcW w:type="dxa" w:w="6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 cálculos de notas, cualitativos y valoración de logros deben coincidir al 100% con las hojas de cálculo oficiales en las pruebas de aceptación.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RNF-03</w:t>
            </w:r>
          </w:p>
        </w:tc>
        <w:tc>
          <w:tcPr>
            <w:tcW w:type="dxa" w:w="1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Usabilidad</w:t>
            </w:r>
          </w:p>
        </w:tc>
        <w:tc>
          <w:tcPr>
            <w:tcW w:type="dxa" w:w="6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docente sin experiencia debe poder crear y enviar una planificación y registrar notas tras una capacitación de una sesión; las acciones frecuentes no deben requerir más de tres pasos.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RNF-04</w:t>
            </w:r>
          </w:p>
        </w:tc>
        <w:tc>
          <w:tcPr>
            <w:tcW w:type="dxa" w:w="1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Seguridad y privacidad</w:t>
            </w:r>
          </w:p>
        </w:tc>
        <w:tc>
          <w:tcPr>
            <w:tcW w:type="dxa" w:w="6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usuario solo puede ver los datos que su rol permite; un estudiante o representante nunca ve datos de otros. Las claves deben almacenarse cifradas y los datos personales de menores deben protegerse conforme a la normativa vigente.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RNF-05</w:t>
            </w:r>
          </w:p>
        </w:tc>
        <w:tc>
          <w:tcPr>
            <w:tcW w:type="dxa" w:w="1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Consentimiento</w:t>
            </w:r>
          </w:p>
        </w:tc>
        <w:tc>
          <w:tcPr>
            <w:tcW w:type="dxa" w:w="6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 avisos por WhatsApp solo se envían a números autorizados, y el representante debe poder dejar de recibirlos.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RNF-06</w:t>
            </w:r>
          </w:p>
        </w:tc>
        <w:tc>
          <w:tcPr>
            <w:tcW w:type="dxa" w:w="1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6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Debe soportar al menos 60 docentes y 400 estudiantes usando el sistema al mismo tiempo; el cálculo de notas debe mostrarse de forma inmediata al ingresar un dato.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RNF-07</w:t>
            </w:r>
          </w:p>
        </w:tc>
        <w:tc>
          <w:tcPr>
            <w:tcW w:type="dxa" w:w="1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Compatibilidad</w:t>
            </w:r>
          </w:p>
        </w:tc>
        <w:tc>
          <w:tcPr>
            <w:tcW w:type="dxa" w:w="6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Debe funcionar en los navegadores actuales de computadora y celular, con diseño adaptable al tamaño de pantalla.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RNF-08</w:t>
            </w:r>
          </w:p>
        </w:tc>
        <w:tc>
          <w:tcPr>
            <w:tcW w:type="dxa" w:w="1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Disponibilidad y respaldo</w:t>
            </w:r>
          </w:p>
        </w:tc>
        <w:tc>
          <w:tcPr>
            <w:tcW w:type="dxa" w:w="6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 datos deben respaldarse de forma periódica y poder recuperarse ante fallos.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RNF-09</w:t>
            </w:r>
          </w:p>
        </w:tc>
        <w:tc>
          <w:tcPr>
            <w:tcW w:type="dxa" w:w="1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Trazabilidad</w:t>
            </w:r>
          </w:p>
        </w:tc>
        <w:tc>
          <w:tcPr>
            <w:tcW w:type="dxa" w:w="6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 cambios en notas, planificaciones aprobadas y notificaciones deben registrar quién los hizo y cuándo.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RNF-10</w:t>
            </w:r>
          </w:p>
        </w:tc>
        <w:tc>
          <w:tcPr>
            <w:tcW w:type="dxa" w:w="1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6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 parámetros del colegio (ponderaciones, escalas, textos de comportamiento) deben poder ajustarse sin rehacer el sistema.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RNF-11</w:t>
            </w:r>
          </w:p>
        </w:tc>
        <w:tc>
          <w:tcPr>
            <w:tcW w:type="dxa" w:w="1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Soporte</w:t>
            </w:r>
          </w:p>
        </w:tc>
        <w:tc>
          <w:tcPr>
            <w:tcW w:type="dxa" w:w="63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debe entregar manual de usuario y capacitación a docentes y administrativos.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Interfaces externas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Usuario: acceso desde navegador en computadora y celular.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WhatsApp: servicio de mensajería de un proveedor autorizado, para el envío de avisos a representantes.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Archivos: importación de nóminas y calificaciones en Excel; exportación a Excel, Word y PDF.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Una planificación creada por un docente puede enviarse, recibir observaciones puntuales, corregirse, aprobarse y exportarse en el formato oficial.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notas del curso 9no EGB "A" cargadas desde la hoja oficial producen exactamente los mismos resultados (nota final, cualitativo, DA/AA/PA/NA).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estudiante con promedio menor a 7 genera una alerta en su tablero y un aviso a su representante, registrado en el historial.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permite registrar notas sin conexión y las sincroniza al volver el internet.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Trazabilidad de necesidades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Necesidad</w:t>
            </w:r>
          </w:p>
        </w:tc>
        <w:tc>
          <w:tcPr>
            <w:tcW w:type="dxa" w:w="4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Requisitos relacionados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Reducir la carga de planificación en papel y reuniones</w:t>
            </w:r>
          </w:p>
        </w:tc>
        <w:tc>
          <w:tcPr>
            <w:tcW w:type="dxa" w:w="4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RF-09, RF-11, RF-15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Revisar sin reenviar documentos</w:t>
            </w:r>
          </w:p>
        </w:tc>
        <w:tc>
          <w:tcPr>
            <w:tcW w:type="dxa" w:w="4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RF-10, RF-12, RF-14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Observaciones exactas sobre lo que se debe corregir</w:t>
            </w:r>
          </w:p>
        </w:tc>
        <w:tc>
          <w:tcPr>
            <w:tcW w:type="dxa" w:w="4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RF-13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Conocer la distribución de la materia durante el año</w:t>
            </w:r>
          </w:p>
        </w:tc>
        <w:tc>
          <w:tcPr>
            <w:tcW w:type="dxa" w:w="4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RF-16, RF-37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Calcular notas sin cálculos manuales</w:t>
            </w:r>
          </w:p>
        </w:tc>
        <w:tc>
          <w:tcPr>
            <w:tcW w:type="dxa" w:w="4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RF-17, RF-18, RF-19, RF-20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Valoración de logros y estándares automáticos</w:t>
            </w:r>
          </w:p>
        </w:tc>
        <w:tc>
          <w:tcPr>
            <w:tcW w:type="dxa" w:w="4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RF-23, RF-24, RF-25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Registro de comportamiento exigido por el Ministerio</w:t>
            </w:r>
          </w:p>
        </w:tc>
        <w:tc>
          <w:tcPr>
            <w:tcW w:type="dxa" w:w="4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RF-22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Informar a los representantes de forma inmediata</w:t>
            </w:r>
          </w:p>
        </w:tc>
        <w:tc>
          <w:tcPr>
            <w:tcW w:type="dxa" w:w="4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RF-28, RF-29, RF-30, RF-31, RF-32, RF-33, RF-34, RF-35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Trabajar con internet inestable</w:t>
            </w:r>
          </w:p>
        </w:tc>
        <w:tc>
          <w:tcPr>
            <w:tcW w:type="dxa" w:w="4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RNF-01, RF-35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Gestionar usuarios y matrículas</w:t>
            </w:r>
          </w:p>
        </w:tc>
        <w:tc>
          <w:tcPr>
            <w:tcW w:type="dxa" w:w="4800"/>
            <w:tcBorders>
              <w:top w:val="single" w:color="AAB4C0" w:sz="4"/>
              <w:left w:val="single" w:color="AAB4C0" w:sz="4"/>
              <w:bottom w:val="single" w:color="AAB4C0" w:sz="4"/>
              <w:right w:val="single" w:color="AAB4C0" w:sz="4"/>
            </w:tcBorders>
            <w:shd w:fill="F3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RF-01 a RF-08</w:t>
            </w:r>
          </w:p>
        </w:tc>
      </w:tr>
    </w:tbl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Plataforma de Gestión Académica</dc:title>
  <dc:creator>Proyecto SB-PlataformaEducativa</dc:creator>
  <cp:lastModifiedBy>Un-named</cp:lastModifiedBy>
  <cp:revision>1</cp:revision>
  <dcterms:created xsi:type="dcterms:W3CDTF">2026-10-06T12:36:14.664Z</dcterms:created>
  <dcterms:modified xsi:type="dcterms:W3CDTF">2026-10-06T12:36:14.666Z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