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3B0C3" w14:textId="265305F3" w:rsidR="00E6022E" w:rsidRPr="00E6022E" w:rsidRDefault="00E6022E" w:rsidP="00E602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022E">
        <w:rPr>
          <w:rFonts w:ascii="Times New Roman" w:hAnsi="Times New Roman" w:cs="Times New Roman"/>
          <w:b/>
          <w:bCs/>
          <w:sz w:val="24"/>
          <w:szCs w:val="24"/>
        </w:rPr>
        <w:t xml:space="preserve">Class Assignment 1 – </w:t>
      </w:r>
      <w:proofErr w:type="spellStart"/>
      <w:r w:rsidRPr="00E6022E">
        <w:rPr>
          <w:rFonts w:ascii="Times New Roman" w:hAnsi="Times New Roman" w:cs="Times New Roman"/>
          <w:b/>
          <w:bCs/>
          <w:sz w:val="24"/>
          <w:szCs w:val="24"/>
        </w:rPr>
        <w:t>PCA</w:t>
      </w:r>
      <w:proofErr w:type="spellEnd"/>
      <w:r w:rsidRPr="00E6022E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67DFFB65" w14:textId="46323049" w:rsidR="00E6022E" w:rsidRDefault="00E6022E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3357E" w14:textId="74D7EC80" w:rsidR="009001C3" w:rsidRDefault="009001C3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8E084" w14:textId="75E9DEB9" w:rsidR="009001C3" w:rsidRDefault="009001C3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1147C" w14:textId="17873F2A" w:rsidR="00E6022E" w:rsidRPr="00E6022E" w:rsidRDefault="00E6022E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22E">
        <w:rPr>
          <w:rFonts w:ascii="Times New Roman" w:hAnsi="Times New Roman" w:cs="Times New Roman"/>
          <w:b/>
          <w:bCs/>
          <w:sz w:val="24"/>
          <w:szCs w:val="24"/>
        </w:rPr>
        <w:t xml:space="preserve">a. How did you clean, explore the data? </w:t>
      </w:r>
    </w:p>
    <w:p w14:paraId="66796DE4" w14:textId="5B79B15F" w:rsidR="00E6022E" w:rsidRDefault="00E6022E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678C7" w14:textId="70B9B861" w:rsidR="00E6022E" w:rsidRDefault="00E6022E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was cleaned using the “Missing Data Handling” under </w:t>
      </w:r>
      <w:r w:rsidR="008B783A">
        <w:rPr>
          <w:rFonts w:ascii="Times New Roman" w:hAnsi="Times New Roman" w:cs="Times New Roman"/>
          <w:sz w:val="24"/>
          <w:szCs w:val="24"/>
        </w:rPr>
        <w:t>TRANSFORM tab. The number of rows deleted at this stage were zero.</w:t>
      </w:r>
    </w:p>
    <w:p w14:paraId="1FE36796" w14:textId="5D803AA6" w:rsidR="008B783A" w:rsidRDefault="008B783A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6B3AA" w14:textId="68963237" w:rsidR="008B783A" w:rsidRPr="00E6022E" w:rsidRDefault="008B783A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22E">
        <w:rPr>
          <w:rFonts w:ascii="Times New Roman" w:hAnsi="Times New Roman" w:cs="Times New Roman"/>
          <w:b/>
          <w:bCs/>
          <w:sz w:val="24"/>
          <w:szCs w:val="24"/>
        </w:rPr>
        <w:t>Were there any categorical variables in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022E">
        <w:rPr>
          <w:rFonts w:ascii="Times New Roman" w:hAnsi="Times New Roman" w:cs="Times New Roman"/>
          <w:b/>
          <w:bCs/>
          <w:sz w:val="24"/>
          <w:szCs w:val="24"/>
        </w:rPr>
        <w:t>dataset?</w:t>
      </w:r>
    </w:p>
    <w:p w14:paraId="19A15680" w14:textId="77777777" w:rsidR="008B783A" w:rsidRDefault="008B783A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BC27EE" w14:textId="3A8EF6DD" w:rsidR="008B783A" w:rsidRDefault="008B783A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two categorical variables – fuel type and color. These were handled by creating dummies by doing the following:</w:t>
      </w:r>
    </w:p>
    <w:p w14:paraId="6BA0E434" w14:textId="165FA0D2" w:rsidR="008B783A" w:rsidRDefault="008B783A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94A90" w14:textId="6D543C84" w:rsidR="008B783A" w:rsidRDefault="008B783A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 tab </w:t>
      </w:r>
      <w:r w:rsidRPr="008B783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Transform Categorical data </w:t>
      </w:r>
      <w:r w:rsidRPr="008B783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dummies</w:t>
      </w:r>
    </w:p>
    <w:p w14:paraId="53A29115" w14:textId="1EA4B9A8" w:rsidR="008B783A" w:rsidRDefault="008B783A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33281" w14:textId="042746B0" w:rsidR="008B783A" w:rsidRDefault="008B783A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was followed for both “Original Data” and on “New Data”.</w:t>
      </w:r>
    </w:p>
    <w:p w14:paraId="71CF7F9D" w14:textId="77777777" w:rsidR="008B783A" w:rsidRDefault="008B783A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BB19D" w14:textId="77777777" w:rsidR="00E6022E" w:rsidRPr="008B783A" w:rsidRDefault="00E6022E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83A">
        <w:rPr>
          <w:rFonts w:ascii="Times New Roman" w:hAnsi="Times New Roman" w:cs="Times New Roman"/>
          <w:b/>
          <w:bCs/>
          <w:sz w:val="24"/>
          <w:szCs w:val="24"/>
        </w:rPr>
        <w:t>Explain the scatter plot matrix results in terms of correlation amongst predictors</w:t>
      </w:r>
    </w:p>
    <w:p w14:paraId="2C59A256" w14:textId="7DA0C1FE" w:rsidR="00E6022E" w:rsidRDefault="00E6022E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83A">
        <w:rPr>
          <w:rFonts w:ascii="Times New Roman" w:hAnsi="Times New Roman" w:cs="Times New Roman"/>
          <w:b/>
          <w:bCs/>
          <w:sz w:val="24"/>
          <w:szCs w:val="24"/>
        </w:rPr>
        <w:t>and with the outcome. Provide screen shot of the matrix.</w:t>
      </w:r>
    </w:p>
    <w:p w14:paraId="1B3F2B4E" w14:textId="616D16E4" w:rsidR="00B8135D" w:rsidRDefault="00B8135D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41494" w14:textId="024D8F3D" w:rsidR="00B8135D" w:rsidRDefault="00B8135D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35D">
        <w:rPr>
          <w:rFonts w:ascii="Times New Roman" w:hAnsi="Times New Roman" w:cs="Times New Roman"/>
          <w:sz w:val="24"/>
          <w:szCs w:val="24"/>
          <w:u w:val="single"/>
        </w:rPr>
        <w:t>Outcome Vs Numerical Predictors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As seen in the top row of the two scatterplot snapshots, price has </w:t>
      </w:r>
      <w:r w:rsidR="0068129B">
        <w:rPr>
          <w:rFonts w:ascii="Times New Roman" w:hAnsi="Times New Roman" w:cs="Times New Roman"/>
          <w:sz w:val="24"/>
          <w:szCs w:val="24"/>
        </w:rPr>
        <w:t xml:space="preserve">a positive correlation with age of the cars. </w:t>
      </w:r>
      <w:proofErr w:type="gramStart"/>
      <w:r w:rsidR="0068129B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8129B">
        <w:rPr>
          <w:rFonts w:ascii="Times New Roman" w:hAnsi="Times New Roman" w:cs="Times New Roman"/>
          <w:sz w:val="24"/>
          <w:szCs w:val="24"/>
        </w:rPr>
        <w:t xml:space="preserve"> some kind of relationship exists between the price and the accumulated kilometers on the odometer</w:t>
      </w:r>
      <w:r w:rsidR="00C16779">
        <w:rPr>
          <w:rFonts w:ascii="Times New Roman" w:hAnsi="Times New Roman" w:cs="Times New Roman"/>
          <w:sz w:val="24"/>
          <w:szCs w:val="24"/>
        </w:rPr>
        <w:t xml:space="preserve"> known as</w:t>
      </w:r>
      <w:r w:rsidR="0068129B">
        <w:rPr>
          <w:rFonts w:ascii="Times New Roman" w:hAnsi="Times New Roman" w:cs="Times New Roman"/>
          <w:sz w:val="24"/>
          <w:szCs w:val="24"/>
        </w:rPr>
        <w:t xml:space="preserve"> the “KM”</w:t>
      </w:r>
      <w:r w:rsidR="00C16779">
        <w:rPr>
          <w:rFonts w:ascii="Times New Roman" w:hAnsi="Times New Roman" w:cs="Times New Roman"/>
          <w:sz w:val="24"/>
          <w:szCs w:val="24"/>
        </w:rPr>
        <w:t xml:space="preserve"> and the weight of the car.  The other variables are classified in nature and so the scatterplots do not reveal any kind of relationship even though there could be one.</w:t>
      </w:r>
    </w:p>
    <w:p w14:paraId="23320AC4" w14:textId="51D3CE87" w:rsidR="00C16779" w:rsidRDefault="00C16779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6FC44" w14:textId="58BAA1A0" w:rsidR="00C16779" w:rsidRPr="00B8135D" w:rsidRDefault="00C16779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779">
        <w:rPr>
          <w:rFonts w:ascii="Times New Roman" w:hAnsi="Times New Roman" w:cs="Times New Roman"/>
          <w:sz w:val="24"/>
          <w:szCs w:val="24"/>
          <w:u w:val="single"/>
        </w:rPr>
        <w:t>Relationship between predictors:</w:t>
      </w:r>
      <w:r>
        <w:rPr>
          <w:rFonts w:ascii="Times New Roman" w:hAnsi="Times New Roman" w:cs="Times New Roman"/>
          <w:sz w:val="24"/>
          <w:szCs w:val="24"/>
        </w:rPr>
        <w:t xml:space="preserve"> No strong correlation is to be seen between any two predictors which means that there is no reason to delete any one variable. </w:t>
      </w:r>
    </w:p>
    <w:p w14:paraId="2AD0DAFB" w14:textId="296D8D60" w:rsidR="00B8135D" w:rsidRDefault="00B8135D" w:rsidP="00E6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1D210" w14:textId="48CE2DCA" w:rsidR="009819B4" w:rsidRDefault="00F16741" w:rsidP="00E6022E">
      <w:r>
        <w:rPr>
          <w:noProof/>
        </w:rPr>
        <w:lastRenderedPageBreak/>
        <w:drawing>
          <wp:inline distT="0" distB="0" distL="0" distR="0" wp14:anchorId="229E15F1" wp14:editId="17C8AC73">
            <wp:extent cx="6300034" cy="3524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200" cy="352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738B" w14:textId="77777777" w:rsidR="00F16741" w:rsidRDefault="00F16741">
      <w:r>
        <w:rPr>
          <w:noProof/>
        </w:rPr>
        <w:drawing>
          <wp:inline distT="0" distB="0" distL="0" distR="0" wp14:anchorId="4CF5DF9B" wp14:editId="0F90210B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A37D" w14:textId="52C8BF78" w:rsidR="00F16741" w:rsidRDefault="00F16741"/>
    <w:p w14:paraId="26C9E653" w14:textId="0EEE6B79" w:rsidR="00F16741" w:rsidRDefault="00F16741"/>
    <w:p w14:paraId="6B9DA79E" w14:textId="77777777" w:rsidR="009001C3" w:rsidRDefault="009001C3"/>
    <w:p w14:paraId="4F1E172E" w14:textId="441D7A85" w:rsidR="008B783A" w:rsidRDefault="008B783A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29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b. Which top 5 variables did you select using </w:t>
      </w:r>
      <w:proofErr w:type="spellStart"/>
      <w:r w:rsidRPr="0068129B">
        <w:rPr>
          <w:rFonts w:ascii="Times New Roman" w:hAnsi="Times New Roman" w:cs="Times New Roman"/>
          <w:b/>
          <w:bCs/>
          <w:sz w:val="24"/>
          <w:szCs w:val="24"/>
        </w:rPr>
        <w:t>PCA</w:t>
      </w:r>
      <w:proofErr w:type="spellEnd"/>
      <w:r w:rsidRPr="0068129B">
        <w:rPr>
          <w:rFonts w:ascii="Times New Roman" w:hAnsi="Times New Roman" w:cs="Times New Roman"/>
          <w:b/>
          <w:bCs/>
          <w:sz w:val="24"/>
          <w:szCs w:val="24"/>
        </w:rPr>
        <w:t xml:space="preserve"> technique?</w:t>
      </w:r>
    </w:p>
    <w:p w14:paraId="39F20879" w14:textId="153BE0BA" w:rsidR="0068129B" w:rsidRPr="0068129B" w:rsidRDefault="0068129B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6B55C2" w14:textId="77777777" w:rsidR="0068129B" w:rsidRPr="0068129B" w:rsidRDefault="0068129B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29B">
        <w:rPr>
          <w:rFonts w:ascii="Times New Roman" w:hAnsi="Times New Roman" w:cs="Times New Roman"/>
          <w:sz w:val="24"/>
          <w:szCs w:val="24"/>
        </w:rPr>
        <w:t xml:space="preserve">The top 5 variables as found by the </w:t>
      </w:r>
      <w:proofErr w:type="spellStart"/>
      <w:r w:rsidRPr="0068129B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68129B">
        <w:rPr>
          <w:rFonts w:ascii="Times New Roman" w:hAnsi="Times New Roman" w:cs="Times New Roman"/>
          <w:sz w:val="24"/>
          <w:szCs w:val="24"/>
        </w:rPr>
        <w:t xml:space="preserve"> technique below </w:t>
      </w:r>
      <w:proofErr w:type="gramStart"/>
      <w:r w:rsidRPr="0068129B">
        <w:rPr>
          <w:rFonts w:ascii="Times New Roman" w:hAnsi="Times New Roman" w:cs="Times New Roman"/>
          <w:sz w:val="24"/>
          <w:szCs w:val="24"/>
        </w:rPr>
        <w:t>were :</w:t>
      </w:r>
      <w:proofErr w:type="gramEnd"/>
      <w:r w:rsidRPr="006812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90016" w14:textId="110DE49F" w:rsidR="0068129B" w:rsidRPr="0068129B" w:rsidRDefault="0068129B" w:rsidP="00681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29B">
        <w:rPr>
          <w:rFonts w:ascii="Times New Roman" w:hAnsi="Times New Roman" w:cs="Times New Roman"/>
          <w:sz w:val="24"/>
          <w:szCs w:val="24"/>
        </w:rPr>
        <w:t>AGE_08_04</w:t>
      </w:r>
      <w:proofErr w:type="spellEnd"/>
    </w:p>
    <w:p w14:paraId="5D08668D" w14:textId="6178714D" w:rsidR="0068129B" w:rsidRPr="0068129B" w:rsidRDefault="0068129B" w:rsidP="00681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29B">
        <w:rPr>
          <w:rFonts w:ascii="Times New Roman" w:hAnsi="Times New Roman" w:cs="Times New Roman"/>
          <w:sz w:val="24"/>
          <w:szCs w:val="24"/>
        </w:rPr>
        <w:t>Fuel type – Petrol</w:t>
      </w:r>
    </w:p>
    <w:p w14:paraId="577FD3E0" w14:textId="695E675A" w:rsidR="0068129B" w:rsidRPr="0068129B" w:rsidRDefault="0068129B" w:rsidP="00681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29B">
        <w:rPr>
          <w:rFonts w:ascii="Times New Roman" w:hAnsi="Times New Roman" w:cs="Times New Roman"/>
          <w:sz w:val="24"/>
          <w:szCs w:val="24"/>
        </w:rPr>
        <w:t>Backseat Divider</w:t>
      </w:r>
    </w:p>
    <w:p w14:paraId="65AFDD08" w14:textId="7163505B" w:rsidR="0068129B" w:rsidRPr="0068129B" w:rsidRDefault="0068129B" w:rsidP="00681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29B">
        <w:rPr>
          <w:rFonts w:ascii="Times New Roman" w:hAnsi="Times New Roman" w:cs="Times New Roman"/>
          <w:sz w:val="24"/>
          <w:szCs w:val="24"/>
        </w:rPr>
        <w:t>Mistlamps</w:t>
      </w:r>
      <w:proofErr w:type="spellEnd"/>
    </w:p>
    <w:p w14:paraId="0A0E9A77" w14:textId="137B6FC9" w:rsidR="0068129B" w:rsidRPr="0068129B" w:rsidRDefault="0068129B" w:rsidP="00681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29B">
        <w:rPr>
          <w:rFonts w:ascii="Times New Roman" w:hAnsi="Times New Roman" w:cs="Times New Roman"/>
          <w:sz w:val="24"/>
          <w:szCs w:val="24"/>
        </w:rPr>
        <w:t>Radio</w:t>
      </w:r>
    </w:p>
    <w:p w14:paraId="5F08BC7C" w14:textId="6D33D928" w:rsidR="0068129B" w:rsidRDefault="0068129B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EB3E3" w14:textId="1A344E1D" w:rsidR="0068129B" w:rsidRDefault="0068129B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22CA8A" wp14:editId="45C0D2E5">
            <wp:extent cx="3971925" cy="407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6FCC" w14:textId="77777777" w:rsidR="009001C3" w:rsidRPr="0068129B" w:rsidRDefault="009001C3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C5B86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DE94D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4D8E1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B5D36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C8DFA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FB53E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0648D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77644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9B017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5BFA4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0C4C8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A60E6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ACCBE" w14:textId="77777777" w:rsidR="004C5242" w:rsidRDefault="004C5242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C2610" w14:textId="71442ACC" w:rsidR="008B783A" w:rsidRPr="004C5242" w:rsidRDefault="008B783A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c. How did you select the best model - explain the </w:t>
      </w:r>
      <w:r w:rsidRPr="004C5242">
        <w:rPr>
          <w:rFonts w:ascii="TimesNewRomanPSMT" w:hAnsi="TimesNewRomanPSMT" w:cs="TimesNewRomanPSMT"/>
          <w:b/>
          <w:bCs/>
          <w:sz w:val="24"/>
          <w:szCs w:val="24"/>
        </w:rPr>
        <w:t xml:space="preserve">‘full </w:t>
      </w:r>
      <w:r w:rsidRPr="004C5242">
        <w:rPr>
          <w:rFonts w:ascii="Times New Roman" w:hAnsi="Times New Roman" w:cs="Times New Roman"/>
          <w:b/>
          <w:bCs/>
          <w:sz w:val="24"/>
          <w:szCs w:val="24"/>
        </w:rPr>
        <w:t>selection criteria</w:t>
      </w:r>
      <w:r w:rsidRPr="004C5242">
        <w:rPr>
          <w:rFonts w:ascii="TimesNewRomanPSMT" w:hAnsi="TimesNewRomanPSMT" w:cs="TimesNewRomanPSMT"/>
          <w:b/>
          <w:bCs/>
          <w:sz w:val="24"/>
          <w:szCs w:val="24"/>
        </w:rPr>
        <w:t xml:space="preserve">’ </w:t>
      </w:r>
      <w:r w:rsidRPr="004C5242">
        <w:rPr>
          <w:rFonts w:ascii="Times New Roman" w:hAnsi="Times New Roman" w:cs="Times New Roman"/>
          <w:b/>
          <w:bCs/>
          <w:sz w:val="24"/>
          <w:szCs w:val="24"/>
        </w:rPr>
        <w:t>you</w:t>
      </w:r>
    </w:p>
    <w:p w14:paraId="5FFD124C" w14:textId="77777777" w:rsidR="008B783A" w:rsidRPr="004C5242" w:rsidRDefault="008B783A" w:rsidP="008B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42">
        <w:rPr>
          <w:rFonts w:ascii="Times New Roman" w:hAnsi="Times New Roman" w:cs="Times New Roman"/>
          <w:b/>
          <w:bCs/>
          <w:sz w:val="24"/>
          <w:szCs w:val="24"/>
        </w:rPr>
        <w:t>followed for comparison between the two models? (Refer to the Lecture 2 slides</w:t>
      </w:r>
    </w:p>
    <w:p w14:paraId="0AB3C953" w14:textId="77777777" w:rsidR="008B783A" w:rsidRPr="004C5242" w:rsidRDefault="008B783A" w:rsidP="008B7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42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4C5242">
        <w:rPr>
          <w:rFonts w:ascii="TimesNewRomanPSMT" w:hAnsi="TimesNewRomanPSMT" w:cs="TimesNewRomanPSMT"/>
          <w:b/>
          <w:bCs/>
          <w:sz w:val="24"/>
          <w:szCs w:val="24"/>
        </w:rPr>
        <w:t>‘</w:t>
      </w:r>
      <w:r w:rsidRPr="004C5242">
        <w:rPr>
          <w:rFonts w:ascii="Times New Roman" w:hAnsi="Times New Roman" w:cs="Times New Roman"/>
          <w:b/>
          <w:bCs/>
          <w:sz w:val="24"/>
          <w:szCs w:val="24"/>
        </w:rPr>
        <w:t>full model selection criteria</w:t>
      </w:r>
      <w:r w:rsidRPr="004C5242">
        <w:rPr>
          <w:rFonts w:ascii="TimesNewRomanPSMT" w:hAnsi="TimesNewRomanPSMT" w:cs="TimesNewRomanPSMT"/>
          <w:b/>
          <w:bCs/>
          <w:sz w:val="24"/>
          <w:szCs w:val="24"/>
        </w:rPr>
        <w:t xml:space="preserve">’ </w:t>
      </w:r>
      <w:r w:rsidRPr="004C5242">
        <w:rPr>
          <w:rFonts w:ascii="Times New Roman" w:hAnsi="Times New Roman" w:cs="Times New Roman"/>
          <w:b/>
          <w:bCs/>
          <w:sz w:val="24"/>
          <w:szCs w:val="24"/>
        </w:rPr>
        <w:t>for Linear Regression)</w:t>
      </w:r>
    </w:p>
    <w:p w14:paraId="6209EC2E" w14:textId="169C405E" w:rsidR="0036330A" w:rsidRDefault="001658F7">
      <w:r>
        <w:t>Best model – Model # 3</w:t>
      </w:r>
    </w:p>
    <w:p w14:paraId="035E1EFC" w14:textId="3972E007" w:rsidR="001658F7" w:rsidRDefault="001658F7">
      <w:r>
        <w:t xml:space="preserve">Criteria: The basis of selection of the model was the highest </w:t>
      </w:r>
      <w:proofErr w:type="spellStart"/>
      <w:r>
        <w:t>R2</w:t>
      </w:r>
      <w:proofErr w:type="spellEnd"/>
      <w:r>
        <w:t xml:space="preserve"> validation score with the lowest </w:t>
      </w:r>
      <w:proofErr w:type="spellStart"/>
      <w:r>
        <w:t>RMSE</w:t>
      </w:r>
      <w:proofErr w:type="spellEnd"/>
      <w:r>
        <w:t xml:space="preserve"> validation score. </w:t>
      </w:r>
      <w:r w:rsidR="008B1BC1">
        <w:t xml:space="preserve">Amongst the four models, model 3 gave the highest </w:t>
      </w:r>
      <w:proofErr w:type="spellStart"/>
      <w:r w:rsidR="008B1BC1">
        <w:t>R2</w:t>
      </w:r>
      <w:proofErr w:type="spellEnd"/>
      <w:r w:rsidR="008B1BC1">
        <w:t xml:space="preserve"> in validation scores. </w:t>
      </w:r>
      <w:proofErr w:type="gramStart"/>
      <w:r w:rsidR="008B1BC1">
        <w:t>Also</w:t>
      </w:r>
      <w:proofErr w:type="gramEnd"/>
      <w:r w:rsidR="008B1BC1">
        <w:t xml:space="preserve"> the </w:t>
      </w:r>
      <w:proofErr w:type="spellStart"/>
      <w:r w:rsidR="008B1BC1">
        <w:t>RMSE</w:t>
      </w:r>
      <w:proofErr w:type="spellEnd"/>
      <w:r w:rsidR="008B1BC1">
        <w:t xml:space="preserve"> for validation is greater than </w:t>
      </w:r>
      <w:proofErr w:type="spellStart"/>
      <w:r w:rsidR="008B1BC1">
        <w:t>RMSE</w:t>
      </w:r>
      <w:proofErr w:type="spellEnd"/>
      <w:r w:rsidR="008B1BC1">
        <w:t xml:space="preserve"> for training. </w:t>
      </w:r>
    </w:p>
    <w:p w14:paraId="2A492E81" w14:textId="1DBAD8AB" w:rsidR="008B1BC1" w:rsidRDefault="008B1BC1">
      <w:r>
        <w:t xml:space="preserve">The number of components considered in model 3 was 9 which increased the data considered from </w:t>
      </w:r>
      <w:r w:rsidR="00A349E7">
        <w:t>37% to 49% as shown in the snapshots below.</w:t>
      </w:r>
    </w:p>
    <w:p w14:paraId="60063D8D" w14:textId="1F4BB621" w:rsidR="00A349E7" w:rsidRDefault="00A349E7">
      <w:r>
        <w:t>Also, comparing the predicted prices to the original of similar models revealed that they were within an acceptable range.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1890"/>
        <w:gridCol w:w="1260"/>
        <w:gridCol w:w="3055"/>
      </w:tblGrid>
      <w:tr w:rsidR="0036330A" w14:paraId="75059A4D" w14:textId="77777777" w:rsidTr="004C5242">
        <w:tc>
          <w:tcPr>
            <w:tcW w:w="1075" w:type="dxa"/>
          </w:tcPr>
          <w:p w14:paraId="28EC0DC8" w14:textId="6D9D2BCF" w:rsidR="0036330A" w:rsidRPr="004C5242" w:rsidRDefault="0036330A">
            <w:pPr>
              <w:rPr>
                <w:b/>
                <w:bCs/>
              </w:rPr>
            </w:pPr>
            <w:r w:rsidRPr="004C5242">
              <w:rPr>
                <w:b/>
                <w:bCs/>
              </w:rPr>
              <w:t>Model</w:t>
            </w:r>
            <w:r w:rsidR="004C5242" w:rsidRPr="004C5242">
              <w:rPr>
                <w:b/>
                <w:bCs/>
              </w:rPr>
              <w:t xml:space="preserve"> #</w:t>
            </w:r>
          </w:p>
        </w:tc>
        <w:tc>
          <w:tcPr>
            <w:tcW w:w="2070" w:type="dxa"/>
          </w:tcPr>
          <w:p w14:paraId="02D98342" w14:textId="77777777" w:rsidR="0036330A" w:rsidRPr="004C5242" w:rsidRDefault="0036330A">
            <w:pPr>
              <w:rPr>
                <w:b/>
                <w:bCs/>
              </w:rPr>
            </w:pPr>
            <w:proofErr w:type="spellStart"/>
            <w:r w:rsidRPr="004C5242">
              <w:rPr>
                <w:b/>
                <w:bCs/>
              </w:rPr>
              <w:t>R2</w:t>
            </w:r>
            <w:proofErr w:type="spellEnd"/>
          </w:p>
        </w:tc>
        <w:tc>
          <w:tcPr>
            <w:tcW w:w="1890" w:type="dxa"/>
          </w:tcPr>
          <w:p w14:paraId="6D8D2708" w14:textId="5077E7CA" w:rsidR="0036330A" w:rsidRPr="004C5242" w:rsidRDefault="0036330A">
            <w:pPr>
              <w:rPr>
                <w:b/>
                <w:bCs/>
              </w:rPr>
            </w:pPr>
            <w:proofErr w:type="spellStart"/>
            <w:r w:rsidRPr="004C5242">
              <w:rPr>
                <w:b/>
                <w:bCs/>
              </w:rPr>
              <w:t>R</w:t>
            </w:r>
            <w:r w:rsidR="001658F7">
              <w:rPr>
                <w:b/>
                <w:bCs/>
              </w:rPr>
              <w:t>MSE</w:t>
            </w:r>
            <w:proofErr w:type="spellEnd"/>
          </w:p>
        </w:tc>
        <w:tc>
          <w:tcPr>
            <w:tcW w:w="1260" w:type="dxa"/>
          </w:tcPr>
          <w:p w14:paraId="5B1F569E" w14:textId="77777777" w:rsidR="0036330A" w:rsidRPr="004C5242" w:rsidRDefault="0036330A">
            <w:pPr>
              <w:rPr>
                <w:b/>
                <w:bCs/>
              </w:rPr>
            </w:pPr>
            <w:r w:rsidRPr="004C5242">
              <w:rPr>
                <w:b/>
                <w:bCs/>
              </w:rPr>
              <w:t>Partition</w:t>
            </w:r>
          </w:p>
        </w:tc>
        <w:tc>
          <w:tcPr>
            <w:tcW w:w="3055" w:type="dxa"/>
          </w:tcPr>
          <w:p w14:paraId="5C4ACDC7" w14:textId="137AD579" w:rsidR="0036330A" w:rsidRPr="004C5242" w:rsidRDefault="004C5242">
            <w:pPr>
              <w:rPr>
                <w:b/>
                <w:bCs/>
              </w:rPr>
            </w:pPr>
            <w:r w:rsidRPr="004C5242">
              <w:rPr>
                <w:b/>
                <w:bCs/>
              </w:rPr>
              <w:t xml:space="preserve"># of </w:t>
            </w:r>
            <w:proofErr w:type="spellStart"/>
            <w:r w:rsidRPr="004C5242">
              <w:rPr>
                <w:b/>
                <w:bCs/>
              </w:rPr>
              <w:t>PCA</w:t>
            </w:r>
            <w:proofErr w:type="spellEnd"/>
            <w:r w:rsidRPr="004C5242">
              <w:rPr>
                <w:b/>
                <w:bCs/>
              </w:rPr>
              <w:t xml:space="preserve"> components</w:t>
            </w:r>
          </w:p>
          <w:p w14:paraId="3CC53817" w14:textId="77777777" w:rsidR="0036330A" w:rsidRPr="004C5242" w:rsidRDefault="0036330A">
            <w:pPr>
              <w:rPr>
                <w:b/>
                <w:bCs/>
              </w:rPr>
            </w:pPr>
          </w:p>
        </w:tc>
      </w:tr>
      <w:tr w:rsidR="0036330A" w14:paraId="4B304CCC" w14:textId="77777777" w:rsidTr="004C5242">
        <w:tc>
          <w:tcPr>
            <w:tcW w:w="1075" w:type="dxa"/>
          </w:tcPr>
          <w:p w14:paraId="72FD74E7" w14:textId="6E56298D" w:rsidR="0036330A" w:rsidRDefault="004C5242">
            <w:r>
              <w:t xml:space="preserve"># </w:t>
            </w:r>
            <w:r w:rsidR="0036330A">
              <w:t>1</w:t>
            </w:r>
          </w:p>
        </w:tc>
        <w:tc>
          <w:tcPr>
            <w:tcW w:w="2070" w:type="dxa"/>
          </w:tcPr>
          <w:p w14:paraId="007AC8B8" w14:textId="002F2AC4" w:rsidR="0036330A" w:rsidRDefault="0036330A">
            <w:r>
              <w:t xml:space="preserve">Training </w:t>
            </w:r>
            <w:r w:rsidR="004C5242">
              <w:t>–</w:t>
            </w:r>
            <w:r>
              <w:t xml:space="preserve"> </w:t>
            </w:r>
            <w:r w:rsidR="004C5242">
              <w:t>0.80</w:t>
            </w:r>
          </w:p>
          <w:p w14:paraId="0172E5A2" w14:textId="52B6CB22" w:rsidR="0036330A" w:rsidRDefault="0036330A">
            <w:r>
              <w:t>Validation</w:t>
            </w:r>
            <w:r w:rsidR="004C5242">
              <w:t xml:space="preserve"> – 0.80</w:t>
            </w:r>
          </w:p>
        </w:tc>
        <w:tc>
          <w:tcPr>
            <w:tcW w:w="1890" w:type="dxa"/>
          </w:tcPr>
          <w:p w14:paraId="3ACE60E1" w14:textId="252EA7D7" w:rsidR="004C5242" w:rsidRDefault="004C5242" w:rsidP="004C5242">
            <w:r>
              <w:t xml:space="preserve">Training - </w:t>
            </w:r>
            <w:r>
              <w:t>1690</w:t>
            </w:r>
          </w:p>
          <w:p w14:paraId="2FE02077" w14:textId="7398CD5E" w:rsidR="0036330A" w:rsidRDefault="004C5242" w:rsidP="004C5242">
            <w:r>
              <w:t>Validation -</w:t>
            </w:r>
            <w:r>
              <w:t xml:space="preserve"> 1695</w:t>
            </w:r>
          </w:p>
        </w:tc>
        <w:tc>
          <w:tcPr>
            <w:tcW w:w="1260" w:type="dxa"/>
          </w:tcPr>
          <w:p w14:paraId="444A4570" w14:textId="77777777" w:rsidR="0036330A" w:rsidRDefault="0036330A">
            <w:r>
              <w:t>60-40</w:t>
            </w:r>
          </w:p>
        </w:tc>
        <w:tc>
          <w:tcPr>
            <w:tcW w:w="3055" w:type="dxa"/>
          </w:tcPr>
          <w:p w14:paraId="7056C0D3" w14:textId="35CAD790" w:rsidR="0036330A" w:rsidRDefault="004C5242">
            <w:r>
              <w:t>5</w:t>
            </w:r>
          </w:p>
        </w:tc>
      </w:tr>
      <w:tr w:rsidR="004C5242" w14:paraId="4EA8DC38" w14:textId="77777777" w:rsidTr="004C5242">
        <w:tc>
          <w:tcPr>
            <w:tcW w:w="1075" w:type="dxa"/>
          </w:tcPr>
          <w:p w14:paraId="16FF088D" w14:textId="501538E0" w:rsidR="004C5242" w:rsidRDefault="004C5242" w:rsidP="004C5242">
            <w:r>
              <w:t># 2</w:t>
            </w:r>
          </w:p>
        </w:tc>
        <w:tc>
          <w:tcPr>
            <w:tcW w:w="2070" w:type="dxa"/>
          </w:tcPr>
          <w:p w14:paraId="4D1A7B6D" w14:textId="12D3FCE9" w:rsidR="004C5242" w:rsidRDefault="004C5242" w:rsidP="004C5242">
            <w:r>
              <w:t xml:space="preserve">Training </w:t>
            </w:r>
            <w:r>
              <w:t>–</w:t>
            </w:r>
            <w:r>
              <w:t xml:space="preserve"> </w:t>
            </w:r>
            <w:r>
              <w:t>0.80</w:t>
            </w:r>
          </w:p>
          <w:p w14:paraId="50F7C5EA" w14:textId="3A1680DF" w:rsidR="004C5242" w:rsidRDefault="004C5242" w:rsidP="004C5242">
            <w:r>
              <w:t xml:space="preserve">Validation </w:t>
            </w:r>
            <w:r>
              <w:t>– 0.73</w:t>
            </w:r>
          </w:p>
        </w:tc>
        <w:tc>
          <w:tcPr>
            <w:tcW w:w="1890" w:type="dxa"/>
          </w:tcPr>
          <w:p w14:paraId="2639D5A1" w14:textId="4CE1BF14" w:rsidR="004C5242" w:rsidRDefault="004C5242" w:rsidP="004C5242">
            <w:r>
              <w:t xml:space="preserve">Training - </w:t>
            </w:r>
            <w:r>
              <w:t>1187</w:t>
            </w:r>
          </w:p>
          <w:p w14:paraId="4C7080CB" w14:textId="7DF009F4" w:rsidR="004C5242" w:rsidRDefault="004C5242" w:rsidP="004C5242">
            <w:r>
              <w:t>Validation -</w:t>
            </w:r>
            <w:r>
              <w:t xml:space="preserve"> 1264</w:t>
            </w:r>
          </w:p>
        </w:tc>
        <w:tc>
          <w:tcPr>
            <w:tcW w:w="1260" w:type="dxa"/>
          </w:tcPr>
          <w:p w14:paraId="1309BCF9" w14:textId="0980A5F4" w:rsidR="004C5242" w:rsidRDefault="004C5242" w:rsidP="004C5242">
            <w:r>
              <w:t>75-25</w:t>
            </w:r>
          </w:p>
        </w:tc>
        <w:tc>
          <w:tcPr>
            <w:tcW w:w="3055" w:type="dxa"/>
          </w:tcPr>
          <w:p w14:paraId="77A34C09" w14:textId="41BC6E41" w:rsidR="004C5242" w:rsidRDefault="004C5242" w:rsidP="004C5242">
            <w:r>
              <w:t>5</w:t>
            </w:r>
          </w:p>
        </w:tc>
      </w:tr>
      <w:tr w:rsidR="004C5242" w14:paraId="201DE2D3" w14:textId="77777777" w:rsidTr="004C5242">
        <w:tc>
          <w:tcPr>
            <w:tcW w:w="1075" w:type="dxa"/>
          </w:tcPr>
          <w:p w14:paraId="3F15405D" w14:textId="0E8EDEEC" w:rsidR="004C5242" w:rsidRPr="004C5242" w:rsidRDefault="004C5242" w:rsidP="004C5242">
            <w:pPr>
              <w:rPr>
                <w:highlight w:val="yellow"/>
              </w:rPr>
            </w:pPr>
            <w:r w:rsidRPr="004C5242">
              <w:rPr>
                <w:highlight w:val="yellow"/>
              </w:rPr>
              <w:t># 3</w:t>
            </w:r>
          </w:p>
        </w:tc>
        <w:tc>
          <w:tcPr>
            <w:tcW w:w="2070" w:type="dxa"/>
          </w:tcPr>
          <w:p w14:paraId="2B7D0D37" w14:textId="244B40FC" w:rsidR="004C5242" w:rsidRPr="004C5242" w:rsidRDefault="004C5242" w:rsidP="004C5242">
            <w:pPr>
              <w:rPr>
                <w:highlight w:val="yellow"/>
              </w:rPr>
            </w:pPr>
            <w:r w:rsidRPr="004C5242">
              <w:rPr>
                <w:highlight w:val="yellow"/>
              </w:rPr>
              <w:t xml:space="preserve">Training </w:t>
            </w:r>
            <w:r w:rsidRPr="004C5242">
              <w:rPr>
                <w:highlight w:val="yellow"/>
              </w:rPr>
              <w:t>–</w:t>
            </w:r>
            <w:r w:rsidRPr="004C5242">
              <w:rPr>
                <w:highlight w:val="yellow"/>
              </w:rPr>
              <w:t xml:space="preserve"> </w:t>
            </w:r>
            <w:r w:rsidRPr="004C5242">
              <w:rPr>
                <w:highlight w:val="yellow"/>
              </w:rPr>
              <w:t>0.84</w:t>
            </w:r>
          </w:p>
          <w:p w14:paraId="2D52F878" w14:textId="4FB29EBE" w:rsidR="004C5242" w:rsidRPr="004C5242" w:rsidRDefault="004C5242" w:rsidP="004C5242">
            <w:pPr>
              <w:rPr>
                <w:highlight w:val="yellow"/>
              </w:rPr>
            </w:pPr>
            <w:r w:rsidRPr="004C5242">
              <w:rPr>
                <w:highlight w:val="yellow"/>
              </w:rPr>
              <w:t xml:space="preserve">Validation </w:t>
            </w:r>
            <w:r w:rsidR="001658F7">
              <w:rPr>
                <w:highlight w:val="yellow"/>
              </w:rPr>
              <w:t>–</w:t>
            </w:r>
            <w:r w:rsidRPr="004C5242">
              <w:rPr>
                <w:highlight w:val="yellow"/>
              </w:rPr>
              <w:t xml:space="preserve"> </w:t>
            </w:r>
            <w:r w:rsidR="001658F7">
              <w:rPr>
                <w:highlight w:val="yellow"/>
              </w:rPr>
              <w:t>0.81</w:t>
            </w:r>
          </w:p>
        </w:tc>
        <w:tc>
          <w:tcPr>
            <w:tcW w:w="1890" w:type="dxa"/>
          </w:tcPr>
          <w:p w14:paraId="3A4D84E6" w14:textId="1AD98ABA" w:rsidR="004C5242" w:rsidRPr="004C5242" w:rsidRDefault="004C5242" w:rsidP="004C5242">
            <w:pPr>
              <w:rPr>
                <w:highlight w:val="yellow"/>
              </w:rPr>
            </w:pPr>
            <w:r w:rsidRPr="004C5242">
              <w:rPr>
                <w:highlight w:val="yellow"/>
              </w:rPr>
              <w:t xml:space="preserve">Training </w:t>
            </w:r>
            <w:r w:rsidRPr="004C5242">
              <w:rPr>
                <w:highlight w:val="yellow"/>
              </w:rPr>
              <w:t>–</w:t>
            </w:r>
            <w:r w:rsidRPr="004C5242">
              <w:rPr>
                <w:highlight w:val="yellow"/>
              </w:rPr>
              <w:t xml:space="preserve"> </w:t>
            </w:r>
            <w:r w:rsidR="001658F7">
              <w:rPr>
                <w:highlight w:val="yellow"/>
              </w:rPr>
              <w:t>1478</w:t>
            </w:r>
          </w:p>
          <w:p w14:paraId="6312CE69" w14:textId="79AB7682" w:rsidR="004C5242" w:rsidRPr="004C5242" w:rsidRDefault="004C5242" w:rsidP="004C5242">
            <w:pPr>
              <w:rPr>
                <w:highlight w:val="yellow"/>
              </w:rPr>
            </w:pPr>
            <w:r w:rsidRPr="004C5242">
              <w:rPr>
                <w:highlight w:val="yellow"/>
              </w:rPr>
              <w:t>Validation -</w:t>
            </w:r>
            <w:r w:rsidRPr="004C5242">
              <w:rPr>
                <w:highlight w:val="yellow"/>
              </w:rPr>
              <w:t xml:space="preserve"> </w:t>
            </w:r>
            <w:r w:rsidR="001658F7">
              <w:rPr>
                <w:highlight w:val="yellow"/>
              </w:rPr>
              <w:t>1520</w:t>
            </w:r>
          </w:p>
        </w:tc>
        <w:tc>
          <w:tcPr>
            <w:tcW w:w="1260" w:type="dxa"/>
          </w:tcPr>
          <w:p w14:paraId="63858289" w14:textId="7EBA9D89" w:rsidR="004C5242" w:rsidRPr="004C5242" w:rsidRDefault="004C5242" w:rsidP="004C5242">
            <w:pPr>
              <w:rPr>
                <w:highlight w:val="yellow"/>
              </w:rPr>
            </w:pPr>
            <w:r w:rsidRPr="004C5242">
              <w:rPr>
                <w:highlight w:val="yellow"/>
              </w:rPr>
              <w:t>60-40</w:t>
            </w:r>
          </w:p>
        </w:tc>
        <w:tc>
          <w:tcPr>
            <w:tcW w:w="3055" w:type="dxa"/>
          </w:tcPr>
          <w:p w14:paraId="13EDAD4B" w14:textId="74DE7D44" w:rsidR="004C5242" w:rsidRPr="004C5242" w:rsidRDefault="004C5242" w:rsidP="004C5242">
            <w:pPr>
              <w:rPr>
                <w:highlight w:val="yellow"/>
              </w:rPr>
            </w:pPr>
            <w:r w:rsidRPr="004C5242">
              <w:rPr>
                <w:highlight w:val="yellow"/>
              </w:rPr>
              <w:t>9</w:t>
            </w:r>
          </w:p>
        </w:tc>
      </w:tr>
      <w:tr w:rsidR="004C5242" w14:paraId="563AB3C9" w14:textId="77777777" w:rsidTr="004C5242">
        <w:tc>
          <w:tcPr>
            <w:tcW w:w="1075" w:type="dxa"/>
          </w:tcPr>
          <w:p w14:paraId="3593848E" w14:textId="5025F00E" w:rsidR="004C5242" w:rsidRDefault="004C5242" w:rsidP="004C5242">
            <w:r>
              <w:t># 4</w:t>
            </w:r>
          </w:p>
          <w:p w14:paraId="7751157F" w14:textId="77777777" w:rsidR="004C5242" w:rsidRDefault="004C5242" w:rsidP="004C5242"/>
        </w:tc>
        <w:tc>
          <w:tcPr>
            <w:tcW w:w="2070" w:type="dxa"/>
          </w:tcPr>
          <w:p w14:paraId="2863A9BD" w14:textId="561AC2A4" w:rsidR="004C5242" w:rsidRDefault="004C5242" w:rsidP="004C5242">
            <w:r>
              <w:t xml:space="preserve">Training </w:t>
            </w:r>
            <w:r>
              <w:t>–</w:t>
            </w:r>
            <w:r>
              <w:t xml:space="preserve"> </w:t>
            </w:r>
            <w:r>
              <w:t>0.84</w:t>
            </w:r>
          </w:p>
          <w:p w14:paraId="7CB2A823" w14:textId="3E4A2A81" w:rsidR="004C5242" w:rsidRDefault="004C5242" w:rsidP="004C5242">
            <w:r>
              <w:t xml:space="preserve">Validation </w:t>
            </w:r>
            <w:r w:rsidR="001658F7">
              <w:t>–</w:t>
            </w:r>
            <w:r>
              <w:t xml:space="preserve"> </w:t>
            </w:r>
            <w:r w:rsidR="001658F7">
              <w:t>0.79</w:t>
            </w:r>
          </w:p>
        </w:tc>
        <w:tc>
          <w:tcPr>
            <w:tcW w:w="1890" w:type="dxa"/>
          </w:tcPr>
          <w:p w14:paraId="73B64ECB" w14:textId="5A62C567" w:rsidR="004C5242" w:rsidRDefault="004C5242" w:rsidP="004C5242">
            <w:r>
              <w:t xml:space="preserve">Training </w:t>
            </w:r>
            <w:r>
              <w:t>–</w:t>
            </w:r>
            <w:r>
              <w:t xml:space="preserve"> </w:t>
            </w:r>
            <w:r w:rsidR="001658F7">
              <w:t>1463</w:t>
            </w:r>
          </w:p>
          <w:p w14:paraId="6CE9426B" w14:textId="5097AB5C" w:rsidR="004C5242" w:rsidRDefault="004C5242" w:rsidP="004C5242">
            <w:r>
              <w:t>Validation -</w:t>
            </w:r>
            <w:r>
              <w:t xml:space="preserve"> 1</w:t>
            </w:r>
            <w:r w:rsidR="001658F7">
              <w:t>571</w:t>
            </w:r>
          </w:p>
        </w:tc>
        <w:tc>
          <w:tcPr>
            <w:tcW w:w="1260" w:type="dxa"/>
          </w:tcPr>
          <w:p w14:paraId="4BA5FEE1" w14:textId="3652D6F0" w:rsidR="004C5242" w:rsidRDefault="004C5242" w:rsidP="004C5242">
            <w:r>
              <w:t>75-25</w:t>
            </w:r>
          </w:p>
        </w:tc>
        <w:tc>
          <w:tcPr>
            <w:tcW w:w="3055" w:type="dxa"/>
          </w:tcPr>
          <w:p w14:paraId="3A2FC8E4" w14:textId="167888C0" w:rsidR="004C5242" w:rsidRDefault="004C5242" w:rsidP="004C5242">
            <w:r>
              <w:t>9</w:t>
            </w:r>
          </w:p>
        </w:tc>
      </w:tr>
    </w:tbl>
    <w:p w14:paraId="7831A1FF" w14:textId="53728819" w:rsidR="0036330A" w:rsidRDefault="0036330A"/>
    <w:p w14:paraId="6BDC02DE" w14:textId="0D0A3332" w:rsidR="00A349E7" w:rsidRPr="00A349E7" w:rsidRDefault="00A349E7">
      <w:pPr>
        <w:rPr>
          <w:b/>
          <w:bCs/>
        </w:rPr>
      </w:pPr>
      <w:r w:rsidRPr="00A349E7">
        <w:rPr>
          <w:b/>
          <w:bCs/>
        </w:rPr>
        <w:t>5 components – 37 % data considered</w:t>
      </w:r>
    </w:p>
    <w:p w14:paraId="52AF7A45" w14:textId="4A899F51" w:rsidR="004C5242" w:rsidRDefault="004C5242">
      <w:r>
        <w:rPr>
          <w:noProof/>
        </w:rPr>
        <w:drawing>
          <wp:inline distT="0" distB="0" distL="0" distR="0" wp14:anchorId="1CB1CAFB" wp14:editId="6BC4CFE1">
            <wp:extent cx="58674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BA23" w14:textId="77777777" w:rsidR="0036330A" w:rsidRDefault="0036330A">
      <w:r>
        <w:rPr>
          <w:noProof/>
        </w:rPr>
        <w:lastRenderedPageBreak/>
        <w:drawing>
          <wp:inline distT="0" distB="0" distL="0" distR="0" wp14:anchorId="7C85011C" wp14:editId="15889ACE">
            <wp:extent cx="5943600" cy="4102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85FD" w14:textId="7E57A8DF" w:rsidR="004103DC" w:rsidRPr="00A349E7" w:rsidRDefault="00A349E7">
      <w:pPr>
        <w:rPr>
          <w:b/>
          <w:bCs/>
        </w:rPr>
      </w:pPr>
      <w:r>
        <w:rPr>
          <w:b/>
          <w:bCs/>
        </w:rPr>
        <w:t>9</w:t>
      </w:r>
      <w:r w:rsidRPr="00A349E7">
        <w:rPr>
          <w:b/>
          <w:bCs/>
        </w:rPr>
        <w:t xml:space="preserve"> components – </w:t>
      </w:r>
      <w:r>
        <w:rPr>
          <w:b/>
          <w:bCs/>
        </w:rPr>
        <w:t>49</w:t>
      </w:r>
      <w:r w:rsidRPr="00A349E7">
        <w:rPr>
          <w:b/>
          <w:bCs/>
        </w:rPr>
        <w:t xml:space="preserve"> % data considered</w:t>
      </w:r>
    </w:p>
    <w:p w14:paraId="1ECE1A5F" w14:textId="77777777" w:rsidR="004103DC" w:rsidRDefault="004103DC">
      <w:r>
        <w:rPr>
          <w:noProof/>
        </w:rPr>
        <w:drawing>
          <wp:inline distT="0" distB="0" distL="0" distR="0" wp14:anchorId="34A783DD" wp14:editId="197A8383">
            <wp:extent cx="517207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1B8" w14:textId="77777777" w:rsidR="004103DC" w:rsidRDefault="004103DC"/>
    <w:p w14:paraId="34D59D6D" w14:textId="77777777" w:rsidR="004103DC" w:rsidRDefault="004103DC">
      <w:r>
        <w:t>Output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260"/>
        <w:gridCol w:w="1920"/>
      </w:tblGrid>
      <w:tr w:rsidR="004103DC" w:rsidRPr="004103DC" w14:paraId="49D7C4BD" w14:textId="77777777" w:rsidTr="004103DC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2052290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ID</w:t>
            </w:r>
          </w:p>
        </w:tc>
        <w:tc>
          <w:tcPr>
            <w:tcW w:w="19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1A0B9820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Prediction: Price</w:t>
            </w:r>
          </w:p>
        </w:tc>
      </w:tr>
      <w:tr w:rsidR="004103DC" w:rsidRPr="004103DC" w14:paraId="07902099" w14:textId="77777777" w:rsidTr="004103DC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75A37194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A4942B0" w14:textId="77777777" w:rsidR="004103DC" w:rsidRPr="004103DC" w:rsidRDefault="004103DC" w:rsidP="004103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15672.61832</w:t>
            </w:r>
          </w:p>
        </w:tc>
      </w:tr>
      <w:tr w:rsidR="004103DC" w:rsidRPr="004103DC" w14:paraId="59268294" w14:textId="77777777" w:rsidTr="004103DC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3F3F4C13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2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A563B1B" w14:textId="77777777" w:rsidR="004103DC" w:rsidRPr="004103DC" w:rsidRDefault="004103DC" w:rsidP="004103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15218.04529</w:t>
            </w:r>
          </w:p>
        </w:tc>
      </w:tr>
      <w:tr w:rsidR="004103DC" w:rsidRPr="004103DC" w14:paraId="789C9F23" w14:textId="77777777" w:rsidTr="004103DC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356C46B3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3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5E12030" w14:textId="77777777" w:rsidR="004103DC" w:rsidRPr="004103DC" w:rsidRDefault="004103DC" w:rsidP="004103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15763.82035</w:t>
            </w:r>
          </w:p>
        </w:tc>
      </w:tr>
      <w:tr w:rsidR="004103DC" w:rsidRPr="004103DC" w14:paraId="00464B25" w14:textId="77777777" w:rsidTr="004103DC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B91E96B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4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7B47056" w14:textId="77777777" w:rsidR="004103DC" w:rsidRPr="004103DC" w:rsidRDefault="004103DC" w:rsidP="004103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15006.19863</w:t>
            </w:r>
          </w:p>
        </w:tc>
      </w:tr>
      <w:tr w:rsidR="004103DC" w:rsidRPr="004103DC" w14:paraId="6B0AE78B" w14:textId="77777777" w:rsidTr="004103DC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3BD6AE3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5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4BA52E5" w14:textId="77777777" w:rsidR="004103DC" w:rsidRPr="004103DC" w:rsidRDefault="004103DC" w:rsidP="004103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14650.01669</w:t>
            </w:r>
          </w:p>
        </w:tc>
      </w:tr>
      <w:tr w:rsidR="004103DC" w:rsidRPr="004103DC" w14:paraId="00C7A001" w14:textId="77777777" w:rsidTr="004103DC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C619CDC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6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7CB63FC" w14:textId="77777777" w:rsidR="004103DC" w:rsidRPr="004103DC" w:rsidRDefault="004103DC" w:rsidP="004103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13952.71728</w:t>
            </w:r>
          </w:p>
        </w:tc>
      </w:tr>
      <w:tr w:rsidR="004103DC" w:rsidRPr="004103DC" w14:paraId="36CE1476" w14:textId="77777777" w:rsidTr="004103DC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551F798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7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49442A9" w14:textId="77777777" w:rsidR="004103DC" w:rsidRPr="004103DC" w:rsidRDefault="004103DC" w:rsidP="004103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14611.9479</w:t>
            </w:r>
          </w:p>
        </w:tc>
      </w:tr>
      <w:tr w:rsidR="004103DC" w:rsidRPr="004103DC" w14:paraId="263EFC2E" w14:textId="77777777" w:rsidTr="004103DC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AF3BCDD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Record 8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3A118BE" w14:textId="77777777" w:rsidR="004103DC" w:rsidRPr="004103DC" w:rsidRDefault="004103DC" w:rsidP="004103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14400.10124</w:t>
            </w:r>
          </w:p>
        </w:tc>
      </w:tr>
      <w:tr w:rsidR="004103DC" w:rsidRPr="004103DC" w14:paraId="1F9EB22D" w14:textId="77777777" w:rsidTr="004103DC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595D2B4E" w14:textId="77777777" w:rsidR="004103DC" w:rsidRPr="004103DC" w:rsidRDefault="004103DC" w:rsidP="00410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9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66532AD2" w14:textId="77777777" w:rsidR="004103DC" w:rsidRPr="004103DC" w:rsidRDefault="004103DC" w:rsidP="004103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3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14403.78061</w:t>
            </w:r>
          </w:p>
        </w:tc>
      </w:tr>
    </w:tbl>
    <w:p w14:paraId="262633CD" w14:textId="12B3CA16" w:rsidR="004103DC" w:rsidRDefault="004103DC"/>
    <w:p w14:paraId="165C5FBF" w14:textId="1C2DAE6F" w:rsidR="00BE47ED" w:rsidRDefault="00BE47ED"/>
    <w:p w14:paraId="1F898FEC" w14:textId="1A0ABD35" w:rsidR="00BE47ED" w:rsidRDefault="00BE47ED"/>
    <w:sectPr w:rsidR="00BE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C39A3"/>
    <w:multiLevelType w:val="hybridMultilevel"/>
    <w:tmpl w:val="1D803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41"/>
    <w:rsid w:val="001157EC"/>
    <w:rsid w:val="001658F7"/>
    <w:rsid w:val="0036330A"/>
    <w:rsid w:val="003875FE"/>
    <w:rsid w:val="003D4598"/>
    <w:rsid w:val="004103DC"/>
    <w:rsid w:val="004C5242"/>
    <w:rsid w:val="005525CA"/>
    <w:rsid w:val="0068129B"/>
    <w:rsid w:val="00685CD5"/>
    <w:rsid w:val="008B1BC1"/>
    <w:rsid w:val="008B783A"/>
    <w:rsid w:val="009001C3"/>
    <w:rsid w:val="00A349E7"/>
    <w:rsid w:val="00B8135D"/>
    <w:rsid w:val="00BE47ED"/>
    <w:rsid w:val="00C16779"/>
    <w:rsid w:val="00C6379C"/>
    <w:rsid w:val="00E6022E"/>
    <w:rsid w:val="00F1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6FF1"/>
  <w15:chartTrackingRefBased/>
  <w15:docId w15:val="{CF53C741-D67D-4071-BAB6-969E647A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6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Banthiya</dc:creator>
  <cp:keywords/>
  <dc:description/>
  <cp:lastModifiedBy>SWATI JAIN</cp:lastModifiedBy>
  <cp:revision>2</cp:revision>
  <dcterms:created xsi:type="dcterms:W3CDTF">2020-02-10T04:38:00Z</dcterms:created>
  <dcterms:modified xsi:type="dcterms:W3CDTF">2020-02-10T04:38:00Z</dcterms:modified>
</cp:coreProperties>
</file>