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69056" w14:textId="20DEF26F" w:rsidR="005A162B" w:rsidRPr="00B65604" w:rsidRDefault="00B65604" w:rsidP="00B65604">
      <w:pPr>
        <w:pStyle w:val="Ttulo"/>
        <w:rPr>
          <w:lang w:val="en-US"/>
        </w:rPr>
      </w:pPr>
      <w:r>
        <w:rPr>
          <w:lang w:val="en-US"/>
        </w:rPr>
        <w:t>Finance Theory</w:t>
      </w:r>
    </w:p>
    <w:p w14:paraId="277306DF" w14:textId="7A85A28C" w:rsidR="005A162B" w:rsidRPr="00B65604" w:rsidRDefault="005A162B" w:rsidP="005A162B">
      <w:pPr>
        <w:pStyle w:val="Ttulo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65604">
        <w:rPr>
          <w:rFonts w:ascii="Times New Roman" w:hAnsi="Times New Roman" w:cs="Times New Roman"/>
          <w:sz w:val="26"/>
          <w:szCs w:val="26"/>
          <w:lang w:val="en-US"/>
        </w:rPr>
        <w:t xml:space="preserve">Balance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B65604">
        <w:rPr>
          <w:rFonts w:ascii="Times New Roman" w:hAnsi="Times New Roman" w:cs="Times New Roman"/>
          <w:sz w:val="26"/>
          <w:szCs w:val="26"/>
          <w:lang w:val="en-US"/>
        </w:rPr>
        <w:t>heets</w:t>
      </w:r>
    </w:p>
    <w:p w14:paraId="02DB6C90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Current: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short-term means became cash in a time under than 12 months.</w:t>
      </w:r>
    </w:p>
    <w:p w14:paraId="36E071BB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Non-current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>, long-term over 12 months</w:t>
      </w:r>
    </w:p>
    <w:p w14:paraId="5B77ED39" w14:textId="33B98929" w:rsidR="005A162B" w:rsidRPr="00B65604" w:rsidRDefault="005A162B" w:rsidP="005A162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65604">
        <w:rPr>
          <w:rFonts w:ascii="Times New Roman" w:hAnsi="Times New Roman" w:cs="Times New Roman"/>
          <w:sz w:val="26"/>
          <w:szCs w:val="26"/>
        </w:rPr>
        <w:t>Assets</w:t>
      </w:r>
      <w:proofErr w:type="spellEnd"/>
    </w:p>
    <w:p w14:paraId="22D48FD5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Assets/Liabilities are organized vertically through liquidity (easier to sell)</w:t>
      </w:r>
    </w:p>
    <w:p w14:paraId="4F9E95FA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Marketable securities: values easy to convert in cash (government/treasury bonds)</w:t>
      </w:r>
    </w:p>
    <w:p w14:paraId="11EC691F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Company "true cash"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= SUM (Cash &amp; cash equivalents, Marketable securities (current and non-current))</w:t>
      </w:r>
    </w:p>
    <w:p w14:paraId="358980CF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Account receivable: money expected to be received (usually in 30-60 days).</w:t>
      </w:r>
    </w:p>
    <w:p w14:paraId="771F6807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Inventory: Raw material, WIP and finished products.</w:t>
      </w:r>
    </w:p>
    <w:p w14:paraId="0AE6C4CA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Property, plant, and equipment PP&amp;E: goods such as physical materials (cars, buildings, ...) with useful life bigger than current time.</w:t>
      </w:r>
    </w:p>
    <w:p w14:paraId="521830C1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Prepaid expenses: payments made in advance (rent, supplies, …)</w:t>
      </w:r>
    </w:p>
    <w:p w14:paraId="05133EDF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Intangible assets: goodwill …</w:t>
      </w:r>
    </w:p>
    <w:p w14:paraId="4E5FB3EC" w14:textId="20EEE66A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65604">
        <w:rPr>
          <w:rFonts w:ascii="Times New Roman" w:hAnsi="Times New Roman" w:cs="Times New Roman"/>
          <w:sz w:val="26"/>
          <w:szCs w:val="26"/>
          <w:lang w:val="en-US"/>
        </w:rPr>
        <w:t>Deferred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taxes: amount of taxes to be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recovered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in a future time</w:t>
      </w:r>
    </w:p>
    <w:p w14:paraId="4688697E" w14:textId="2E04C880" w:rsidR="005A162B" w:rsidRPr="00B65604" w:rsidRDefault="005A162B" w:rsidP="005A162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65604">
        <w:rPr>
          <w:rFonts w:ascii="Times New Roman" w:hAnsi="Times New Roman" w:cs="Times New Roman"/>
          <w:sz w:val="26"/>
          <w:szCs w:val="26"/>
        </w:rPr>
        <w:t>Liabilities</w:t>
      </w:r>
      <w:proofErr w:type="spellEnd"/>
    </w:p>
    <w:p w14:paraId="6249317E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Accounts payable: money a company owes to pay, for things they bought but haven´t paid yet</w:t>
      </w:r>
    </w:p>
    <w:p w14:paraId="2CFCA3D0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Deferred revenue: services owed to client contracts.</w:t>
      </w:r>
    </w:p>
    <w:p w14:paraId="732531C2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Commercial debt (pay roll, suppliers, ...)</w:t>
      </w:r>
    </w:p>
    <w:p w14:paraId="74F2DF74" w14:textId="6F49EF5B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Accrued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liabilities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>: expenses a company owes but haven´t paid yet (salaries, rent, …)</w:t>
      </w:r>
    </w:p>
    <w:p w14:paraId="24734846" w14:textId="47090DDC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Convertible notes: a form of debt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easily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converted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into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equity that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warrants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discounted cap price for early investors. It’s debt so is tax efficient for loans and foreigner investors.</w:t>
      </w:r>
    </w:p>
    <w:p w14:paraId="75A864E4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Company "true debt"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= SUM (Commercial paper, Term debt (current and non-current))</w:t>
      </w:r>
    </w:p>
    <w:p w14:paraId="58337943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Net Debt (cash)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= SUB ("true cash", "true debt) if Net debt &lt; 0 =&gt; debt&lt;cash</w:t>
      </w:r>
    </w:p>
    <w:p w14:paraId="49BFD1B0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To see if a company is safe with the amount of Net debt, we calculate the ratio of Net debt and EBITDA.</w:t>
      </w:r>
    </w:p>
    <w:p w14:paraId="5EDC1850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EBITDA: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Operating cost - D&amp;A (Depreciation and Amortization)</w:t>
      </w:r>
    </w:p>
    <w:p w14:paraId="3C9DAAED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ROE (Return on equity)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= Net income/Shareholder's equity. The higher the better, measure the efficiency of a company to turn capital into profit.</w:t>
      </w:r>
    </w:p>
    <w:p w14:paraId="07B3153A" w14:textId="078938F3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65604">
        <w:rPr>
          <w:rFonts w:ascii="Times New Roman" w:hAnsi="Times New Roman" w:cs="Times New Roman"/>
          <w:sz w:val="26"/>
          <w:szCs w:val="26"/>
          <w:lang w:val="en-US"/>
        </w:rPr>
        <w:t>Deferred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taxes: amount of taxes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needs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to be paid in a future date</w:t>
      </w:r>
    </w:p>
    <w:p w14:paraId="7C41FE59" w14:textId="28DCC8AD" w:rsidR="005A162B" w:rsidRPr="00B65604" w:rsidRDefault="00B65604" w:rsidP="005A162B">
      <w:pPr>
        <w:pStyle w:val="Ttulo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65604">
        <w:rPr>
          <w:rFonts w:ascii="Times New Roman" w:hAnsi="Times New Roman" w:cs="Times New Roman"/>
          <w:sz w:val="26"/>
          <w:szCs w:val="26"/>
          <w:lang w:val="en-US"/>
        </w:rPr>
        <w:t>I</w:t>
      </w:r>
      <w:r>
        <w:rPr>
          <w:rFonts w:ascii="Times New Roman" w:hAnsi="Times New Roman" w:cs="Times New Roman"/>
          <w:sz w:val="26"/>
          <w:szCs w:val="26"/>
          <w:lang w:val="en-US"/>
        </w:rPr>
        <w:t>ncome Statements</w:t>
      </w:r>
    </w:p>
    <w:p w14:paraId="0AC7A9F3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Revenue: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money generated from selling goods</w:t>
      </w:r>
    </w:p>
    <w:p w14:paraId="28CF8E72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Expenses: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personnel salary, ...</w:t>
      </w:r>
    </w:p>
    <w:p w14:paraId="3D98639C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Profits = sales - expenses</w:t>
      </w:r>
    </w:p>
    <w:p w14:paraId="1A323A5B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Define company sales (products, services,)</w:t>
      </w:r>
    </w:p>
    <w:p w14:paraId="13F57101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Cost of goods sold (COGS):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price of product production.</w:t>
      </w:r>
    </w:p>
    <w:p w14:paraId="49FCF2D4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Gross profit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= sales - cost of goods sold</w:t>
      </w:r>
    </w:p>
    <w:p w14:paraId="07FC8317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Gross margin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= gross profit/revenue. the higher the better (percentage). Should be increasing.</w:t>
      </w:r>
    </w:p>
    <w:p w14:paraId="7D3DB52F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Research and development: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money used for investigation.</w:t>
      </w:r>
    </w:p>
    <w:p w14:paraId="435CD63E" w14:textId="28510250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Selling, General and Administrative (SG&amp;A):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money spent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on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staff and other services.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It should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be decreasing, meaning a company is more efficient over time.</w:t>
      </w:r>
    </w:p>
    <w:p w14:paraId="5B93E043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Operating Expenses: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cost for running the business.</w:t>
      </w:r>
    </w:p>
    <w:p w14:paraId="530F5F14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Operating profit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= sales cost of goods sold - operating expenses</w:t>
      </w:r>
    </w:p>
    <w:p w14:paraId="0FBF5BF5" w14:textId="5362083D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Operating margin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= operating profit/revenue.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This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shows how much revenue is turned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into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profit. The higher the better (percentage)</w:t>
      </w:r>
    </w:p>
    <w:p w14:paraId="3B3789BD" w14:textId="2B239E26" w:rsidR="005A162B" w:rsidRPr="00B65604" w:rsidRDefault="005A162B" w:rsidP="005A162B">
      <w:pPr>
        <w:pStyle w:val="Ttulo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65604">
        <w:rPr>
          <w:rFonts w:ascii="Times New Roman" w:hAnsi="Times New Roman" w:cs="Times New Roman"/>
          <w:sz w:val="26"/>
          <w:szCs w:val="26"/>
          <w:lang w:val="en-US"/>
        </w:rPr>
        <w:t xml:space="preserve">Cash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B65604">
        <w:rPr>
          <w:rFonts w:ascii="Times New Roman" w:hAnsi="Times New Roman" w:cs="Times New Roman"/>
          <w:sz w:val="26"/>
          <w:szCs w:val="26"/>
          <w:lang w:val="en-US"/>
        </w:rPr>
        <w:t xml:space="preserve">low Statements </w:t>
      </w:r>
    </w:p>
    <w:p w14:paraId="5CABF94A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Operating Activities: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money generated from products or services.</w:t>
      </w:r>
    </w:p>
    <w:p w14:paraId="4C877FB9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Depreciation and amortization: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loss of value over time through expenses such as taxes every year. Depreciation is expense related to tangible assets (PP&amp;E) any expense that has a useful life over 1 year, not included in the income statement. And Amortization is about intangibles.</w:t>
      </w:r>
    </w:p>
    <w:p w14:paraId="053BAF02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Stock base compensation: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salary paid in stocks instead of money (important to analyze in tech companies)</w:t>
      </w:r>
    </w:p>
    <w:p w14:paraId="5DB58830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Net change in operations and liabilities (company working capital):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money needed to run short-term operations (paying suppliers or money owed by customers)</w:t>
      </w:r>
    </w:p>
    <w:p w14:paraId="18367693" w14:textId="725E266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Net cash provided by operating assets and liabilities: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money a company brings from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its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core business activities. Also used to calculate a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company’s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free cash flow.</w:t>
      </w:r>
    </w:p>
    <w:p w14:paraId="7C6FB6C5" w14:textId="4DC39FA2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Free Cash Flow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= Cash Flow from Operations - Net CAPEX. (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It is an important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value cause is the money used to buy new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stock,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pay out debt and dividends - to pay shareholders).</w:t>
      </w:r>
    </w:p>
    <w:p w14:paraId="64C3ADCF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Capital Expenditures (CAPEX):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money used to acquire, maintain, repair, and upgrade physical assets.</w:t>
      </w:r>
    </w:p>
    <w:p w14:paraId="41EFBCFC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Net CAPEX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= (purchases of PP&amp;E - Disposals PP&amp;E)</w:t>
      </w:r>
    </w:p>
    <w:p w14:paraId="2531E0C5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Free Cash Flow Yield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= free cash flow/Market Cap at year end. The higher the better</w:t>
      </w:r>
    </w:p>
    <w:p w14:paraId="0588BB83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CAPEX as % of sales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= Net income/total revenue. This value varies due to assets intensity (road making company values are higher than a tech company)</w:t>
      </w:r>
    </w:p>
    <w:p w14:paraId="698E512D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Investing activities: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investments of the company</w:t>
      </w:r>
    </w:p>
    <w:p w14:paraId="13CD1B38" w14:textId="077D177F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Purchases of investments and proceeds of investment: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short-term government bonds) used when a company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has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money left to invest.</w:t>
      </w:r>
    </w:p>
    <w:p w14:paraId="3E99EE17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Acquisitions: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buying businesses, equity, ...</w:t>
      </w:r>
    </w:p>
    <w:p w14:paraId="324FAB6B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Proceeds from disposals: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selling (up mentioned) businesses that no longer fit the requirements of the company.</w:t>
      </w:r>
    </w:p>
    <w:p w14:paraId="356FF127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Finance activities: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payments and bonds</w:t>
      </w:r>
    </w:p>
    <w:p w14:paraId="2283315F" w14:textId="0232C042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Purchases of stock for treasury: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money a company spent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on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sharing purchases. (Analyze earnings per share)</w:t>
      </w:r>
    </w:p>
    <w:p w14:paraId="1E09D8F0" w14:textId="420066B4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Issuances of stock: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the opposite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of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the above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referred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purchases stock.</w:t>
      </w:r>
    </w:p>
    <w:p w14:paraId="7AD43757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Repurchases shares = stock shares - share issuances. If its negative means that the number of shares increase compared to the previous year</w:t>
      </w:r>
    </w:p>
    <w:p w14:paraId="3A5C01BD" w14:textId="7BA25E16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Dividends: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if the number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stays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steady or decreasing can mean that a company is struggling.</w:t>
      </w:r>
    </w:p>
    <w:p w14:paraId="76BB7052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Total as a % of FCF = SUM (TS repurchases, dividends)/free cash flow. If the number exceeds 100% it’s not sustainable in long term run. Meaning that a company is paying more to is shareholders that the actual free cash flow generated.</w:t>
      </w:r>
    </w:p>
    <w:p w14:paraId="3FCC020F" w14:textId="1077BF10" w:rsidR="00B65604" w:rsidRPr="00B65604" w:rsidRDefault="005A162B" w:rsidP="00B65604">
      <w:pPr>
        <w:pStyle w:val="Ttulo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65604">
        <w:rPr>
          <w:rFonts w:ascii="Times New Roman" w:hAnsi="Times New Roman" w:cs="Times New Roman"/>
          <w:sz w:val="26"/>
          <w:szCs w:val="26"/>
          <w:lang w:val="en-US"/>
        </w:rPr>
        <w:t xml:space="preserve">General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B65604">
        <w:rPr>
          <w:rFonts w:ascii="Times New Roman" w:hAnsi="Times New Roman" w:cs="Times New Roman"/>
          <w:sz w:val="26"/>
          <w:szCs w:val="26"/>
          <w:lang w:val="en-US"/>
        </w:rPr>
        <w:t>onsiderations</w:t>
      </w:r>
    </w:p>
    <w:p w14:paraId="5DAC0742" w14:textId="6488A94A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A company is worth the discounted sum of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its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cash flows from today until eternity.</w:t>
      </w:r>
    </w:p>
    <w:p w14:paraId="2B9F66B7" w14:textId="3BF5E60C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FCF = Net Income in the long run</w:t>
      </w:r>
    </w:p>
    <w:p w14:paraId="1D343800" w14:textId="6CCB6213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Discount Rate: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Should sometimes be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considered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in calculations. Though process (sorting countries by risk): Low/Medium/High risk 2-3/4-5</w:t>
      </w:r>
      <w:proofErr w:type="gramStart"/>
      <w:r w:rsidRPr="005A162B">
        <w:rPr>
          <w:rFonts w:ascii="Times New Roman" w:hAnsi="Times New Roman" w:cs="Times New Roman"/>
          <w:sz w:val="26"/>
          <w:szCs w:val="26"/>
          <w:lang w:val="en-US"/>
        </w:rPr>
        <w:t>/6</w:t>
      </w:r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-8% more or less, respectively. % is composed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the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country’s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inflation and default risk of payment. Poorer countries tend to be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riskier,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so the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Risk-Free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Rate RFR is higher.</w:t>
      </w:r>
    </w:p>
    <w:p w14:paraId="77551058" w14:textId="5DC77905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The Above is related to WACC (weighted Average Cost of Capital) = Cost of Equity * %Equity + Cost of Debt * (1- Tax Rate) * %Debt + Cost of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Preferred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Stock * %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Preferred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Stock</w:t>
      </w:r>
    </w:p>
    <w:p w14:paraId="1560F097" w14:textId="2C21ED66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A company with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a lot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of money </w:t>
      </w:r>
      <w:proofErr w:type="gramStart"/>
      <w:r w:rsidRPr="005A162B">
        <w:rPr>
          <w:rFonts w:ascii="Times New Roman" w:hAnsi="Times New Roman" w:cs="Times New Roman"/>
          <w:sz w:val="26"/>
          <w:szCs w:val="26"/>
          <w:lang w:val="en-US"/>
        </w:rPr>
        <w:t>tend</w:t>
      </w:r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to have lower EV (Enterprise Value). Good indicator to search for debt and actual wealth of the company.</w:t>
      </w:r>
    </w:p>
    <w:p w14:paraId="42FA84A2" w14:textId="72805DBC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65604">
        <w:rPr>
          <w:rFonts w:ascii="Times New Roman" w:hAnsi="Times New Roman" w:cs="Times New Roman"/>
          <w:sz w:val="26"/>
          <w:szCs w:val="26"/>
          <w:lang w:val="en-US"/>
        </w:rPr>
        <w:t>Stockholders’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equity: Assets (Tangibles) - Liabilities</w:t>
      </w:r>
    </w:p>
    <w:p w14:paraId="1FBF0209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Check for inventory (growth): if growths significantly --&gt; “can mean” more difficulty selling products.</w:t>
      </w:r>
    </w:p>
    <w:p w14:paraId="7DBDDC2C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**Fundamental research: “**type of research and investigation to forecast future cash flows” - Martin Shkreli</w:t>
      </w:r>
    </w:p>
    <w:p w14:paraId="77B47A11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Technical analyst: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investment strategy based on past market prices and technical indicators</w:t>
      </w:r>
    </w:p>
    <w:p w14:paraId="61BBE891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(a) that an asset derives </w:t>
      </w:r>
      <w:proofErr w:type="spellStart"/>
      <w:proofErr w:type="gramStart"/>
      <w:r w:rsidRPr="005A162B">
        <w:rPr>
          <w:rFonts w:ascii="Times New Roman" w:hAnsi="Times New Roman" w:cs="Times New Roman"/>
          <w:sz w:val="26"/>
          <w:szCs w:val="26"/>
          <w:lang w:val="en-US"/>
        </w:rPr>
        <w:t>it’s</w:t>
      </w:r>
      <w:proofErr w:type="spellEnd"/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value from its capacity to generate cash flows in the future</w:t>
      </w:r>
    </w:p>
    <w:p w14:paraId="00D5EF67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(b) that risk affects value</w:t>
      </w:r>
    </w:p>
    <w:p w14:paraId="2A4DE509" w14:textId="7F2BBD0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(c) that growth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must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be earned (not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endowed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>) that the laws of demand and supply cannot be repealed.</w:t>
      </w:r>
    </w:p>
    <w:p w14:paraId="095860F7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Companies when they go public their shares jump (IPO)</w:t>
      </w:r>
    </w:p>
    <w:p w14:paraId="1E8CA8C7" w14:textId="6670B55C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Shares are divided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into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classes;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the outstanding amount is equal to </w:t>
      </w:r>
      <w:proofErr w:type="gramStart"/>
      <w:r w:rsidRPr="005A162B">
        <w:rPr>
          <w:rFonts w:ascii="Times New Roman" w:hAnsi="Times New Roman" w:cs="Times New Roman"/>
          <w:sz w:val="26"/>
          <w:szCs w:val="26"/>
          <w:lang w:val="en-US"/>
        </w:rPr>
        <w:t>de</w:t>
      </w:r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sum of those.</w:t>
      </w:r>
    </w:p>
    <w:p w14:paraId="1533AF9A" w14:textId="77777777" w:rsidR="005A162B" w:rsidRPr="005A162B" w:rsidRDefault="005A162B" w:rsidP="005A16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62B">
        <w:rPr>
          <w:rFonts w:ascii="Times New Roman" w:hAnsi="Times New Roman" w:cs="Times New Roman"/>
          <w:sz w:val="26"/>
          <w:szCs w:val="26"/>
        </w:rPr>
        <w:t>Dictionary</w:t>
      </w:r>
      <w:proofErr w:type="spellEnd"/>
    </w:p>
    <w:p w14:paraId="7AE465D8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</w:rPr>
        <w:t>8k:</w:t>
      </w:r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Any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disclosed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event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material</w:t>
      </w:r>
    </w:p>
    <w:p w14:paraId="27240F30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</w:rPr>
        <w:t>10Q:</w:t>
      </w:r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Quarterly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report</w:t>
      </w:r>
      <w:proofErr w:type="spellEnd"/>
    </w:p>
    <w:p w14:paraId="2D675C1C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</w:rPr>
        <w:t>10k:</w:t>
      </w:r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Annual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report</w:t>
      </w:r>
      <w:proofErr w:type="spellEnd"/>
    </w:p>
    <w:p w14:paraId="7145766F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SCI3G/D: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(Ownership statements) Statement from someone who owns more than 5% if that company.</w:t>
      </w:r>
    </w:p>
    <w:p w14:paraId="10DD7F7B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GAAP: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generally accepted accounted principles, is a way to standardize the financial reports.</w:t>
      </w:r>
    </w:p>
    <w:p w14:paraId="1C704E9A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Non-GAAP: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is the sheet adjustments made after, can include transactions, acquisitions, </w:t>
      </w:r>
      <w:proofErr w:type="spellStart"/>
      <w:r w:rsidRPr="005A162B">
        <w:rPr>
          <w:rFonts w:ascii="Times New Roman" w:hAnsi="Times New Roman" w:cs="Times New Roman"/>
          <w:sz w:val="26"/>
          <w:szCs w:val="26"/>
          <w:lang w:val="en-US"/>
        </w:rPr>
        <w:t>etc</w:t>
      </w:r>
      <w:proofErr w:type="spellEnd"/>
      <w:r w:rsidRPr="005A162B">
        <w:rPr>
          <w:rFonts w:ascii="Times New Roman" w:hAnsi="Times New Roman" w:cs="Times New Roman"/>
          <w:sz w:val="26"/>
          <w:szCs w:val="26"/>
          <w:lang w:val="en-US"/>
        </w:rPr>
        <w:t>…</w:t>
      </w:r>
    </w:p>
    <w:p w14:paraId="1B843746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Internal Controls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get companies to comply with the laws and regulations.</w:t>
      </w:r>
    </w:p>
    <w:p w14:paraId="3A493D4A" w14:textId="665DDFB1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ESG’s: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Environmental, Social, Governance - form proving guide criteria. Safeguard of the environment, including corporate policies for climate change. Social matters such as suppliers, employees or customers. Governance deals with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company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leadership, executive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pay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>, audit, internal controls and shareholders rights.</w:t>
      </w:r>
    </w:p>
    <w:p w14:paraId="26C116F4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IRA: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individual retirement account (401k - USA).</w:t>
      </w:r>
    </w:p>
    <w:p w14:paraId="589A44AA" w14:textId="6A6BAB6C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Bond: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borrow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money to someone, for a period in exchange for the loan payment plus periodic interest yields.</w:t>
      </w:r>
    </w:p>
    <w:p w14:paraId="3149062D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Index: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indicator of market security volatility.</w:t>
      </w:r>
    </w:p>
    <w:p w14:paraId="597EACB6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Commodities: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raw materials to be traded.</w:t>
      </w:r>
    </w:p>
    <w:p w14:paraId="6BB49D14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EBITDA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= Net Income + Interest Expenses + Taxes + Depreciation + Amortization</w:t>
      </w:r>
    </w:p>
    <w:p w14:paraId="0AFAF5BD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ROE: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return on Equity </w:t>
      </w: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Venture Capital: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money invested in companies not listed inside stock exchange</w:t>
      </w:r>
    </w:p>
    <w:p w14:paraId="58B215AC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Private Company: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A firm whose shares do not trade on public exchanges and are not issued from an initial public offering.</w:t>
      </w:r>
    </w:p>
    <w:p w14:paraId="42F6424C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Private equity: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investment of equity capital in private companies</w:t>
      </w:r>
    </w:p>
    <w:p w14:paraId="7C5A3D24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Equity: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Assets minus Liabilities.</w:t>
      </w:r>
    </w:p>
    <w:p w14:paraId="2CE87E9F" w14:textId="30923EF6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Fungibility: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the ability to bind together good assets interchanged with other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goods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or asset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from the same kind, fungibility implies same value between the assets.</w:t>
      </w:r>
    </w:p>
    <w:p w14:paraId="6E4E6D01" w14:textId="75C72756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Bid and Ask: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is related to the price that someone wills to pay and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others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to buy. The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difference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between them is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referred to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as spread.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 xml:space="preserve">Higher spread means greater volatility. </w:t>
      </w:r>
    </w:p>
    <w:p w14:paraId="51B8B7FF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Market Cap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= (Total number of outstanding shares * Market price per share) it’s the estimated value of a company.</w:t>
      </w:r>
    </w:p>
    <w:p w14:paraId="36779C8F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Mutual funds: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(traditional funds) diversified portfolio of stock, bonds, or other assets. They are managed by a professional portfolio manager who makes investment decisions on behalf of the fund’s investors.</w:t>
      </w:r>
    </w:p>
    <w:p w14:paraId="25BDFB82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Exchange-traded funds (ETFs):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Like mutual funds, ETFs pool money from many investors to invest in a diversified portfolio of assets. However, ETFs trade on an exchange like individual stocks, and their prices can fluctuate throughout the day. ETFs can be passively or actively managed.</w:t>
      </w:r>
    </w:p>
    <w:p w14:paraId="046670BD" w14:textId="25319DC0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Hedge funds: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typically have a more complex and aggressive investment strategy compared to traditional funds. They are often marketed to h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igher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net worth individuals or institutional investors and usually only accept accredited investors who meet certain criteria.</w:t>
      </w:r>
    </w:p>
    <w:p w14:paraId="68FFB336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ROA: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return on Assets. AT*PM (Asset Turnover, Profit Margin).</w:t>
      </w:r>
    </w:p>
    <w:p w14:paraId="348B136E" w14:textId="1CC55108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Discount </w:t>
      </w:r>
      <w:proofErr w:type="gramStart"/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Rate:</w:t>
      </w:r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represents the risk and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potential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returns. Some people represent it by % </w:t>
      </w:r>
      <w:proofErr w:type="gramStart"/>
      <w:r w:rsidRPr="005A162B">
        <w:rPr>
          <w:rFonts w:ascii="Times New Roman" w:hAnsi="Times New Roman" w:cs="Times New Roman"/>
          <w:sz w:val="26"/>
          <w:szCs w:val="26"/>
          <w:lang w:val="en-US"/>
        </w:rPr>
        <w:t>=(</w:t>
      </w:r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>Future value FV / Present Value PV).</w:t>
      </w:r>
    </w:p>
    <w:p w14:paraId="5675439E" w14:textId="30A07314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Deferred revenue: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Money deducted from contracts. Decrease every month until the sum from every quarter reaches the contract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initial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investment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6BAFEA60" w14:textId="28659AB4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Shares Outstanding (Class A and B):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class A and B are set from prioritized dividend holder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A being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the first to get paid in case of bankruptcy. Calculations for the MC should be a sum of both.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If it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 xml:space="preserve">is not 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available MC calculations should be done as Shares Issued - Treasury Stock. </w:t>
      </w: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Stock Based Compensation: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payment method with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company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equity, such as form of shares or options of that company.</w:t>
      </w:r>
    </w:p>
    <w:p w14:paraId="56BF46E1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Treasury Bonds:</w:t>
      </w:r>
    </w:p>
    <w:p w14:paraId="030F160F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Corporate Bonds:</w:t>
      </w:r>
    </w:p>
    <w:p w14:paraId="74CDFBA3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Government Bonds:</w:t>
      </w:r>
    </w:p>
    <w:p w14:paraId="1D3B9348" w14:textId="10F0E6CD" w:rsidR="005A162B" w:rsidRPr="00B65604" w:rsidRDefault="00B65604" w:rsidP="005A162B">
      <w:pPr>
        <w:pStyle w:val="Ttulo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65604">
        <w:rPr>
          <w:rFonts w:ascii="Times New Roman" w:hAnsi="Times New Roman" w:cs="Times New Roman"/>
          <w:sz w:val="26"/>
          <w:szCs w:val="26"/>
          <w:lang w:val="en-US"/>
        </w:rPr>
        <w:t>O</w:t>
      </w:r>
      <w:r>
        <w:rPr>
          <w:rFonts w:ascii="Times New Roman" w:hAnsi="Times New Roman" w:cs="Times New Roman"/>
          <w:sz w:val="26"/>
          <w:szCs w:val="26"/>
          <w:lang w:val="en-US"/>
        </w:rPr>
        <w:t>ther</w:t>
      </w:r>
    </w:p>
    <w:p w14:paraId="118DED54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Comment from subreddit user#</w:t>
      </w:r>
    </w:p>
    <w:p w14:paraId="0CD65D86" w14:textId="5FEB238C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It took a couple of days to get through and some of it was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dry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. But there were some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good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nuggets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there.</w:t>
      </w:r>
    </w:p>
    <w:p w14:paraId="16CEA564" w14:textId="026797CE" w:rsidR="005A162B" w:rsidRPr="005A162B" w:rsidRDefault="00B65604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65604">
        <w:rPr>
          <w:rFonts w:ascii="Times New Roman" w:hAnsi="Times New Roman" w:cs="Times New Roman"/>
          <w:sz w:val="26"/>
          <w:szCs w:val="26"/>
          <w:lang w:val="en-US"/>
        </w:rPr>
        <w:t>” The</w:t>
      </w:r>
      <w:r w:rsidR="005A162B"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average stock doesn’t go up over long periods of time. The average stock will eventually go down 100% Indexes work because they weed those out and replace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them.</w:t>
      </w:r>
    </w:p>
    <w:p w14:paraId="10AB9A4A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“Shorting stocks is actually mathematically in your favor and that’s one of the secrets </w:t>
      </w:r>
      <w:proofErr w:type="spellStart"/>
      <w:r w:rsidRPr="005A162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have, that you have to search deeply for” His sample portfolio was 40% long 40% short 20% cash he believes in being cash heavy.</w:t>
      </w:r>
    </w:p>
    <w:p w14:paraId="224ABBC3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How often should you trade stocks? “If you own a stock for 10 dollars and you think it’s worth 20 you want it to happen as fast as possible because of opportunity cost” I would rather make 20% in two weeks then 100% in 2 years” As long as you have other opportunities”</w:t>
      </w:r>
    </w:p>
    <w:p w14:paraId="2811E821" w14:textId="7904A0C0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“If you think everything is overvalued or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undervalued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You kind of suck and your process is not correct 8/10 stocks should be </w:t>
      </w:r>
      <w:proofErr w:type="gramStart"/>
      <w:r w:rsidRPr="005A162B">
        <w:rPr>
          <w:rFonts w:ascii="Times New Roman" w:hAnsi="Times New Roman" w:cs="Times New Roman"/>
          <w:sz w:val="26"/>
          <w:szCs w:val="26"/>
          <w:lang w:val="en-US"/>
        </w:rPr>
        <w:t>fairly valued</w:t>
      </w:r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>”</w:t>
      </w:r>
    </w:p>
    <w:p w14:paraId="52030DFB" w14:textId="7A24418E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“I studied pharma that helped me invest in biotech stocks that’s more important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than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13f filings and listening to CNBC” The information I got from working in pharma Made the 13f filings look like useless garbage in comparison”</w:t>
      </w:r>
    </w:p>
    <w:p w14:paraId="5A3C47C6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“The CEO is one of the most important factors, do you trust him to make big profits 10 years from now?”</w:t>
      </w:r>
    </w:p>
    <w:p w14:paraId="559A5EDB" w14:textId="12841C1B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“Where boys Become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men,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most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analysts don’t understand this, Apple 100 billion EV and 33 billion in profit Is 33% on your money. It’s a calculation warren uses” (this was years ago).</w:t>
      </w:r>
    </w:p>
    <w:p w14:paraId="1E35CEED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“Investing 1% in something that could 10x is good risk management”</w:t>
      </w:r>
    </w:p>
    <w:p w14:paraId="11502BFF" w14:textId="1FF52C51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“You </w:t>
      </w:r>
      <w:proofErr w:type="gramStart"/>
      <w:r w:rsidRPr="005A162B">
        <w:rPr>
          <w:rFonts w:ascii="Times New Roman" w:hAnsi="Times New Roman" w:cs="Times New Roman"/>
          <w:sz w:val="26"/>
          <w:szCs w:val="26"/>
          <w:lang w:val="en-US"/>
        </w:rPr>
        <w:t>have to</w:t>
      </w:r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look at all stocks Imagine going to a restaurant and only eating one dish out of 800 dishes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saying this is the best dish for sure! You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must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try the other dishes to get perspective and to maybe find something even better”</w:t>
      </w:r>
    </w:p>
    <w:p w14:paraId="4BB49D91" w14:textId="5AB73FD4" w:rsidR="005A162B" w:rsidRPr="005A162B" w:rsidRDefault="00B65604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65604">
        <w:rPr>
          <w:rFonts w:ascii="Times New Roman" w:hAnsi="Times New Roman" w:cs="Times New Roman"/>
          <w:sz w:val="26"/>
          <w:szCs w:val="26"/>
          <w:lang w:val="en-US"/>
        </w:rPr>
        <w:t>“USA</w:t>
      </w:r>
      <w:r w:rsidR="005A162B"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has more </w:t>
      </w:r>
      <w:proofErr w:type="gramStart"/>
      <w:r w:rsidR="005A162B" w:rsidRPr="005A162B">
        <w:rPr>
          <w:rFonts w:ascii="Times New Roman" w:hAnsi="Times New Roman" w:cs="Times New Roman"/>
          <w:sz w:val="26"/>
          <w:szCs w:val="26"/>
          <w:lang w:val="en-US"/>
        </w:rPr>
        <w:t>fairly valued</w:t>
      </w:r>
      <w:proofErr w:type="gramEnd"/>
      <w:r w:rsidR="005A162B"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companies in general,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international</w:t>
      </w:r>
      <w:r w:rsidR="005A162B"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stocks are either super undervalued or overvalued. That’s what you want so you can buy undervalued and short overvalued”</w:t>
      </w:r>
    </w:p>
    <w:p w14:paraId="6B0DABE6" w14:textId="1511450C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“I feel bad for people who look at p/e If Tesla is worth 50 billion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and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has 1 million in net profit it doesn’t mean it has 50k p/e and should be avoided”</w:t>
      </w:r>
    </w:p>
    <w:p w14:paraId="068889CC" w14:textId="65C7405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“I like companies who make people think with a different part of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their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brain. Like Apple and Tesla. They don’t care about price they just have to have it. Usually great marketing, great design and a great product. With a great design comes a big price”</w:t>
      </w:r>
    </w:p>
    <w:p w14:paraId="3F1B18AC" w14:textId="12F36F88" w:rsidR="005A162B" w:rsidRPr="005A162B" w:rsidRDefault="00B65604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65604">
        <w:rPr>
          <w:rFonts w:ascii="Times New Roman" w:hAnsi="Times New Roman" w:cs="Times New Roman"/>
          <w:sz w:val="26"/>
          <w:szCs w:val="26"/>
          <w:lang w:val="en-US"/>
        </w:rPr>
        <w:t>“</w:t>
      </w:r>
      <w:proofErr w:type="gramStart"/>
      <w:r w:rsidRPr="00B65604">
        <w:rPr>
          <w:rFonts w:ascii="Times New Roman" w:hAnsi="Times New Roman" w:cs="Times New Roman"/>
          <w:sz w:val="26"/>
          <w:szCs w:val="26"/>
          <w:lang w:val="en-US"/>
        </w:rPr>
        <w:t>very</w:t>
      </w:r>
      <w:proofErr w:type="gramEnd"/>
      <w:r w:rsidR="005A162B"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few people short sell It could be good a lot of the time In 2000-2012 you wouldn’t make a penny if you were long. Markets go down often”</w:t>
      </w:r>
    </w:p>
    <w:p w14:paraId="0D8E55DB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“You want to be as diversified as you can”</w:t>
      </w:r>
    </w:p>
    <w:p w14:paraId="28805E18" w14:textId="4C11C5D2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“Don’t invest if you don’t have a good idea. Hedge funds are forced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invest”</w:t>
      </w:r>
    </w:p>
    <w:p w14:paraId="5FA686A6" w14:textId="53C4DE90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“Leverage if you have confidence in the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Investment,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I made 50 million in the last 2 years with options and derivatives. But it is very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risky,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so you </w:t>
      </w:r>
      <w:proofErr w:type="gramStart"/>
      <w:r w:rsidRPr="005A162B">
        <w:rPr>
          <w:rFonts w:ascii="Times New Roman" w:hAnsi="Times New Roman" w:cs="Times New Roman"/>
          <w:sz w:val="26"/>
          <w:szCs w:val="26"/>
          <w:lang w:val="en-US"/>
        </w:rPr>
        <w:t>have to</w:t>
      </w:r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be really sure”</w:t>
      </w:r>
    </w:p>
    <w:p w14:paraId="12887688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“Have a margin of safety”</w:t>
      </w:r>
    </w:p>
    <w:p w14:paraId="18380C49" w14:textId="54D15732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“Discount rate is gold It’s theoretical Basically you guess what growth they will have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looked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at the history of the company and you guess how long the company will stay alive. How much cash will it bring in, in its whole lifetime.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So,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Apple for example might bring in 300 billion a year in profit times 20 years. Giving it a value of 6 trillion.”</w:t>
      </w:r>
    </w:p>
    <w:p w14:paraId="393C0DEF" w14:textId="05725B08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But it’s all theoretical It might live for 30 years It might get a worse profit growth It might shrink by 15% per year instead of 2% You don’t know” You give them a discount rate based on how risky the investment is how diversified they are and how easy it is to eat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their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lunch. This could take years as an investor to calculate correctly”</w:t>
      </w:r>
    </w:p>
    <w:p w14:paraId="4FEF5341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62B">
        <w:rPr>
          <w:rFonts w:ascii="Times New Roman" w:hAnsi="Times New Roman" w:cs="Times New Roman"/>
          <w:sz w:val="26"/>
          <w:szCs w:val="26"/>
        </w:rPr>
        <w:t>Books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he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recommended</w:t>
      </w:r>
      <w:proofErr w:type="spellEnd"/>
    </w:p>
    <w:p w14:paraId="2B59BEC1" w14:textId="77777777" w:rsidR="005A162B" w:rsidRPr="005A162B" w:rsidRDefault="005A162B" w:rsidP="005A162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62B">
        <w:rPr>
          <w:rFonts w:ascii="Times New Roman" w:hAnsi="Times New Roman" w:cs="Times New Roman"/>
          <w:sz w:val="26"/>
          <w:szCs w:val="26"/>
        </w:rPr>
        <w:t>Margin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of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safety</w:t>
      </w:r>
      <w:proofErr w:type="spellEnd"/>
    </w:p>
    <w:p w14:paraId="2CF7B94C" w14:textId="77777777" w:rsidR="005A162B" w:rsidRPr="005A162B" w:rsidRDefault="005A162B" w:rsidP="005A162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62B">
        <w:rPr>
          <w:rFonts w:ascii="Times New Roman" w:hAnsi="Times New Roman" w:cs="Times New Roman"/>
          <w:sz w:val="26"/>
          <w:szCs w:val="26"/>
        </w:rPr>
        <w:t>Common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stocks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uncommon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profits</w:t>
      </w:r>
      <w:proofErr w:type="spellEnd"/>
    </w:p>
    <w:p w14:paraId="368C6184" w14:textId="77777777" w:rsidR="005A162B" w:rsidRPr="005A162B" w:rsidRDefault="005A162B" w:rsidP="005A162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Everything from warren buffet and Charlie Munger</w:t>
      </w:r>
    </w:p>
    <w:p w14:paraId="4285D4AD" w14:textId="0028FB73" w:rsidR="005A162B" w:rsidRPr="00B65604" w:rsidRDefault="00B65604" w:rsidP="005A162B">
      <w:pPr>
        <w:pStyle w:val="Ttulo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65604">
        <w:rPr>
          <w:rFonts w:ascii="Times New Roman" w:hAnsi="Times New Roman" w:cs="Times New Roman"/>
          <w:sz w:val="26"/>
          <w:szCs w:val="26"/>
          <w:lang w:val="en-US"/>
        </w:rPr>
        <w:t>Analyzing</w:t>
      </w:r>
    </w:p>
    <w:p w14:paraId="233CD4E1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My investment process is deep Fucking Value investing. I also use Technical Analysis to search info from market fluctuations and reaction to certain criteria </w:t>
      </w:r>
      <w:proofErr w:type="gramStart"/>
      <w:r w:rsidRPr="005A162B">
        <w:rPr>
          <w:rFonts w:ascii="Times New Roman" w:hAnsi="Times New Roman" w:cs="Times New Roman"/>
          <w:sz w:val="26"/>
          <w:szCs w:val="26"/>
          <w:lang w:val="en-US"/>
        </w:rPr>
        <w:t>in order to</w:t>
      </w:r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understand </w:t>
      </w:r>
      <w:proofErr w:type="gramStart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if </w:t>
      </w:r>
      <w:proofErr w:type="spellStart"/>
      <w:r w:rsidRPr="005A162B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should secure my position with golden hands and follow my model predictions or leave it with minimal regret.</w:t>
      </w:r>
    </w:p>
    <w:p w14:paraId="6FBF8205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Company value = (Cash Flow </w:t>
      </w:r>
      <w:proofErr w:type="gramStart"/>
      <w:r w:rsidRPr="005A162B">
        <w:rPr>
          <w:rFonts w:ascii="Times New Roman" w:hAnsi="Times New Roman" w:cs="Times New Roman"/>
          <w:sz w:val="26"/>
          <w:szCs w:val="26"/>
          <w:lang w:val="en-US"/>
        </w:rPr>
        <w:t>/(</w:t>
      </w:r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>Discount Rate - Cash Flow Growth Rate)</w:t>
      </w:r>
    </w:p>
    <w:p w14:paraId="20EBE232" w14:textId="00E63DC2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Value of business = Capital Invested in firm today + Present value of </w:t>
      </w:r>
      <w:r w:rsidRPr="00B65604">
        <w:rPr>
          <w:rFonts w:ascii="Times New Roman" w:hAnsi="Times New Roman" w:cs="Times New Roman"/>
          <w:sz w:val="26"/>
          <w:szCs w:val="26"/>
          <w:lang w:val="en-US"/>
        </w:rPr>
        <w:t>excess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cash flows from both existing and future projects.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Not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equal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to </w:t>
      </w:r>
      <w:proofErr w:type="spellStart"/>
      <w:r w:rsidRPr="00B65604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B6560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company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value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>.</w:t>
      </w:r>
    </w:p>
    <w:p w14:paraId="14514CB1" w14:textId="77777777" w:rsidR="005A162B" w:rsidRPr="005A162B" w:rsidRDefault="005A162B" w:rsidP="005A162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5A162B">
        <w:rPr>
          <w:rFonts w:ascii="Times New Roman" w:hAnsi="Times New Roman" w:cs="Times New Roman"/>
          <w:sz w:val="26"/>
          <w:szCs w:val="26"/>
        </w:rPr>
        <w:t xml:space="preserve">Stock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Analysis</w:t>
      </w:r>
      <w:proofErr w:type="spellEnd"/>
    </w:p>
    <w:p w14:paraId="0DF7E271" w14:textId="4C28F9AB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For </w:t>
      </w:r>
      <w:proofErr w:type="gramStart"/>
      <w:r w:rsidRPr="005A162B">
        <w:rPr>
          <w:rFonts w:ascii="Times New Roman" w:hAnsi="Times New Roman" w:cs="Times New Roman"/>
          <w:sz w:val="26"/>
          <w:szCs w:val="26"/>
          <w:lang w:val="en-US"/>
        </w:rPr>
        <w:t>isolated</w:t>
      </w:r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stock pick analysis go to </w:t>
      </w:r>
      <w:hyperlink r:id="rId5" w:history="1">
        <w:r w:rsidRPr="005A162B">
          <w:rPr>
            <w:rStyle w:val="Hiperligao"/>
            <w:rFonts w:ascii="Times New Roman" w:hAnsi="Times New Roman" w:cs="Times New Roman"/>
            <w:sz w:val="26"/>
            <w:szCs w:val="26"/>
            <w:lang w:val="en-US"/>
          </w:rPr>
          <w:t>openinsider.com</w:t>
        </w:r>
      </w:hyperlink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and search for insiders (CEO, CFO, DIR) relative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 xml:space="preserve"> to the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volume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 xml:space="preserve"> of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purchases.</w:t>
      </w:r>
    </w:p>
    <w:p w14:paraId="79B6CF1B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MAIN</w:t>
      </w:r>
    </w:p>
    <w:p w14:paraId="753438A4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Stock Price</w:t>
      </w:r>
    </w:p>
    <w:p w14:paraId="6F6DD2E7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Number of Shares Outstanding</w:t>
      </w:r>
    </w:p>
    <w:p w14:paraId="6340D456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Market CAP: estimated company value (Price * Shares)</w:t>
      </w:r>
    </w:p>
    <w:p w14:paraId="491EE126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Cash: </w:t>
      </w: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"true cash"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= SUM (Cash &amp; cash equivalents, Marketable securities (current and non-current), </w:t>
      </w:r>
      <w:proofErr w:type="spellStart"/>
      <w:r w:rsidRPr="005A162B">
        <w:rPr>
          <w:rFonts w:ascii="Times New Roman" w:hAnsi="Times New Roman" w:cs="Times New Roman"/>
          <w:sz w:val="26"/>
          <w:szCs w:val="26"/>
          <w:lang w:val="en-US"/>
        </w:rPr>
        <w:t>etc</w:t>
      </w:r>
      <w:proofErr w:type="spellEnd"/>
      <w:r w:rsidRPr="005A162B">
        <w:rPr>
          <w:rFonts w:ascii="Times New Roman" w:hAnsi="Times New Roman" w:cs="Times New Roman"/>
          <w:sz w:val="26"/>
          <w:szCs w:val="26"/>
          <w:lang w:val="en-US"/>
        </w:rPr>
        <w:t>…). Everything that is easy convertible to cash.</w:t>
      </w:r>
    </w:p>
    <w:p w14:paraId="40B05CF3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Debt: </w:t>
      </w:r>
      <w:r w:rsidRPr="005A162B">
        <w:rPr>
          <w:rFonts w:ascii="Times New Roman" w:hAnsi="Times New Roman" w:cs="Times New Roman"/>
          <w:b/>
          <w:bCs/>
          <w:sz w:val="26"/>
          <w:szCs w:val="26"/>
          <w:lang w:val="en-US"/>
        </w:rPr>
        <w:t>"true debt"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= SUM (Commercial paper, Term debt (current and non-current), </w:t>
      </w:r>
      <w:proofErr w:type="spellStart"/>
      <w:r w:rsidRPr="005A162B">
        <w:rPr>
          <w:rFonts w:ascii="Times New Roman" w:hAnsi="Times New Roman" w:cs="Times New Roman"/>
          <w:sz w:val="26"/>
          <w:szCs w:val="26"/>
          <w:lang w:val="en-US"/>
        </w:rPr>
        <w:t>etc</w:t>
      </w:r>
      <w:proofErr w:type="spellEnd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…). Everything a company </w:t>
      </w:r>
      <w:proofErr w:type="gramStart"/>
      <w:r w:rsidRPr="005A162B">
        <w:rPr>
          <w:rFonts w:ascii="Times New Roman" w:hAnsi="Times New Roman" w:cs="Times New Roman"/>
          <w:sz w:val="26"/>
          <w:szCs w:val="26"/>
          <w:lang w:val="en-US"/>
        </w:rPr>
        <w:t>owes</w:t>
      </w:r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in debt form.</w:t>
      </w:r>
    </w:p>
    <w:p w14:paraId="48EAB091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EV (Enterprise Value) = (Market Cap - Cash + Debt)</w:t>
      </w:r>
    </w:p>
    <w:p w14:paraId="6E847FCB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Enterprise Value: the value you are paying for the business itself (buying debt or acquiring preexisted money from the company)</w:t>
      </w:r>
    </w:p>
    <w:p w14:paraId="6C2775C5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MODEL</w:t>
      </w:r>
    </w:p>
    <w:p w14:paraId="40DDFD7A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Revenue recognition not as simple. Look for referred revenue and </w:t>
      </w:r>
      <w:proofErr w:type="gramStart"/>
      <w:r w:rsidRPr="005A162B">
        <w:rPr>
          <w:rFonts w:ascii="Times New Roman" w:hAnsi="Times New Roman" w:cs="Times New Roman"/>
          <w:sz w:val="26"/>
          <w:szCs w:val="26"/>
          <w:lang w:val="en-US"/>
        </w:rPr>
        <w:t>compare,</w:t>
      </w:r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other factors.</w:t>
      </w:r>
    </w:p>
    <w:p w14:paraId="1F52155A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Follow the nature order of the income statement and transcript the info to </w:t>
      </w:r>
      <w:proofErr w:type="gramStart"/>
      <w:r w:rsidRPr="005A162B">
        <w:rPr>
          <w:rFonts w:ascii="Times New Roman" w:hAnsi="Times New Roman" w:cs="Times New Roman"/>
          <w:sz w:val="26"/>
          <w:szCs w:val="26"/>
          <w:lang w:val="en-US"/>
        </w:rPr>
        <w:t>the excel</w:t>
      </w:r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B09E3FB" w14:textId="77777777" w:rsidR="005A162B" w:rsidRPr="005A162B" w:rsidRDefault="005A162B" w:rsidP="005A162B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62B">
        <w:rPr>
          <w:rFonts w:ascii="Times New Roman" w:hAnsi="Times New Roman" w:cs="Times New Roman"/>
          <w:sz w:val="26"/>
          <w:szCs w:val="26"/>
        </w:rPr>
        <w:t>Niche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Analysis</w:t>
      </w:r>
      <w:proofErr w:type="spellEnd"/>
    </w:p>
    <w:p w14:paraId="357BD632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</w:rPr>
      </w:pPr>
      <w:r w:rsidRPr="005A162B">
        <w:rPr>
          <w:rFonts w:ascii="Times New Roman" w:hAnsi="Times New Roman" w:cs="Times New Roman"/>
          <w:sz w:val="26"/>
          <w:szCs w:val="26"/>
        </w:rPr>
        <w:t>UNIVERSE</w:t>
      </w:r>
    </w:p>
    <w:p w14:paraId="6AD516FA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Analyze niche sections of the market.</w:t>
      </w:r>
    </w:p>
    <w:p w14:paraId="0BDF545B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(1) Go to </w:t>
      </w:r>
      <w:hyperlink r:id="rId6" w:history="1">
        <w:r w:rsidRPr="005A162B">
          <w:rPr>
            <w:rStyle w:val="Hiperligao"/>
            <w:rFonts w:ascii="Times New Roman" w:hAnsi="Times New Roman" w:cs="Times New Roman"/>
            <w:sz w:val="26"/>
            <w:szCs w:val="26"/>
            <w:lang w:val="en-US"/>
          </w:rPr>
          <w:t>DataRoma.com</w:t>
        </w:r>
      </w:hyperlink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and pick </w:t>
      </w:r>
      <w:proofErr w:type="spellStart"/>
      <w:r w:rsidRPr="005A162B">
        <w:rPr>
          <w:rFonts w:ascii="Times New Roman" w:hAnsi="Times New Roman" w:cs="Times New Roman"/>
          <w:sz w:val="26"/>
          <w:szCs w:val="26"/>
          <w:lang w:val="en-US"/>
        </w:rPr>
        <w:t>Superinvestors</w:t>
      </w:r>
      <w:proofErr w:type="spellEnd"/>
      <w:r w:rsidRPr="005A162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1B3F151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(2) Go to </w:t>
      </w:r>
      <w:hyperlink r:id="rId7" w:history="1">
        <w:r w:rsidRPr="005A162B">
          <w:rPr>
            <w:rStyle w:val="Hiperligao"/>
            <w:rFonts w:ascii="Times New Roman" w:hAnsi="Times New Roman" w:cs="Times New Roman"/>
            <w:sz w:val="26"/>
            <w:szCs w:val="26"/>
            <w:lang w:val="en-US"/>
          </w:rPr>
          <w:t>finviz.com</w:t>
        </w:r>
      </w:hyperlink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and select the niche on the Maps side</w:t>
      </w:r>
    </w:p>
    <w:p w14:paraId="3F3D6420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(3) Open excel and start UNIVERSE model</w:t>
      </w:r>
    </w:p>
    <w:p w14:paraId="31370634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(4) Copy the first page of companies given by </w:t>
      </w:r>
      <w:proofErr w:type="spellStart"/>
      <w:r w:rsidRPr="005A162B">
        <w:rPr>
          <w:rFonts w:ascii="Times New Roman" w:hAnsi="Times New Roman" w:cs="Times New Roman"/>
          <w:sz w:val="26"/>
          <w:szCs w:val="26"/>
          <w:lang w:val="en-US"/>
        </w:rPr>
        <w:t>Finviz</w:t>
      </w:r>
      <w:proofErr w:type="spellEnd"/>
      <w:r w:rsidRPr="005A162B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6F5C5EB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(5) Automate using B3 just the price and tickets cells</w:t>
      </w:r>
    </w:p>
    <w:p w14:paraId="3DB697B8" w14:textId="0019B0F1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(6) Link to the models and start </w:t>
      </w:r>
      <w:proofErr w:type="gramStart"/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analyze</w:t>
      </w:r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the companies above</w:t>
      </w:r>
    </w:p>
    <w:p w14:paraId="20E75566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For time saving complete the UNIVERSE and create models just for the companies that match with each other.</w:t>
      </w:r>
    </w:p>
    <w:p w14:paraId="65C3DE94" w14:textId="048D0760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In UNIVERSE we use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comparable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for further understanding of the whole industry.</w:t>
      </w:r>
    </w:p>
    <w:p w14:paraId="263EBA45" w14:textId="77777777" w:rsidR="005A162B" w:rsidRPr="005A162B" w:rsidRDefault="005A162B" w:rsidP="005A162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62B">
        <w:rPr>
          <w:rFonts w:ascii="Times New Roman" w:hAnsi="Times New Roman" w:cs="Times New Roman"/>
          <w:sz w:val="26"/>
          <w:szCs w:val="26"/>
        </w:rPr>
        <w:t>Thought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process</w:t>
      </w:r>
      <w:proofErr w:type="spellEnd"/>
    </w:p>
    <w:p w14:paraId="4F7CAF20" w14:textId="32CC027E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Managing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other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gramStart"/>
      <w:r w:rsidRPr="005A162B">
        <w:rPr>
          <w:rFonts w:ascii="Times New Roman" w:hAnsi="Times New Roman" w:cs="Times New Roman"/>
          <w:sz w:val="26"/>
          <w:szCs w:val="26"/>
          <w:lang w:val="en-US"/>
        </w:rPr>
        <w:t>people</w:t>
      </w:r>
      <w:proofErr w:type="gramEnd"/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money. Invest in my own capabilities rather than capitalize.</w:t>
      </w:r>
    </w:p>
    <w:p w14:paraId="7D573217" w14:textId="2F9B633F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Hedge fund </w:t>
      </w:r>
      <w:r w:rsidR="00B65604" w:rsidRPr="00B65604">
        <w:rPr>
          <w:rFonts w:ascii="Times New Roman" w:hAnsi="Times New Roman" w:cs="Times New Roman"/>
          <w:sz w:val="26"/>
          <w:szCs w:val="26"/>
          <w:lang w:val="en-US"/>
        </w:rPr>
        <w:t>fees</w:t>
      </w:r>
      <w:r w:rsidRPr="005A162B">
        <w:rPr>
          <w:rFonts w:ascii="Times New Roman" w:hAnsi="Times New Roman" w:cs="Times New Roman"/>
          <w:sz w:val="26"/>
          <w:szCs w:val="26"/>
          <w:lang w:val="en-US"/>
        </w:rPr>
        <w:t xml:space="preserve"> reduce risk.</w:t>
      </w:r>
    </w:p>
    <w:p w14:paraId="1529A9E6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5A162B">
        <w:rPr>
          <w:rFonts w:ascii="Times New Roman" w:hAnsi="Times New Roman" w:cs="Times New Roman"/>
          <w:sz w:val="26"/>
          <w:szCs w:val="26"/>
          <w:lang w:val="en-US"/>
        </w:rPr>
        <w:t>Strategy needs to be adapted to the circumstances. “Sometimes we just make money by lucky opportunities” - just be patient.</w:t>
      </w:r>
    </w:p>
    <w:p w14:paraId="7A6794AC" w14:textId="77777777" w:rsidR="005A162B" w:rsidRPr="005A162B" w:rsidRDefault="005A162B" w:rsidP="005A162B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A162B">
        <w:rPr>
          <w:rFonts w:ascii="Times New Roman" w:hAnsi="Times New Roman" w:cs="Times New Roman"/>
          <w:sz w:val="26"/>
          <w:szCs w:val="26"/>
        </w:rPr>
        <w:t>Build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A162B">
        <w:rPr>
          <w:rFonts w:ascii="Times New Roman" w:hAnsi="Times New Roman" w:cs="Times New Roman"/>
          <w:sz w:val="26"/>
          <w:szCs w:val="26"/>
        </w:rPr>
        <w:t>your</w:t>
      </w:r>
      <w:proofErr w:type="spellEnd"/>
      <w:r w:rsidRPr="005A162B">
        <w:rPr>
          <w:rFonts w:ascii="Times New Roman" w:hAnsi="Times New Roman" w:cs="Times New Roman"/>
          <w:sz w:val="26"/>
          <w:szCs w:val="26"/>
        </w:rPr>
        <w:t xml:space="preserve"> network</w:t>
      </w:r>
    </w:p>
    <w:p w14:paraId="2DB9CE3F" w14:textId="77777777" w:rsidR="0057317A" w:rsidRPr="00B65604" w:rsidRDefault="0057317A" w:rsidP="005A162B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57317A" w:rsidRPr="00B656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47074D"/>
    <w:multiLevelType w:val="hybridMultilevel"/>
    <w:tmpl w:val="2D5807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155CC"/>
    <w:multiLevelType w:val="multilevel"/>
    <w:tmpl w:val="7D52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647019">
    <w:abstractNumId w:val="1"/>
  </w:num>
  <w:num w:numId="2" w16cid:durableId="824123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62B"/>
    <w:rsid w:val="003D5568"/>
    <w:rsid w:val="0057317A"/>
    <w:rsid w:val="005A162B"/>
    <w:rsid w:val="00B65604"/>
    <w:rsid w:val="00F8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B62A"/>
  <w15:chartTrackingRefBased/>
  <w15:docId w15:val="{9A498E2F-EB6A-4655-8981-2CF105B4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A16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A16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A16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A16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A16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A16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A16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A16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A16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A16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A16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A16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A16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A162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A16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A162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A16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A16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A16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A16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A16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A16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A16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A16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A162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A16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A16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A162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A162B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5A162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A16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finviz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Roma.com" TargetMode="External"/><Relationship Id="rId5" Type="http://schemas.openxmlformats.org/officeDocument/2006/relationships/hyperlink" Target="http://openinside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2481</Words>
  <Characters>13398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Simão Clemente</dc:creator>
  <cp:keywords/>
  <dc:description/>
  <cp:lastModifiedBy>Simão Clemente</cp:lastModifiedBy>
  <cp:revision>1</cp:revision>
  <cp:lastPrinted>2025-03-01T22:47:00Z</cp:lastPrinted>
  <dcterms:created xsi:type="dcterms:W3CDTF">2025-03-01T22:29:00Z</dcterms:created>
  <dcterms:modified xsi:type="dcterms:W3CDTF">2025-03-01T22:49:00Z</dcterms:modified>
</cp:coreProperties>
</file>