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0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425"/>
        <w:gridCol w:w="9497"/>
      </w:tblGrid>
      <w:tr w:rsidR="00ED2699" w:rsidRPr="00081193" w14:paraId="0E07CB6A" w14:textId="77777777" w:rsidTr="00ED2699">
        <w:trPr>
          <w:cantSplit/>
          <w:trHeight w:val="794"/>
        </w:trPr>
        <w:tc>
          <w:tcPr>
            <w:tcW w:w="6096" w:type="dxa"/>
            <w:tcBorders>
              <w:tl2br w:val="nil"/>
            </w:tcBorders>
            <w:shd w:val="clear" w:color="auto" w:fill="F2F2F2" w:themeFill="background1" w:themeFillShade="F2"/>
            <w:vAlign w:val="center"/>
          </w:tcPr>
          <w:p w14:paraId="41AD3674" w14:textId="2E978DF9" w:rsidR="00ED2699" w:rsidRPr="00081193" w:rsidRDefault="00ED2699" w:rsidP="009C12B7">
            <w:pPr>
              <w:rPr>
                <w:rFonts w:ascii="Arial" w:hAnsi="Arial" w:cs="Arial"/>
                <w:b/>
                <w:bCs/>
                <w:sz w:val="18"/>
                <w:szCs w:val="18"/>
              </w:rPr>
            </w:pPr>
            <w:r>
              <w:rPr>
                <w:rFonts w:ascii="Arial" w:hAnsi="Arial" w:cs="Arial"/>
                <w:b/>
                <w:bCs/>
                <w:sz w:val="18"/>
                <w:szCs w:val="18"/>
              </w:rPr>
              <w:t>Bloc 2 : c</w:t>
            </w:r>
            <w:r w:rsidRPr="00081193">
              <w:rPr>
                <w:rFonts w:ascii="Arial" w:hAnsi="Arial" w:cs="Arial"/>
                <w:b/>
                <w:bCs/>
                <w:sz w:val="18"/>
                <w:szCs w:val="18"/>
              </w:rPr>
              <w:t>ompétences</w:t>
            </w:r>
          </w:p>
        </w:tc>
        <w:tc>
          <w:tcPr>
            <w:tcW w:w="425" w:type="dxa"/>
            <w:shd w:val="clear" w:color="auto" w:fill="F2F2F2" w:themeFill="background1" w:themeFillShade="F2"/>
            <w:tcMar>
              <w:left w:w="0" w:type="dxa"/>
              <w:right w:w="0" w:type="dxa"/>
            </w:tcMar>
            <w:textDirection w:val="btLr"/>
            <w:vAlign w:val="center"/>
          </w:tcPr>
          <w:p w14:paraId="2D0ED0FD" w14:textId="1540B923" w:rsidR="00ED2699" w:rsidRPr="00081193" w:rsidRDefault="00ED2699" w:rsidP="009C12B7">
            <w:pPr>
              <w:jc w:val="center"/>
              <w:rPr>
                <w:rFonts w:ascii="Arial" w:hAnsi="Arial" w:cs="Arial"/>
                <w:b/>
                <w:bCs/>
                <w:sz w:val="16"/>
                <w:szCs w:val="16"/>
              </w:rPr>
            </w:pPr>
          </w:p>
        </w:tc>
        <w:tc>
          <w:tcPr>
            <w:tcW w:w="9497" w:type="dxa"/>
            <w:shd w:val="clear" w:color="auto" w:fill="F2F2F2" w:themeFill="background1" w:themeFillShade="F2"/>
            <w:vAlign w:val="center"/>
          </w:tcPr>
          <w:p w14:paraId="2293754D" w14:textId="77777777" w:rsidR="00ED2699" w:rsidRPr="00081193" w:rsidRDefault="00ED2699" w:rsidP="009C12B7">
            <w:pPr>
              <w:rPr>
                <w:rFonts w:ascii="Arial" w:hAnsi="Arial" w:cs="Arial"/>
                <w:b/>
                <w:bCs/>
                <w:sz w:val="18"/>
                <w:szCs w:val="18"/>
              </w:rPr>
            </w:pPr>
            <w:r w:rsidRPr="00667B00">
              <w:rPr>
                <w:rFonts w:ascii="Arial" w:hAnsi="Arial" w:cs="Arial"/>
                <w:b/>
                <w:bCs/>
                <w:sz w:val="18"/>
                <w:szCs w:val="18"/>
              </w:rPr>
              <w:t>Indicateurs de performance</w:t>
            </w:r>
          </w:p>
        </w:tc>
      </w:tr>
      <w:tr w:rsidR="00ED2699" w:rsidRPr="00081193" w14:paraId="4B6C4599" w14:textId="77777777" w:rsidTr="00ED2699">
        <w:trPr>
          <w:trHeight w:val="397"/>
        </w:trPr>
        <w:tc>
          <w:tcPr>
            <w:tcW w:w="6521" w:type="dxa"/>
            <w:gridSpan w:val="2"/>
            <w:shd w:val="clear" w:color="auto" w:fill="F2F2F2" w:themeFill="background1" w:themeFillShade="F2"/>
            <w:vAlign w:val="center"/>
          </w:tcPr>
          <w:p w14:paraId="5C135D13" w14:textId="67D07D23" w:rsidR="00ED2699" w:rsidRPr="00346427" w:rsidRDefault="00ED2699" w:rsidP="00C72C1D">
            <w:pPr>
              <w:rPr>
                <w:rFonts w:ascii="Arial" w:hAnsi="Arial" w:cs="Arial"/>
                <w:color w:val="767171" w:themeColor="background2" w:themeShade="80"/>
              </w:rPr>
            </w:pPr>
            <w:r>
              <w:rPr>
                <w:rFonts w:ascii="Arial" w:hAnsi="Arial" w:cs="Arial"/>
                <w:b/>
                <w:bCs/>
                <w:sz w:val="18"/>
                <w:szCs w:val="18"/>
              </w:rPr>
              <w:t xml:space="preserve">B2.1 : </w:t>
            </w:r>
            <w:r w:rsidRPr="00346427">
              <w:rPr>
                <w:rFonts w:ascii="Arial" w:hAnsi="Arial" w:cs="Arial"/>
                <w:b/>
                <w:bCs/>
                <w:sz w:val="18"/>
                <w:szCs w:val="18"/>
              </w:rPr>
              <w:t>Concevoir et développer une solution applicative</w:t>
            </w:r>
          </w:p>
        </w:tc>
        <w:tc>
          <w:tcPr>
            <w:tcW w:w="9497" w:type="dxa"/>
            <w:vMerge w:val="restart"/>
            <w:shd w:val="clear" w:color="auto" w:fill="F2F2F2" w:themeFill="background1" w:themeFillShade="F2"/>
            <w:vAlign w:val="center"/>
          </w:tcPr>
          <w:p w14:paraId="0089F383"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 xml:space="preserve">La proposition de la solution applicative répond au besoin </w:t>
            </w:r>
            <w:proofErr w:type="gramStart"/>
            <w:r w:rsidRPr="001C7A9C">
              <w:rPr>
                <w:rFonts w:ascii="Arial" w:hAnsi="Arial" w:cs="Arial"/>
                <w:i/>
                <w:iCs/>
                <w:sz w:val="16"/>
                <w:szCs w:val="16"/>
              </w:rPr>
              <w:t>exprimé</w:t>
            </w:r>
            <w:proofErr w:type="gramEnd"/>
            <w:r w:rsidRPr="001C7A9C">
              <w:rPr>
                <w:rFonts w:ascii="Arial" w:hAnsi="Arial" w:cs="Arial"/>
                <w:i/>
                <w:iCs/>
                <w:sz w:val="16"/>
                <w:szCs w:val="16"/>
              </w:rPr>
              <w:t xml:space="preserve"> dans le cahier des charges y compris dans sa dimension contractuelle :</w:t>
            </w:r>
          </w:p>
          <w:p w14:paraId="474F97C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modélisation de l’application est conforme aux besoins ;</w:t>
            </w:r>
          </w:p>
          <w:p w14:paraId="537F3138"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la maquette des éléments applicatifs de la solution respecte les fonctionnalités exprimées ;</w:t>
            </w:r>
          </w:p>
          <w:p w14:paraId="51901AE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spécifications de l’interface utilisateur répondent aux contraintes ergonomiques.</w:t>
            </w:r>
          </w:p>
          <w:p w14:paraId="20658097"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 choix des composants logiciels à utiliser et/ou à développer est pertinent.</w:t>
            </w:r>
          </w:p>
          <w:p w14:paraId="7102E4D0"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Les composants logiciels sont validés par les procédures de tests unitaires et fonctionnels.</w:t>
            </w:r>
          </w:p>
          <w:p w14:paraId="1710F61A"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Un service Web est exploité pour échanger des données entre applications.</w:t>
            </w:r>
          </w:p>
          <w:p w14:paraId="00BE04B6"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Les données persistantes liées à la solution applicative sont exploitées à travers un langage de requête lié à la base de données qui peut être le langage de requête proposé par les échanges applicatifs des technologies Web, un langage de requête présent dans l’outil de correspondance objet-relationnel ou toute autre solution de persistance.</w:t>
            </w:r>
          </w:p>
          <w:p w14:paraId="14C7759D" w14:textId="77777777" w:rsidR="00ED2699" w:rsidRPr="001C7A9C" w:rsidRDefault="00ED2699" w:rsidP="00EC1EB7">
            <w:pPr>
              <w:rPr>
                <w:rFonts w:ascii="Arial" w:hAnsi="Arial" w:cs="Arial"/>
                <w:i/>
                <w:iCs/>
                <w:sz w:val="16"/>
                <w:szCs w:val="16"/>
              </w:rPr>
            </w:pPr>
            <w:r w:rsidRPr="001C7A9C">
              <w:rPr>
                <w:rFonts w:ascii="Arial" w:hAnsi="Arial" w:cs="Arial"/>
                <w:i/>
                <w:iCs/>
                <w:sz w:val="16"/>
                <w:szCs w:val="16"/>
              </w:rPr>
              <w:t>La solution est développée dans les règles de l’art :</w:t>
            </w:r>
          </w:p>
          <w:p w14:paraId="42F7C40E"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répond à l’expression des besoins fonctionnels et respecte les contraintes techniques figurant dans le cahier des charges ;</w:t>
            </w:r>
          </w:p>
          <w:p w14:paraId="36291F05"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tests d’intégration sont réalisés ;</w:t>
            </w:r>
          </w:p>
          <w:p w14:paraId="6297E160"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outil collaboratif de gestion des itérations de développement et de versions est utilisé ;</w:t>
            </w:r>
          </w:p>
          <w:p w14:paraId="77AE028D" w14:textId="77777777" w:rsidR="00ED2699" w:rsidRPr="001C7A9C" w:rsidRDefault="00ED2699" w:rsidP="00EC1EB7">
            <w:pPr>
              <w:rPr>
                <w:rFonts w:ascii="Arial" w:hAnsi="Arial" w:cs="Arial"/>
                <w:i/>
                <w:iCs/>
                <w:sz w:val="16"/>
                <w:szCs w:val="16"/>
              </w:rPr>
            </w:pPr>
            <w:r>
              <w:rPr>
                <w:rFonts w:ascii="Arial" w:hAnsi="Arial" w:cs="Arial"/>
                <w:i/>
                <w:iCs/>
                <w:sz w:val="16"/>
                <w:szCs w:val="16"/>
              </w:rPr>
              <w:t>- u</w:t>
            </w:r>
            <w:r w:rsidRPr="001C7A9C">
              <w:rPr>
                <w:rFonts w:ascii="Arial" w:hAnsi="Arial" w:cs="Arial"/>
                <w:i/>
                <w:iCs/>
                <w:sz w:val="16"/>
                <w:szCs w:val="16"/>
              </w:rPr>
              <w:t>ne documentation des versions vient appuyer l’intégration continue ;</w:t>
            </w:r>
          </w:p>
          <w:p w14:paraId="69A4E3E4"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les composants logiciels sont documentés de manière à être réutilisés ;</w:t>
            </w:r>
          </w:p>
          <w:p w14:paraId="75C787A7"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un document est rédigé pour chaque contexte d’utilisation de l’application et est adapté à chaque destinataire tant par son contenu que par sa présentation ;</w:t>
            </w:r>
          </w:p>
          <w:p w14:paraId="02AC0C1B" w14:textId="77777777" w:rsidR="00ED2699" w:rsidRPr="001C7A9C" w:rsidRDefault="00ED2699" w:rsidP="00EC1EB7">
            <w:pPr>
              <w:rPr>
                <w:rFonts w:ascii="Arial" w:hAnsi="Arial" w:cs="Arial"/>
                <w:i/>
                <w:iCs/>
                <w:sz w:val="16"/>
                <w:szCs w:val="16"/>
              </w:rPr>
            </w:pPr>
            <w:r>
              <w:rPr>
                <w:rFonts w:ascii="Arial" w:hAnsi="Arial" w:cs="Arial"/>
                <w:i/>
                <w:iCs/>
                <w:sz w:val="16"/>
                <w:szCs w:val="16"/>
              </w:rPr>
              <w:t xml:space="preserve">- </w:t>
            </w:r>
            <w:r w:rsidRPr="001C7A9C">
              <w:rPr>
                <w:rFonts w:ascii="Arial" w:hAnsi="Arial" w:cs="Arial"/>
                <w:i/>
                <w:iCs/>
                <w:sz w:val="16"/>
                <w:szCs w:val="16"/>
              </w:rPr>
              <w:t>le développement tient compte des préoccupations de développement durable.</w:t>
            </w:r>
          </w:p>
          <w:p w14:paraId="5BBBB71A" w14:textId="1D5913CB" w:rsidR="00ED2699" w:rsidRPr="00081193" w:rsidRDefault="00ED2699" w:rsidP="00EC1EB7">
            <w:pPr>
              <w:rPr>
                <w:rFonts w:ascii="Arial" w:hAnsi="Arial" w:cs="Arial"/>
                <w:i/>
                <w:iCs/>
                <w:sz w:val="16"/>
                <w:szCs w:val="16"/>
              </w:rPr>
            </w:pPr>
            <w:r w:rsidRPr="001C7A9C">
              <w:rPr>
                <w:rFonts w:ascii="Arial" w:hAnsi="Arial" w:cs="Arial"/>
                <w:i/>
                <w:iCs/>
                <w:sz w:val="16"/>
                <w:szCs w:val="16"/>
              </w:rPr>
              <w:t>L’application développée est opérationnelle conformément au cahier des charges et stable dans l’environnement de production.</w:t>
            </w:r>
          </w:p>
        </w:tc>
      </w:tr>
      <w:tr w:rsidR="00ED2699" w:rsidRPr="00081193" w14:paraId="15BBF9B3" w14:textId="77777777" w:rsidTr="00ED2699">
        <w:trPr>
          <w:trHeight w:val="397"/>
        </w:trPr>
        <w:tc>
          <w:tcPr>
            <w:tcW w:w="6096" w:type="dxa"/>
            <w:vAlign w:val="center"/>
          </w:tcPr>
          <w:p w14:paraId="13B6E0AB" w14:textId="0B8EEE3C" w:rsidR="00ED2699" w:rsidRPr="00F24C5E" w:rsidRDefault="00ED2699" w:rsidP="009C12B7">
            <w:pPr>
              <w:rPr>
                <w:rFonts w:ascii="Arial" w:hAnsi="Arial" w:cs="Arial"/>
                <w:b/>
                <w:bCs/>
                <w:sz w:val="18"/>
                <w:szCs w:val="18"/>
                <w:u w:val="single"/>
              </w:rPr>
            </w:pPr>
            <w:r w:rsidRPr="002232EC">
              <w:rPr>
                <w:rFonts w:ascii="Arial" w:hAnsi="Arial" w:cs="Arial"/>
                <w:sz w:val="18"/>
                <w:szCs w:val="18"/>
              </w:rPr>
              <w:t>Analyser un besoin exprimé et son contexte juridique</w:t>
            </w:r>
          </w:p>
        </w:tc>
        <w:sdt>
          <w:sdtPr>
            <w:rPr>
              <w:rFonts w:ascii="Arial" w:hAnsi="Arial" w:cs="Arial"/>
              <w:sz w:val="21"/>
              <w:szCs w:val="21"/>
            </w:rPr>
            <w:id w:val="-1237938190"/>
            <w14:checkbox>
              <w14:checked w14:val="1"/>
              <w14:checkedState w14:val="2612" w14:font="MS Gothic"/>
              <w14:uncheckedState w14:val="2610" w14:font="MS Gothic"/>
            </w14:checkbox>
          </w:sdtPr>
          <w:sdtContent>
            <w:tc>
              <w:tcPr>
                <w:tcW w:w="425" w:type="dxa"/>
                <w:vAlign w:val="center"/>
              </w:tcPr>
              <w:p w14:paraId="69D5AAAE" w14:textId="2376AC8C"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B8F5BA8" w14:textId="77777777" w:rsidR="00ED2699" w:rsidRPr="00AF4172" w:rsidRDefault="00ED2699" w:rsidP="009C12B7">
            <w:pPr>
              <w:rPr>
                <w:rFonts w:ascii="Arial" w:hAnsi="Arial" w:cs="Arial"/>
                <w:i/>
                <w:iCs/>
                <w:sz w:val="16"/>
                <w:szCs w:val="16"/>
              </w:rPr>
            </w:pPr>
          </w:p>
        </w:tc>
      </w:tr>
      <w:tr w:rsidR="00ED2699" w:rsidRPr="00081193" w14:paraId="1EDE29B0" w14:textId="77777777" w:rsidTr="00ED2699">
        <w:trPr>
          <w:trHeight w:val="397"/>
        </w:trPr>
        <w:tc>
          <w:tcPr>
            <w:tcW w:w="6096" w:type="dxa"/>
            <w:vAlign w:val="center"/>
          </w:tcPr>
          <w:p w14:paraId="67670E4F" w14:textId="2A881106" w:rsidR="00ED2699" w:rsidRPr="00F24C5E" w:rsidRDefault="00ED2699" w:rsidP="009C12B7">
            <w:pPr>
              <w:rPr>
                <w:rFonts w:ascii="Arial" w:hAnsi="Arial" w:cs="Arial"/>
                <w:b/>
                <w:bCs/>
                <w:sz w:val="18"/>
                <w:szCs w:val="18"/>
                <w:u w:val="single"/>
              </w:rPr>
            </w:pPr>
            <w:r w:rsidRPr="002232EC">
              <w:rPr>
                <w:rFonts w:ascii="Arial" w:hAnsi="Arial" w:cs="Arial"/>
                <w:sz w:val="18"/>
                <w:szCs w:val="18"/>
              </w:rPr>
              <w:t>Participer à la conception de l’architecture d’une solution applicative</w:t>
            </w:r>
          </w:p>
        </w:tc>
        <w:sdt>
          <w:sdtPr>
            <w:rPr>
              <w:rFonts w:ascii="Arial" w:hAnsi="Arial" w:cs="Arial"/>
              <w:sz w:val="21"/>
              <w:szCs w:val="21"/>
            </w:rPr>
            <w:id w:val="740377649"/>
            <w14:checkbox>
              <w14:checked w14:val="1"/>
              <w14:checkedState w14:val="2612" w14:font="MS Gothic"/>
              <w14:uncheckedState w14:val="2610" w14:font="MS Gothic"/>
            </w14:checkbox>
          </w:sdtPr>
          <w:sdtContent>
            <w:tc>
              <w:tcPr>
                <w:tcW w:w="425" w:type="dxa"/>
                <w:vAlign w:val="center"/>
              </w:tcPr>
              <w:p w14:paraId="779CD512" w14:textId="430A6C1B"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497CE9D" w14:textId="77777777" w:rsidR="00ED2699" w:rsidRPr="00AF4172" w:rsidRDefault="00ED2699" w:rsidP="009C12B7">
            <w:pPr>
              <w:rPr>
                <w:rFonts w:ascii="Arial" w:hAnsi="Arial" w:cs="Arial"/>
                <w:i/>
                <w:iCs/>
                <w:sz w:val="16"/>
                <w:szCs w:val="16"/>
              </w:rPr>
            </w:pPr>
          </w:p>
        </w:tc>
      </w:tr>
      <w:tr w:rsidR="00ED2699" w:rsidRPr="00081193" w14:paraId="2075FE0C" w14:textId="77777777" w:rsidTr="00ED2699">
        <w:trPr>
          <w:trHeight w:val="397"/>
        </w:trPr>
        <w:tc>
          <w:tcPr>
            <w:tcW w:w="6096" w:type="dxa"/>
            <w:vAlign w:val="center"/>
          </w:tcPr>
          <w:p w14:paraId="4BF217CF" w14:textId="5A5603A7" w:rsidR="00ED2699" w:rsidRPr="00F24C5E" w:rsidRDefault="00ED2699" w:rsidP="009C12B7">
            <w:pPr>
              <w:rPr>
                <w:rFonts w:ascii="Arial" w:hAnsi="Arial" w:cs="Arial"/>
                <w:b/>
                <w:bCs/>
                <w:sz w:val="18"/>
                <w:szCs w:val="18"/>
                <w:u w:val="single"/>
              </w:rPr>
            </w:pPr>
            <w:r w:rsidRPr="002232EC">
              <w:rPr>
                <w:rFonts w:ascii="Arial" w:hAnsi="Arial" w:cs="Arial"/>
                <w:sz w:val="18"/>
                <w:szCs w:val="18"/>
              </w:rPr>
              <w:t>Modéliser une solution applicative</w:t>
            </w:r>
          </w:p>
        </w:tc>
        <w:sdt>
          <w:sdtPr>
            <w:rPr>
              <w:rFonts w:ascii="Arial" w:hAnsi="Arial" w:cs="Arial"/>
              <w:sz w:val="21"/>
              <w:szCs w:val="21"/>
            </w:rPr>
            <w:id w:val="-154155259"/>
            <w14:checkbox>
              <w14:checked w14:val="1"/>
              <w14:checkedState w14:val="2612" w14:font="MS Gothic"/>
              <w14:uncheckedState w14:val="2610" w14:font="MS Gothic"/>
            </w14:checkbox>
          </w:sdtPr>
          <w:sdtContent>
            <w:tc>
              <w:tcPr>
                <w:tcW w:w="425" w:type="dxa"/>
                <w:vAlign w:val="center"/>
              </w:tcPr>
              <w:p w14:paraId="218835FF" w14:textId="5DACF265"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C0D9766" w14:textId="77777777" w:rsidR="00ED2699" w:rsidRPr="00AF4172" w:rsidRDefault="00ED2699" w:rsidP="009C12B7">
            <w:pPr>
              <w:rPr>
                <w:rFonts w:ascii="Arial" w:hAnsi="Arial" w:cs="Arial"/>
                <w:i/>
                <w:iCs/>
                <w:sz w:val="16"/>
                <w:szCs w:val="16"/>
              </w:rPr>
            </w:pPr>
          </w:p>
        </w:tc>
      </w:tr>
      <w:tr w:rsidR="00ED2699" w:rsidRPr="00081193" w14:paraId="16CF750B" w14:textId="77777777" w:rsidTr="00ED2699">
        <w:trPr>
          <w:trHeight w:val="397"/>
        </w:trPr>
        <w:tc>
          <w:tcPr>
            <w:tcW w:w="6096" w:type="dxa"/>
            <w:vAlign w:val="center"/>
          </w:tcPr>
          <w:p w14:paraId="699FCB9A" w14:textId="321D0E8B" w:rsidR="00ED2699" w:rsidRPr="00F24C5E" w:rsidRDefault="00ED2699" w:rsidP="009C12B7">
            <w:pPr>
              <w:rPr>
                <w:rFonts w:ascii="Arial" w:hAnsi="Arial" w:cs="Arial"/>
                <w:b/>
                <w:bCs/>
                <w:sz w:val="18"/>
                <w:szCs w:val="18"/>
                <w:u w:val="single"/>
              </w:rPr>
            </w:pPr>
            <w:r w:rsidRPr="002232EC">
              <w:rPr>
                <w:rFonts w:ascii="Arial" w:hAnsi="Arial" w:cs="Arial"/>
                <w:sz w:val="18"/>
                <w:szCs w:val="18"/>
              </w:rPr>
              <w:t>Exploiter les ressources du cadre applicatif (</w:t>
            </w:r>
            <w:r w:rsidRPr="002232EC">
              <w:rPr>
                <w:rFonts w:ascii="Arial" w:hAnsi="Arial" w:cs="Arial"/>
                <w:i/>
                <w:iCs/>
                <w:sz w:val="18"/>
                <w:szCs w:val="18"/>
              </w:rPr>
              <w:t>framework</w:t>
            </w:r>
            <w:r w:rsidRPr="002232EC">
              <w:rPr>
                <w:rFonts w:ascii="Arial" w:hAnsi="Arial" w:cs="Arial"/>
                <w:sz w:val="18"/>
                <w:szCs w:val="18"/>
              </w:rPr>
              <w:t>)</w:t>
            </w:r>
          </w:p>
        </w:tc>
        <w:sdt>
          <w:sdtPr>
            <w:rPr>
              <w:rFonts w:ascii="Arial" w:hAnsi="Arial" w:cs="Arial"/>
              <w:sz w:val="21"/>
              <w:szCs w:val="21"/>
            </w:rPr>
            <w:id w:val="2091347859"/>
            <w14:checkbox>
              <w14:checked w14:val="1"/>
              <w14:checkedState w14:val="2612" w14:font="MS Gothic"/>
              <w14:uncheckedState w14:val="2610" w14:font="MS Gothic"/>
            </w14:checkbox>
          </w:sdtPr>
          <w:sdtContent>
            <w:tc>
              <w:tcPr>
                <w:tcW w:w="425" w:type="dxa"/>
                <w:vAlign w:val="center"/>
              </w:tcPr>
              <w:p w14:paraId="3252CA75" w14:textId="6694E7A8"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297060A" w14:textId="77777777" w:rsidR="00ED2699" w:rsidRPr="00AF4172" w:rsidRDefault="00ED2699" w:rsidP="009C12B7">
            <w:pPr>
              <w:rPr>
                <w:rFonts w:ascii="Arial" w:hAnsi="Arial" w:cs="Arial"/>
                <w:i/>
                <w:iCs/>
                <w:sz w:val="16"/>
                <w:szCs w:val="16"/>
              </w:rPr>
            </w:pPr>
          </w:p>
        </w:tc>
      </w:tr>
      <w:tr w:rsidR="00ED2699" w:rsidRPr="00081193" w14:paraId="44EAEBFE" w14:textId="77777777" w:rsidTr="00ED2699">
        <w:trPr>
          <w:trHeight w:val="397"/>
        </w:trPr>
        <w:tc>
          <w:tcPr>
            <w:tcW w:w="6096" w:type="dxa"/>
            <w:vAlign w:val="center"/>
          </w:tcPr>
          <w:p w14:paraId="2FC9DE72" w14:textId="48D48AEB" w:rsidR="00ED2699" w:rsidRPr="00F24C5E" w:rsidRDefault="00ED2699" w:rsidP="009C12B7">
            <w:pPr>
              <w:rPr>
                <w:rFonts w:ascii="Arial" w:hAnsi="Arial" w:cs="Arial"/>
                <w:b/>
                <w:bCs/>
                <w:sz w:val="18"/>
                <w:szCs w:val="18"/>
                <w:u w:val="single"/>
              </w:rPr>
            </w:pPr>
            <w:r w:rsidRPr="002232EC">
              <w:rPr>
                <w:rFonts w:ascii="Arial" w:hAnsi="Arial" w:cs="Arial"/>
                <w:sz w:val="18"/>
                <w:szCs w:val="18"/>
              </w:rPr>
              <w:t>Identifier, développer, utiliser ou adapter des composants logiciels</w:t>
            </w:r>
          </w:p>
        </w:tc>
        <w:sdt>
          <w:sdtPr>
            <w:rPr>
              <w:rFonts w:ascii="Arial" w:hAnsi="Arial" w:cs="Arial"/>
              <w:sz w:val="21"/>
              <w:szCs w:val="21"/>
            </w:rPr>
            <w:id w:val="-1499034449"/>
            <w14:checkbox>
              <w14:checked w14:val="1"/>
              <w14:checkedState w14:val="2612" w14:font="MS Gothic"/>
              <w14:uncheckedState w14:val="2610" w14:font="MS Gothic"/>
            </w14:checkbox>
          </w:sdtPr>
          <w:sdtContent>
            <w:tc>
              <w:tcPr>
                <w:tcW w:w="425" w:type="dxa"/>
                <w:vAlign w:val="center"/>
              </w:tcPr>
              <w:p w14:paraId="6E677EC6" w14:textId="6FF7C270"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6CD16A7" w14:textId="77777777" w:rsidR="00ED2699" w:rsidRPr="00AF4172" w:rsidRDefault="00ED2699" w:rsidP="009C12B7">
            <w:pPr>
              <w:rPr>
                <w:rFonts w:ascii="Arial" w:hAnsi="Arial" w:cs="Arial"/>
                <w:i/>
                <w:iCs/>
                <w:sz w:val="16"/>
                <w:szCs w:val="16"/>
              </w:rPr>
            </w:pPr>
          </w:p>
        </w:tc>
      </w:tr>
      <w:tr w:rsidR="00ED2699" w:rsidRPr="00081193" w14:paraId="2F4E4812" w14:textId="77777777" w:rsidTr="00ED2699">
        <w:trPr>
          <w:trHeight w:val="397"/>
        </w:trPr>
        <w:tc>
          <w:tcPr>
            <w:tcW w:w="6096" w:type="dxa"/>
            <w:vAlign w:val="center"/>
          </w:tcPr>
          <w:p w14:paraId="1D4D3482" w14:textId="444D23AF" w:rsidR="00ED2699" w:rsidRPr="00F77963" w:rsidRDefault="00ED2699" w:rsidP="00F77963">
            <w:pPr>
              <w:rPr>
                <w:rFonts w:ascii="Arial" w:hAnsi="Arial" w:cs="Arial"/>
                <w:sz w:val="18"/>
                <w:szCs w:val="18"/>
              </w:rPr>
            </w:pPr>
            <w:r w:rsidRPr="002232EC">
              <w:rPr>
                <w:rFonts w:ascii="Arial" w:hAnsi="Arial" w:cs="Arial"/>
                <w:sz w:val="18"/>
                <w:szCs w:val="18"/>
              </w:rPr>
              <w:t>Exploiter les technologies Web pour mettre en œuvre les échanges entre applications, y compris de mobilité</w:t>
            </w:r>
          </w:p>
        </w:tc>
        <w:sdt>
          <w:sdtPr>
            <w:rPr>
              <w:rFonts w:ascii="Arial" w:hAnsi="Arial" w:cs="Arial"/>
              <w:sz w:val="21"/>
              <w:szCs w:val="21"/>
            </w:rPr>
            <w:id w:val="202367905"/>
            <w14:checkbox>
              <w14:checked w14:val="1"/>
              <w14:checkedState w14:val="2612" w14:font="MS Gothic"/>
              <w14:uncheckedState w14:val="2610" w14:font="MS Gothic"/>
            </w14:checkbox>
          </w:sdtPr>
          <w:sdtContent>
            <w:tc>
              <w:tcPr>
                <w:tcW w:w="425" w:type="dxa"/>
                <w:vAlign w:val="center"/>
              </w:tcPr>
              <w:p w14:paraId="7785A3FB" w14:textId="724F7820"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42A8C1F" w14:textId="77777777" w:rsidR="00ED2699" w:rsidRPr="00AF4172" w:rsidRDefault="00ED2699" w:rsidP="00F77963">
            <w:pPr>
              <w:rPr>
                <w:rFonts w:ascii="Arial" w:hAnsi="Arial" w:cs="Arial"/>
                <w:i/>
                <w:iCs/>
                <w:sz w:val="16"/>
                <w:szCs w:val="16"/>
              </w:rPr>
            </w:pPr>
          </w:p>
        </w:tc>
      </w:tr>
      <w:tr w:rsidR="00ED2699" w:rsidRPr="00081193" w14:paraId="545436DE" w14:textId="77777777" w:rsidTr="00ED2699">
        <w:trPr>
          <w:trHeight w:val="397"/>
        </w:trPr>
        <w:tc>
          <w:tcPr>
            <w:tcW w:w="6096" w:type="dxa"/>
            <w:vAlign w:val="center"/>
          </w:tcPr>
          <w:p w14:paraId="2D3195FC" w14:textId="3C4122AE" w:rsidR="00ED2699" w:rsidRPr="00F77963" w:rsidRDefault="00ED2699" w:rsidP="00F77963">
            <w:pPr>
              <w:rPr>
                <w:rFonts w:ascii="Arial" w:hAnsi="Arial" w:cs="Arial"/>
                <w:sz w:val="18"/>
                <w:szCs w:val="18"/>
              </w:rPr>
            </w:pPr>
            <w:r w:rsidRPr="002232EC">
              <w:rPr>
                <w:rFonts w:ascii="Arial" w:hAnsi="Arial" w:cs="Arial"/>
                <w:sz w:val="18"/>
                <w:szCs w:val="18"/>
              </w:rPr>
              <w:t>Utiliser des composants d’accès aux données</w:t>
            </w:r>
          </w:p>
        </w:tc>
        <w:sdt>
          <w:sdtPr>
            <w:rPr>
              <w:rFonts w:ascii="Arial" w:hAnsi="Arial" w:cs="Arial"/>
              <w:sz w:val="21"/>
              <w:szCs w:val="21"/>
            </w:rPr>
            <w:id w:val="1433862239"/>
            <w14:checkbox>
              <w14:checked w14:val="1"/>
              <w14:checkedState w14:val="2612" w14:font="MS Gothic"/>
              <w14:uncheckedState w14:val="2610" w14:font="MS Gothic"/>
            </w14:checkbox>
          </w:sdtPr>
          <w:sdtContent>
            <w:tc>
              <w:tcPr>
                <w:tcW w:w="425" w:type="dxa"/>
                <w:vAlign w:val="center"/>
              </w:tcPr>
              <w:p w14:paraId="6253B2FF" w14:textId="05A651AA"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777A726" w14:textId="77777777" w:rsidR="00ED2699" w:rsidRPr="00AF4172" w:rsidRDefault="00ED2699" w:rsidP="00F77963">
            <w:pPr>
              <w:rPr>
                <w:rFonts w:ascii="Arial" w:hAnsi="Arial" w:cs="Arial"/>
                <w:i/>
                <w:iCs/>
                <w:sz w:val="16"/>
                <w:szCs w:val="16"/>
              </w:rPr>
            </w:pPr>
          </w:p>
        </w:tc>
      </w:tr>
      <w:tr w:rsidR="00ED2699" w:rsidRPr="00081193" w14:paraId="1667256F" w14:textId="77777777" w:rsidTr="00ED2699">
        <w:trPr>
          <w:trHeight w:val="397"/>
        </w:trPr>
        <w:tc>
          <w:tcPr>
            <w:tcW w:w="6096" w:type="dxa"/>
            <w:vAlign w:val="center"/>
          </w:tcPr>
          <w:p w14:paraId="0242024F" w14:textId="5920FEB0" w:rsidR="00ED2699" w:rsidRPr="00F77963" w:rsidRDefault="00ED2699" w:rsidP="00F77963">
            <w:pPr>
              <w:rPr>
                <w:rFonts w:ascii="Arial" w:hAnsi="Arial" w:cs="Arial"/>
                <w:sz w:val="18"/>
                <w:szCs w:val="18"/>
              </w:rPr>
            </w:pPr>
            <w:r w:rsidRPr="002232EC">
              <w:rPr>
                <w:rFonts w:ascii="Arial" w:hAnsi="Arial" w:cs="Arial"/>
                <w:sz w:val="18"/>
                <w:szCs w:val="18"/>
              </w:rPr>
              <w:t xml:space="preserve">Intégrer en continu les </w:t>
            </w:r>
            <w:proofErr w:type="gramStart"/>
            <w:r w:rsidRPr="002232EC">
              <w:rPr>
                <w:rFonts w:ascii="Arial" w:hAnsi="Arial" w:cs="Arial"/>
                <w:sz w:val="18"/>
                <w:szCs w:val="18"/>
              </w:rPr>
              <w:t>versions</w:t>
            </w:r>
            <w:proofErr w:type="gramEnd"/>
            <w:r w:rsidRPr="002232EC">
              <w:rPr>
                <w:rFonts w:ascii="Arial" w:hAnsi="Arial" w:cs="Arial"/>
                <w:sz w:val="18"/>
                <w:szCs w:val="18"/>
              </w:rPr>
              <w:t xml:space="preserve"> d’une solution applicative</w:t>
            </w:r>
          </w:p>
        </w:tc>
        <w:sdt>
          <w:sdtPr>
            <w:rPr>
              <w:rFonts w:ascii="Arial" w:hAnsi="Arial" w:cs="Arial"/>
              <w:sz w:val="21"/>
              <w:szCs w:val="21"/>
            </w:rPr>
            <w:id w:val="-767614409"/>
            <w14:checkbox>
              <w14:checked w14:val="1"/>
              <w14:checkedState w14:val="2612" w14:font="MS Gothic"/>
              <w14:uncheckedState w14:val="2610" w14:font="MS Gothic"/>
            </w14:checkbox>
          </w:sdtPr>
          <w:sdtContent>
            <w:tc>
              <w:tcPr>
                <w:tcW w:w="425" w:type="dxa"/>
                <w:vAlign w:val="center"/>
              </w:tcPr>
              <w:p w14:paraId="395F3A83" w14:textId="4BA5BA3A"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139831A" w14:textId="77777777" w:rsidR="00ED2699" w:rsidRPr="00AF4172" w:rsidRDefault="00ED2699" w:rsidP="00F77963">
            <w:pPr>
              <w:rPr>
                <w:rFonts w:ascii="Arial" w:hAnsi="Arial" w:cs="Arial"/>
                <w:i/>
                <w:iCs/>
                <w:sz w:val="16"/>
                <w:szCs w:val="16"/>
              </w:rPr>
            </w:pPr>
          </w:p>
        </w:tc>
      </w:tr>
      <w:tr w:rsidR="00ED2699" w:rsidRPr="00081193" w14:paraId="2722EAF9" w14:textId="77777777" w:rsidTr="00ED2699">
        <w:trPr>
          <w:trHeight w:val="397"/>
        </w:trPr>
        <w:tc>
          <w:tcPr>
            <w:tcW w:w="6096" w:type="dxa"/>
            <w:vAlign w:val="center"/>
          </w:tcPr>
          <w:p w14:paraId="70BFFAA8" w14:textId="2678E8C6" w:rsidR="00ED2699" w:rsidRPr="00F77963" w:rsidRDefault="00ED2699" w:rsidP="00F77963">
            <w:pPr>
              <w:rPr>
                <w:rFonts w:ascii="Arial" w:hAnsi="Arial" w:cs="Arial"/>
                <w:sz w:val="18"/>
                <w:szCs w:val="18"/>
              </w:rPr>
            </w:pPr>
            <w:r w:rsidRPr="002232EC">
              <w:rPr>
                <w:rFonts w:ascii="Arial" w:hAnsi="Arial" w:cs="Arial"/>
                <w:sz w:val="18"/>
                <w:szCs w:val="18"/>
              </w:rPr>
              <w:t>Réaliser les tests nécessaires à la validation ou à la mise en production d’éléments adaptés ou développés</w:t>
            </w:r>
          </w:p>
        </w:tc>
        <w:sdt>
          <w:sdtPr>
            <w:rPr>
              <w:rFonts w:ascii="Arial" w:hAnsi="Arial" w:cs="Arial"/>
              <w:sz w:val="21"/>
              <w:szCs w:val="21"/>
            </w:rPr>
            <w:id w:val="-277809632"/>
            <w14:checkbox>
              <w14:checked w14:val="1"/>
              <w14:checkedState w14:val="2612" w14:font="MS Gothic"/>
              <w14:uncheckedState w14:val="2610" w14:font="MS Gothic"/>
            </w14:checkbox>
          </w:sdtPr>
          <w:sdtContent>
            <w:tc>
              <w:tcPr>
                <w:tcW w:w="425" w:type="dxa"/>
                <w:vAlign w:val="center"/>
              </w:tcPr>
              <w:p w14:paraId="0FFFDFFE" w14:textId="29C7AA21"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29CC8BFB" w14:textId="77777777" w:rsidR="00ED2699" w:rsidRPr="00AF4172" w:rsidRDefault="00ED2699" w:rsidP="00F77963">
            <w:pPr>
              <w:rPr>
                <w:rFonts w:ascii="Arial" w:hAnsi="Arial" w:cs="Arial"/>
                <w:i/>
                <w:iCs/>
                <w:sz w:val="16"/>
                <w:szCs w:val="16"/>
              </w:rPr>
            </w:pPr>
          </w:p>
        </w:tc>
      </w:tr>
      <w:tr w:rsidR="00ED2699" w:rsidRPr="00081193" w14:paraId="528A83CF" w14:textId="77777777" w:rsidTr="00ED2699">
        <w:trPr>
          <w:trHeight w:val="397"/>
        </w:trPr>
        <w:tc>
          <w:tcPr>
            <w:tcW w:w="6096" w:type="dxa"/>
            <w:vAlign w:val="center"/>
          </w:tcPr>
          <w:p w14:paraId="6A07B75F" w14:textId="3A720259" w:rsidR="00ED2699" w:rsidRPr="00F77963" w:rsidRDefault="00ED2699" w:rsidP="00F77963">
            <w:pPr>
              <w:rPr>
                <w:rFonts w:ascii="Arial" w:hAnsi="Arial" w:cs="Arial"/>
                <w:sz w:val="18"/>
                <w:szCs w:val="18"/>
              </w:rPr>
            </w:pPr>
            <w:r w:rsidRPr="002232EC">
              <w:rPr>
                <w:rFonts w:ascii="Arial" w:hAnsi="Arial" w:cs="Arial"/>
                <w:sz w:val="18"/>
                <w:szCs w:val="18"/>
              </w:rPr>
              <w:t>Rédiger des documentations technique et d’utilisation d’une solution applicative</w:t>
            </w:r>
          </w:p>
        </w:tc>
        <w:sdt>
          <w:sdtPr>
            <w:rPr>
              <w:rFonts w:ascii="Arial" w:hAnsi="Arial" w:cs="Arial"/>
              <w:sz w:val="21"/>
              <w:szCs w:val="21"/>
            </w:rPr>
            <w:id w:val="-1223287728"/>
            <w14:checkbox>
              <w14:checked w14:val="1"/>
              <w14:checkedState w14:val="2612" w14:font="MS Gothic"/>
              <w14:uncheckedState w14:val="2610" w14:font="MS Gothic"/>
            </w14:checkbox>
          </w:sdtPr>
          <w:sdtContent>
            <w:tc>
              <w:tcPr>
                <w:tcW w:w="425" w:type="dxa"/>
                <w:vAlign w:val="center"/>
              </w:tcPr>
              <w:p w14:paraId="4512AB6D" w14:textId="1E207151"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2D222B7" w14:textId="77777777" w:rsidR="00ED2699" w:rsidRPr="00AF4172" w:rsidRDefault="00ED2699" w:rsidP="00F77963">
            <w:pPr>
              <w:rPr>
                <w:rFonts w:ascii="Arial" w:hAnsi="Arial" w:cs="Arial"/>
                <w:i/>
                <w:iCs/>
                <w:sz w:val="16"/>
                <w:szCs w:val="16"/>
              </w:rPr>
            </w:pPr>
          </w:p>
        </w:tc>
      </w:tr>
      <w:tr w:rsidR="00ED2699" w:rsidRPr="00081193" w14:paraId="30913DF8" w14:textId="77777777" w:rsidTr="00ED2699">
        <w:trPr>
          <w:trHeight w:val="397"/>
        </w:trPr>
        <w:tc>
          <w:tcPr>
            <w:tcW w:w="6096" w:type="dxa"/>
            <w:vAlign w:val="center"/>
          </w:tcPr>
          <w:p w14:paraId="51A2C75D" w14:textId="0B5238F4" w:rsidR="00ED2699" w:rsidRPr="00F77963" w:rsidRDefault="00ED2699" w:rsidP="00F77963">
            <w:pPr>
              <w:rPr>
                <w:rFonts w:ascii="Arial" w:hAnsi="Arial" w:cs="Arial"/>
                <w:sz w:val="18"/>
                <w:szCs w:val="18"/>
              </w:rPr>
            </w:pPr>
            <w:r w:rsidRPr="002232EC">
              <w:rPr>
                <w:rFonts w:ascii="Arial" w:hAnsi="Arial" w:cs="Arial"/>
                <w:sz w:val="18"/>
                <w:szCs w:val="18"/>
              </w:rPr>
              <w:t>Exploiter les fonctionnalités d’un environnement de développement et de tests</w:t>
            </w:r>
          </w:p>
        </w:tc>
        <w:sdt>
          <w:sdtPr>
            <w:rPr>
              <w:rFonts w:ascii="Arial" w:hAnsi="Arial" w:cs="Arial"/>
              <w:sz w:val="21"/>
              <w:szCs w:val="21"/>
            </w:rPr>
            <w:id w:val="1880590090"/>
            <w14:checkbox>
              <w14:checked w14:val="1"/>
              <w14:checkedState w14:val="2612" w14:font="MS Gothic"/>
              <w14:uncheckedState w14:val="2610" w14:font="MS Gothic"/>
            </w14:checkbox>
          </w:sdtPr>
          <w:sdtContent>
            <w:tc>
              <w:tcPr>
                <w:tcW w:w="425" w:type="dxa"/>
                <w:vAlign w:val="center"/>
              </w:tcPr>
              <w:p w14:paraId="6CC71898" w14:textId="0C6BEBC4" w:rsidR="00ED2699" w:rsidRPr="00F77963" w:rsidRDefault="00D42B99" w:rsidP="00726F83">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E47B901" w14:textId="77777777" w:rsidR="00ED2699" w:rsidRPr="00AF4172" w:rsidRDefault="00ED2699" w:rsidP="00F77963">
            <w:pPr>
              <w:rPr>
                <w:rFonts w:ascii="Arial" w:hAnsi="Arial" w:cs="Arial"/>
                <w:i/>
                <w:iCs/>
                <w:sz w:val="16"/>
                <w:szCs w:val="16"/>
              </w:rPr>
            </w:pPr>
          </w:p>
        </w:tc>
      </w:tr>
      <w:tr w:rsidR="00ED2699" w:rsidRPr="00081193" w14:paraId="6E14D7DF" w14:textId="77777777" w:rsidTr="00ED2699">
        <w:trPr>
          <w:trHeight w:val="397"/>
        </w:trPr>
        <w:tc>
          <w:tcPr>
            <w:tcW w:w="6521" w:type="dxa"/>
            <w:gridSpan w:val="2"/>
            <w:shd w:val="clear" w:color="auto" w:fill="F2F2F2" w:themeFill="background1" w:themeFillShade="F2"/>
            <w:vAlign w:val="center"/>
          </w:tcPr>
          <w:p w14:paraId="692FA6F7" w14:textId="3178F80C" w:rsidR="00ED2699" w:rsidRPr="009C24BE" w:rsidRDefault="00ED2699" w:rsidP="00C72C1D">
            <w:pPr>
              <w:rPr>
                <w:rFonts w:ascii="Arial" w:hAnsi="Arial" w:cs="Arial"/>
              </w:rPr>
            </w:pPr>
            <w:r>
              <w:rPr>
                <w:rFonts w:ascii="Arial" w:hAnsi="Arial" w:cs="Arial"/>
                <w:b/>
                <w:bCs/>
                <w:sz w:val="18"/>
                <w:szCs w:val="18"/>
              </w:rPr>
              <w:t xml:space="preserve">B2.2 : </w:t>
            </w:r>
            <w:r w:rsidRPr="009C24BE">
              <w:rPr>
                <w:rFonts w:ascii="Arial" w:hAnsi="Arial" w:cs="Arial"/>
                <w:b/>
                <w:bCs/>
                <w:sz w:val="18"/>
                <w:szCs w:val="18"/>
              </w:rPr>
              <w:t>Assurer la maintenance corrective ou évolutive d’une solution applicative</w:t>
            </w:r>
          </w:p>
        </w:tc>
        <w:tc>
          <w:tcPr>
            <w:tcW w:w="9497" w:type="dxa"/>
            <w:vMerge w:val="restart"/>
            <w:shd w:val="clear" w:color="auto" w:fill="F2F2F2" w:themeFill="background1" w:themeFillShade="F2"/>
            <w:vAlign w:val="center"/>
          </w:tcPr>
          <w:p w14:paraId="32FC936A"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L’évolution de la solution applicative répond aux besoins exprimés dans le cahier des charges.</w:t>
            </w:r>
          </w:p>
          <w:p w14:paraId="1EB00BBF"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modélisation de l’application existante est mise à jour par les nouvelles fonctionnalités et/ou les nouveaux correctifs apportés.</w:t>
            </w:r>
          </w:p>
          <w:p w14:paraId="62BF67BD"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L’interface utilisateur est mise à jour en respectant les contraintes ergonomiques.</w:t>
            </w:r>
          </w:p>
          <w:p w14:paraId="63FBB731"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Un outil collaboratif de gestion des versions est utilisé.</w:t>
            </w:r>
          </w:p>
          <w:p w14:paraId="4AAFC477"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Des composants logiciels sont adaptés pour améliorer la qualité de la solution applicative.</w:t>
            </w:r>
          </w:p>
          <w:p w14:paraId="5410F820"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composants logiciels adaptés et/ou corrigés sont validés par les procédures de tests unitaires et fonctionnels.</w:t>
            </w:r>
          </w:p>
          <w:p w14:paraId="2A0BB6DF"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 dysfonctionnement de la solution existante est corrigé selon les procédures en vigueur et dans les délais.</w:t>
            </w:r>
          </w:p>
          <w:p w14:paraId="1E735B49"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accès aux données persistantes à travers le langage de requête du système de gestion de base de données relationnel, le langage de requête proposé par les échanges applicatifs des technologies Web, le langage de requête de l’outil de correspondance objet-relationnel ou toute autre solution de persistance sont mis à jour.</w:t>
            </w:r>
          </w:p>
          <w:p w14:paraId="4A81C3EE"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tests de non régression sont réalisés.</w:t>
            </w:r>
          </w:p>
          <w:p w14:paraId="6F465514"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composants logiciels sont documentés de manière à être réutilisés.</w:t>
            </w:r>
          </w:p>
          <w:p w14:paraId="783AD560"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documentation technique et d’utilisateurs de la solution applicative sont mises à jour.</w:t>
            </w:r>
          </w:p>
          <w:p w14:paraId="1644F26C" w14:textId="0418C07C" w:rsidR="00ED2699" w:rsidRPr="00081193" w:rsidRDefault="00ED2699" w:rsidP="00EC1EB7">
            <w:pPr>
              <w:rPr>
                <w:rFonts w:ascii="Arial" w:hAnsi="Arial" w:cs="Arial"/>
                <w:i/>
                <w:iCs/>
                <w:sz w:val="16"/>
                <w:szCs w:val="16"/>
              </w:rPr>
            </w:pPr>
            <w:r w:rsidRPr="00D95317">
              <w:rPr>
                <w:rFonts w:ascii="Arial" w:hAnsi="Arial" w:cs="Arial"/>
                <w:i/>
                <w:iCs/>
                <w:sz w:val="16"/>
                <w:szCs w:val="16"/>
              </w:rPr>
              <w:t>L’application améliorée et/ou corrigée est opérationnelle et stable dans l’environnement de production.</w:t>
            </w:r>
          </w:p>
        </w:tc>
      </w:tr>
      <w:tr w:rsidR="00ED2699" w:rsidRPr="00081193" w14:paraId="144592EB" w14:textId="77777777" w:rsidTr="00ED2699">
        <w:trPr>
          <w:trHeight w:val="454"/>
        </w:trPr>
        <w:tc>
          <w:tcPr>
            <w:tcW w:w="6096" w:type="dxa"/>
            <w:vAlign w:val="center"/>
          </w:tcPr>
          <w:p w14:paraId="30AA8085" w14:textId="3A007CD4" w:rsidR="00ED2699" w:rsidRPr="00AF4172" w:rsidRDefault="00ED2699" w:rsidP="009C12B7">
            <w:pPr>
              <w:rPr>
                <w:rFonts w:ascii="Arial" w:hAnsi="Arial" w:cs="Arial"/>
                <w:b/>
                <w:bCs/>
                <w:sz w:val="18"/>
                <w:szCs w:val="18"/>
                <w:u w:val="single"/>
              </w:rPr>
            </w:pPr>
            <w:r w:rsidRPr="002232EC">
              <w:rPr>
                <w:rFonts w:ascii="Arial" w:hAnsi="Arial" w:cs="Arial"/>
                <w:sz w:val="18"/>
                <w:szCs w:val="18"/>
              </w:rPr>
              <w:t>Recueillir, analyser et mettre à jour les informations sur une version d’une solution applicative</w:t>
            </w:r>
          </w:p>
        </w:tc>
        <w:sdt>
          <w:sdtPr>
            <w:rPr>
              <w:rFonts w:ascii="Arial" w:hAnsi="Arial" w:cs="Arial"/>
              <w:sz w:val="21"/>
              <w:szCs w:val="21"/>
            </w:rPr>
            <w:id w:val="896632964"/>
            <w14:checkbox>
              <w14:checked w14:val="1"/>
              <w14:checkedState w14:val="2612" w14:font="MS Gothic"/>
              <w14:uncheckedState w14:val="2610" w14:font="MS Gothic"/>
            </w14:checkbox>
          </w:sdtPr>
          <w:sdtContent>
            <w:tc>
              <w:tcPr>
                <w:tcW w:w="425" w:type="dxa"/>
                <w:vAlign w:val="center"/>
              </w:tcPr>
              <w:p w14:paraId="1811478F" w14:textId="7BF99EFF"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46570AC9" w14:textId="77777777" w:rsidR="00ED2699" w:rsidRPr="00AF4172" w:rsidRDefault="00ED2699" w:rsidP="009C12B7">
            <w:pPr>
              <w:rPr>
                <w:rFonts w:ascii="Arial" w:hAnsi="Arial" w:cs="Arial"/>
                <w:i/>
                <w:iCs/>
                <w:sz w:val="16"/>
                <w:szCs w:val="16"/>
              </w:rPr>
            </w:pPr>
          </w:p>
        </w:tc>
      </w:tr>
      <w:tr w:rsidR="00ED2699" w:rsidRPr="00081193" w14:paraId="4C7FA237" w14:textId="77777777" w:rsidTr="00ED2699">
        <w:trPr>
          <w:trHeight w:val="454"/>
        </w:trPr>
        <w:tc>
          <w:tcPr>
            <w:tcW w:w="6096" w:type="dxa"/>
            <w:vAlign w:val="center"/>
          </w:tcPr>
          <w:p w14:paraId="4C22094D" w14:textId="38B6FD55" w:rsidR="00ED2699" w:rsidRPr="00AF4172" w:rsidRDefault="00ED2699" w:rsidP="009C12B7">
            <w:pPr>
              <w:rPr>
                <w:rFonts w:ascii="Arial" w:hAnsi="Arial" w:cs="Arial"/>
                <w:b/>
                <w:bCs/>
                <w:sz w:val="18"/>
                <w:szCs w:val="18"/>
                <w:u w:val="single"/>
              </w:rPr>
            </w:pPr>
            <w:r w:rsidRPr="002232EC">
              <w:rPr>
                <w:rFonts w:ascii="Arial" w:hAnsi="Arial" w:cs="Arial"/>
                <w:sz w:val="18"/>
                <w:szCs w:val="18"/>
              </w:rPr>
              <w:t>Évaluer la qualité d’une solution applicative</w:t>
            </w:r>
          </w:p>
        </w:tc>
        <w:sdt>
          <w:sdtPr>
            <w:rPr>
              <w:rFonts w:ascii="Arial" w:hAnsi="Arial" w:cs="Arial"/>
              <w:sz w:val="21"/>
              <w:szCs w:val="21"/>
            </w:rPr>
            <w:id w:val="226657109"/>
            <w14:checkbox>
              <w14:checked w14:val="1"/>
              <w14:checkedState w14:val="2612" w14:font="MS Gothic"/>
              <w14:uncheckedState w14:val="2610" w14:font="MS Gothic"/>
            </w14:checkbox>
          </w:sdtPr>
          <w:sdtContent>
            <w:tc>
              <w:tcPr>
                <w:tcW w:w="425" w:type="dxa"/>
                <w:vAlign w:val="center"/>
              </w:tcPr>
              <w:p w14:paraId="50CBB732" w14:textId="1B2F21AE"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3F22B9B" w14:textId="77777777" w:rsidR="00ED2699" w:rsidRPr="00AF4172" w:rsidRDefault="00ED2699" w:rsidP="009C12B7">
            <w:pPr>
              <w:rPr>
                <w:rFonts w:ascii="Arial" w:hAnsi="Arial" w:cs="Arial"/>
                <w:i/>
                <w:iCs/>
                <w:sz w:val="16"/>
                <w:szCs w:val="16"/>
              </w:rPr>
            </w:pPr>
          </w:p>
        </w:tc>
      </w:tr>
      <w:tr w:rsidR="00ED2699" w:rsidRPr="00081193" w14:paraId="2D82007C" w14:textId="77777777" w:rsidTr="00ED2699">
        <w:trPr>
          <w:trHeight w:val="454"/>
        </w:trPr>
        <w:tc>
          <w:tcPr>
            <w:tcW w:w="6096" w:type="dxa"/>
            <w:vAlign w:val="center"/>
          </w:tcPr>
          <w:p w14:paraId="577EFEB5" w14:textId="2289C7FC" w:rsidR="00ED2699" w:rsidRPr="00AF4172" w:rsidRDefault="00ED2699" w:rsidP="009C12B7">
            <w:pPr>
              <w:rPr>
                <w:rFonts w:ascii="Arial" w:hAnsi="Arial" w:cs="Arial"/>
                <w:b/>
                <w:bCs/>
                <w:sz w:val="18"/>
                <w:szCs w:val="18"/>
                <w:u w:val="single"/>
              </w:rPr>
            </w:pPr>
            <w:r w:rsidRPr="002232EC">
              <w:rPr>
                <w:rFonts w:ascii="Arial" w:hAnsi="Arial" w:cs="Arial"/>
                <w:sz w:val="18"/>
                <w:szCs w:val="18"/>
              </w:rPr>
              <w:t>Analyser et corriger un dysfonctionnement</w:t>
            </w:r>
          </w:p>
        </w:tc>
        <w:sdt>
          <w:sdtPr>
            <w:rPr>
              <w:rFonts w:ascii="Arial" w:hAnsi="Arial" w:cs="Arial"/>
              <w:sz w:val="21"/>
              <w:szCs w:val="21"/>
            </w:rPr>
            <w:id w:val="-1453399967"/>
            <w14:checkbox>
              <w14:checked w14:val="1"/>
              <w14:checkedState w14:val="2612" w14:font="MS Gothic"/>
              <w14:uncheckedState w14:val="2610" w14:font="MS Gothic"/>
            </w14:checkbox>
          </w:sdtPr>
          <w:sdtContent>
            <w:tc>
              <w:tcPr>
                <w:tcW w:w="425" w:type="dxa"/>
                <w:vAlign w:val="center"/>
              </w:tcPr>
              <w:p w14:paraId="3DFE40B8" w14:textId="7E5D8D51"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7BE6053" w14:textId="77777777" w:rsidR="00ED2699" w:rsidRPr="00AF4172" w:rsidRDefault="00ED2699" w:rsidP="009C12B7">
            <w:pPr>
              <w:rPr>
                <w:rFonts w:ascii="Arial" w:hAnsi="Arial" w:cs="Arial"/>
                <w:i/>
                <w:iCs/>
                <w:sz w:val="16"/>
                <w:szCs w:val="16"/>
              </w:rPr>
            </w:pPr>
          </w:p>
        </w:tc>
      </w:tr>
      <w:tr w:rsidR="00ED2699" w:rsidRPr="00081193" w14:paraId="4B007413" w14:textId="77777777" w:rsidTr="00ED2699">
        <w:trPr>
          <w:trHeight w:val="454"/>
        </w:trPr>
        <w:tc>
          <w:tcPr>
            <w:tcW w:w="6096" w:type="dxa"/>
            <w:vAlign w:val="center"/>
          </w:tcPr>
          <w:p w14:paraId="6F594E97" w14:textId="42435E45" w:rsidR="00ED2699" w:rsidRPr="00AF4172" w:rsidRDefault="00ED2699" w:rsidP="009C12B7">
            <w:pPr>
              <w:rPr>
                <w:rFonts w:ascii="Arial" w:hAnsi="Arial" w:cs="Arial"/>
                <w:b/>
                <w:bCs/>
                <w:sz w:val="18"/>
                <w:szCs w:val="18"/>
                <w:u w:val="single"/>
              </w:rPr>
            </w:pPr>
            <w:r w:rsidRPr="002232EC">
              <w:rPr>
                <w:rFonts w:ascii="Arial" w:hAnsi="Arial" w:cs="Arial"/>
                <w:sz w:val="18"/>
                <w:szCs w:val="18"/>
              </w:rPr>
              <w:t>Mettre à jour des documentations technique et d’utilisation d’une solution applicative</w:t>
            </w:r>
          </w:p>
        </w:tc>
        <w:sdt>
          <w:sdtPr>
            <w:rPr>
              <w:rFonts w:ascii="Arial" w:hAnsi="Arial" w:cs="Arial"/>
              <w:sz w:val="21"/>
              <w:szCs w:val="21"/>
            </w:rPr>
            <w:id w:val="1021981802"/>
            <w14:checkbox>
              <w14:checked w14:val="0"/>
              <w14:checkedState w14:val="2612" w14:font="MS Gothic"/>
              <w14:uncheckedState w14:val="2610" w14:font="MS Gothic"/>
            </w14:checkbox>
          </w:sdtPr>
          <w:sdtContent>
            <w:tc>
              <w:tcPr>
                <w:tcW w:w="425" w:type="dxa"/>
                <w:vAlign w:val="center"/>
              </w:tcPr>
              <w:p w14:paraId="5028E3E0" w14:textId="504B9043"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0447A137" w14:textId="77777777" w:rsidR="00ED2699" w:rsidRPr="00AF4172" w:rsidRDefault="00ED2699" w:rsidP="009C12B7">
            <w:pPr>
              <w:rPr>
                <w:rFonts w:ascii="Arial" w:hAnsi="Arial" w:cs="Arial"/>
                <w:i/>
                <w:iCs/>
                <w:sz w:val="16"/>
                <w:szCs w:val="16"/>
              </w:rPr>
            </w:pPr>
          </w:p>
        </w:tc>
      </w:tr>
      <w:tr w:rsidR="00ED2699" w:rsidRPr="00081193" w14:paraId="19ADB0BD" w14:textId="77777777" w:rsidTr="00ED2699">
        <w:trPr>
          <w:trHeight w:val="454"/>
        </w:trPr>
        <w:tc>
          <w:tcPr>
            <w:tcW w:w="6096" w:type="dxa"/>
            <w:vAlign w:val="center"/>
          </w:tcPr>
          <w:p w14:paraId="6B71E679" w14:textId="6C9C0A84" w:rsidR="00ED2699" w:rsidRPr="00AF4172" w:rsidRDefault="00ED2699" w:rsidP="009C12B7">
            <w:pPr>
              <w:rPr>
                <w:rFonts w:ascii="Arial" w:hAnsi="Arial" w:cs="Arial"/>
                <w:b/>
                <w:bCs/>
                <w:sz w:val="18"/>
                <w:szCs w:val="18"/>
                <w:u w:val="single"/>
              </w:rPr>
            </w:pPr>
            <w:r w:rsidRPr="002232EC">
              <w:rPr>
                <w:rFonts w:ascii="Arial" w:hAnsi="Arial" w:cs="Arial"/>
                <w:sz w:val="18"/>
                <w:szCs w:val="18"/>
              </w:rPr>
              <w:t>Élaborer et réaliser les tests des éléments mis à jour</w:t>
            </w:r>
          </w:p>
        </w:tc>
        <w:sdt>
          <w:sdtPr>
            <w:rPr>
              <w:rFonts w:ascii="Arial" w:hAnsi="Arial" w:cs="Arial"/>
              <w:sz w:val="21"/>
              <w:szCs w:val="21"/>
            </w:rPr>
            <w:id w:val="60072355"/>
            <w14:checkbox>
              <w14:checked w14:val="0"/>
              <w14:checkedState w14:val="2612" w14:font="MS Gothic"/>
              <w14:uncheckedState w14:val="2610" w14:font="MS Gothic"/>
            </w14:checkbox>
          </w:sdtPr>
          <w:sdtContent>
            <w:tc>
              <w:tcPr>
                <w:tcW w:w="425" w:type="dxa"/>
                <w:vAlign w:val="center"/>
              </w:tcPr>
              <w:p w14:paraId="0BA3AD8A" w14:textId="50F1DC16"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829E11C" w14:textId="77777777" w:rsidR="00ED2699" w:rsidRPr="00AF4172" w:rsidRDefault="00ED2699" w:rsidP="009C12B7">
            <w:pPr>
              <w:rPr>
                <w:rFonts w:ascii="Arial" w:hAnsi="Arial" w:cs="Arial"/>
                <w:i/>
                <w:iCs/>
                <w:sz w:val="16"/>
                <w:szCs w:val="16"/>
              </w:rPr>
            </w:pPr>
          </w:p>
        </w:tc>
      </w:tr>
      <w:tr w:rsidR="00ED2699" w:rsidRPr="00081193" w14:paraId="4604B90F" w14:textId="77777777" w:rsidTr="00ED2699">
        <w:trPr>
          <w:trHeight w:val="510"/>
        </w:trPr>
        <w:tc>
          <w:tcPr>
            <w:tcW w:w="6521" w:type="dxa"/>
            <w:gridSpan w:val="2"/>
            <w:shd w:val="clear" w:color="auto" w:fill="F2F2F2" w:themeFill="background1" w:themeFillShade="F2"/>
            <w:vAlign w:val="center"/>
          </w:tcPr>
          <w:p w14:paraId="1585791C" w14:textId="294E4E5F" w:rsidR="00ED2699" w:rsidRPr="00747A9D" w:rsidRDefault="00ED2699" w:rsidP="00C72C1D">
            <w:pPr>
              <w:rPr>
                <w:rFonts w:ascii="Arial" w:hAnsi="Arial" w:cs="Arial"/>
              </w:rPr>
            </w:pPr>
            <w:r>
              <w:rPr>
                <w:rFonts w:ascii="Arial" w:hAnsi="Arial" w:cs="Arial"/>
                <w:b/>
                <w:bCs/>
                <w:sz w:val="18"/>
                <w:szCs w:val="18"/>
              </w:rPr>
              <w:t xml:space="preserve">B2.3 : </w:t>
            </w:r>
            <w:r w:rsidRPr="00747A9D">
              <w:rPr>
                <w:rFonts w:ascii="Arial" w:hAnsi="Arial" w:cs="Arial"/>
                <w:b/>
                <w:bCs/>
                <w:sz w:val="18"/>
                <w:szCs w:val="18"/>
              </w:rPr>
              <w:t>Gérer les données</w:t>
            </w:r>
          </w:p>
        </w:tc>
        <w:tc>
          <w:tcPr>
            <w:tcW w:w="9497" w:type="dxa"/>
            <w:vMerge w:val="restart"/>
            <w:shd w:val="clear" w:color="auto" w:fill="F2F2F2" w:themeFill="background1" w:themeFillShade="F2"/>
            <w:vAlign w:val="center"/>
          </w:tcPr>
          <w:p w14:paraId="3815DB4B"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L’exploitation des données permet de construire l’information attendue.</w:t>
            </w:r>
          </w:p>
          <w:p w14:paraId="398AA81C"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accès aux données sont contrôlés conformément aux habilitations définies par le cahier des charges.</w:t>
            </w:r>
          </w:p>
          <w:p w14:paraId="1760082D"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traitements pris en charge par les composants développés dans la base de données sont conformes aux demandes du cahier des charges.</w:t>
            </w:r>
          </w:p>
          <w:p w14:paraId="5A265D32"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Les données sont modélisées conformément au besoin de la solution applicative.</w:t>
            </w:r>
          </w:p>
          <w:p w14:paraId="0CD21F82"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Le choix du type de base de données est pertinent.</w:t>
            </w:r>
          </w:p>
          <w:p w14:paraId="740F779E"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L’accessibilité des données est conforme à la qualité de service attendue.</w:t>
            </w:r>
          </w:p>
          <w:p w14:paraId="106CEDD9"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La base de données est sauvegardée selon la planification retenue.</w:t>
            </w:r>
          </w:p>
          <w:p w14:paraId="3DED64A4" w14:textId="77777777" w:rsidR="00ED2699" w:rsidRPr="00D95317" w:rsidRDefault="00ED2699" w:rsidP="00EC1EB7">
            <w:pPr>
              <w:rPr>
                <w:rFonts w:ascii="Arial" w:hAnsi="Arial" w:cs="Arial"/>
                <w:i/>
                <w:iCs/>
                <w:sz w:val="16"/>
                <w:szCs w:val="16"/>
              </w:rPr>
            </w:pPr>
            <w:r w:rsidRPr="00D95317">
              <w:rPr>
                <w:rFonts w:ascii="Arial" w:hAnsi="Arial" w:cs="Arial"/>
                <w:i/>
                <w:iCs/>
                <w:sz w:val="16"/>
                <w:szCs w:val="16"/>
              </w:rPr>
              <w:t>Des tests de restauration sont effectués.</w:t>
            </w:r>
          </w:p>
          <w:p w14:paraId="3931C94F" w14:textId="573AB401" w:rsidR="00ED2699" w:rsidRPr="00081193" w:rsidRDefault="00ED2699" w:rsidP="00EC1EB7">
            <w:pPr>
              <w:rPr>
                <w:rFonts w:ascii="Arial" w:hAnsi="Arial" w:cs="Arial"/>
                <w:i/>
                <w:iCs/>
                <w:sz w:val="16"/>
                <w:szCs w:val="16"/>
              </w:rPr>
            </w:pPr>
            <w:r w:rsidRPr="00D95317">
              <w:rPr>
                <w:rFonts w:ascii="Arial" w:hAnsi="Arial" w:cs="Arial"/>
                <w:i/>
                <w:iCs/>
                <w:sz w:val="16"/>
                <w:szCs w:val="16"/>
              </w:rPr>
              <w:t>La base de données est opérationnelle et stable dans l’environnement de production.</w:t>
            </w:r>
          </w:p>
        </w:tc>
      </w:tr>
      <w:tr w:rsidR="00ED2699" w:rsidRPr="00081193" w14:paraId="3C3590B6" w14:textId="77777777" w:rsidTr="00ED2699">
        <w:trPr>
          <w:trHeight w:val="397"/>
        </w:trPr>
        <w:tc>
          <w:tcPr>
            <w:tcW w:w="6096" w:type="dxa"/>
            <w:vAlign w:val="center"/>
          </w:tcPr>
          <w:p w14:paraId="3E3C5ABA" w14:textId="13EF524E" w:rsidR="00ED2699" w:rsidRPr="00AF4172" w:rsidRDefault="00ED2699" w:rsidP="009C12B7">
            <w:pPr>
              <w:rPr>
                <w:rFonts w:ascii="Arial" w:hAnsi="Arial" w:cs="Arial"/>
                <w:b/>
                <w:bCs/>
                <w:sz w:val="18"/>
                <w:szCs w:val="18"/>
                <w:u w:val="single"/>
              </w:rPr>
            </w:pPr>
            <w:r w:rsidRPr="002232EC">
              <w:rPr>
                <w:rFonts w:ascii="Arial" w:hAnsi="Arial" w:cs="Arial"/>
                <w:sz w:val="18"/>
                <w:szCs w:val="18"/>
              </w:rPr>
              <w:t>Exploiter des données à l’aide d’un langage de requêtes</w:t>
            </w:r>
          </w:p>
        </w:tc>
        <w:sdt>
          <w:sdtPr>
            <w:rPr>
              <w:rFonts w:ascii="Arial" w:hAnsi="Arial" w:cs="Arial"/>
              <w:sz w:val="21"/>
              <w:szCs w:val="21"/>
            </w:rPr>
            <w:id w:val="-1966721783"/>
            <w14:checkbox>
              <w14:checked w14:val="1"/>
              <w14:checkedState w14:val="2612" w14:font="MS Gothic"/>
              <w14:uncheckedState w14:val="2610" w14:font="MS Gothic"/>
            </w14:checkbox>
          </w:sdtPr>
          <w:sdtContent>
            <w:tc>
              <w:tcPr>
                <w:tcW w:w="425" w:type="dxa"/>
                <w:vAlign w:val="center"/>
              </w:tcPr>
              <w:p w14:paraId="2C716917" w14:textId="15DD2C0C"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3339671D" w14:textId="77777777" w:rsidR="00ED2699" w:rsidRPr="00ED4712" w:rsidRDefault="00ED2699" w:rsidP="009C12B7">
            <w:pPr>
              <w:rPr>
                <w:rFonts w:ascii="Arial" w:hAnsi="Arial" w:cs="Arial"/>
                <w:i/>
                <w:iCs/>
                <w:sz w:val="16"/>
                <w:szCs w:val="16"/>
              </w:rPr>
            </w:pPr>
          </w:p>
        </w:tc>
      </w:tr>
      <w:tr w:rsidR="00ED2699" w:rsidRPr="00081193" w14:paraId="5030AA5F" w14:textId="77777777" w:rsidTr="00ED2699">
        <w:trPr>
          <w:trHeight w:val="397"/>
        </w:trPr>
        <w:tc>
          <w:tcPr>
            <w:tcW w:w="6096" w:type="dxa"/>
            <w:tcMar>
              <w:right w:w="28" w:type="dxa"/>
            </w:tcMar>
            <w:vAlign w:val="center"/>
          </w:tcPr>
          <w:p w14:paraId="6DFD7367" w14:textId="69BAD227" w:rsidR="00ED2699" w:rsidRPr="00AF4172" w:rsidRDefault="00ED2699" w:rsidP="009C12B7">
            <w:pPr>
              <w:rPr>
                <w:rFonts w:ascii="Arial" w:hAnsi="Arial" w:cs="Arial"/>
                <w:b/>
                <w:bCs/>
                <w:sz w:val="18"/>
                <w:szCs w:val="18"/>
                <w:u w:val="single"/>
              </w:rPr>
            </w:pPr>
            <w:r w:rsidRPr="002232EC">
              <w:rPr>
                <w:rFonts w:ascii="Arial" w:hAnsi="Arial" w:cs="Arial"/>
                <w:sz w:val="18"/>
                <w:szCs w:val="18"/>
              </w:rPr>
              <w:t>Développer des fonctionnalités applicatives au sein d’un système de gestion de base de données</w:t>
            </w:r>
            <w:r w:rsidRPr="00EC1EB7">
              <w:rPr>
                <w:rFonts w:ascii="Arial" w:hAnsi="Arial" w:cs="Arial"/>
                <w:sz w:val="15"/>
                <w:szCs w:val="15"/>
              </w:rPr>
              <w:t xml:space="preserve"> </w:t>
            </w:r>
            <w:r w:rsidRPr="00EC1EB7">
              <w:rPr>
                <w:rFonts w:ascii="Arial" w:hAnsi="Arial" w:cs="Arial"/>
                <w:sz w:val="13"/>
                <w:szCs w:val="13"/>
              </w:rPr>
              <w:t>(relationnel ou non)</w:t>
            </w:r>
          </w:p>
        </w:tc>
        <w:sdt>
          <w:sdtPr>
            <w:rPr>
              <w:rFonts w:ascii="Arial" w:hAnsi="Arial" w:cs="Arial"/>
              <w:sz w:val="21"/>
              <w:szCs w:val="21"/>
            </w:rPr>
            <w:id w:val="354002996"/>
            <w14:checkbox>
              <w14:checked w14:val="0"/>
              <w14:checkedState w14:val="2612" w14:font="MS Gothic"/>
              <w14:uncheckedState w14:val="2610" w14:font="MS Gothic"/>
            </w14:checkbox>
          </w:sdtPr>
          <w:sdtContent>
            <w:tc>
              <w:tcPr>
                <w:tcW w:w="425" w:type="dxa"/>
                <w:vAlign w:val="center"/>
              </w:tcPr>
              <w:p w14:paraId="2F4115BA" w14:textId="2B082D9A" w:rsidR="00ED2699" w:rsidRPr="009965A3" w:rsidRDefault="00D42B99"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351A620F" w14:textId="77777777" w:rsidR="00ED2699" w:rsidRPr="00ED4712" w:rsidRDefault="00ED2699" w:rsidP="009C12B7">
            <w:pPr>
              <w:rPr>
                <w:rFonts w:ascii="Arial" w:hAnsi="Arial" w:cs="Arial"/>
                <w:i/>
                <w:iCs/>
                <w:sz w:val="16"/>
                <w:szCs w:val="16"/>
              </w:rPr>
            </w:pPr>
          </w:p>
        </w:tc>
      </w:tr>
      <w:tr w:rsidR="00ED2699" w:rsidRPr="00081193" w14:paraId="7C49A9E8" w14:textId="77777777" w:rsidTr="00ED2699">
        <w:trPr>
          <w:trHeight w:val="397"/>
        </w:trPr>
        <w:tc>
          <w:tcPr>
            <w:tcW w:w="6096" w:type="dxa"/>
            <w:vAlign w:val="center"/>
          </w:tcPr>
          <w:p w14:paraId="7604DEF1" w14:textId="7F374DA1" w:rsidR="00ED2699" w:rsidRPr="008D07B9" w:rsidRDefault="00ED2699" w:rsidP="009C12B7">
            <w:pPr>
              <w:rPr>
                <w:rFonts w:ascii="Arial" w:hAnsi="Arial" w:cs="Arial"/>
                <w:sz w:val="18"/>
                <w:szCs w:val="18"/>
              </w:rPr>
            </w:pPr>
            <w:r w:rsidRPr="002232EC">
              <w:rPr>
                <w:rFonts w:ascii="Arial" w:hAnsi="Arial" w:cs="Arial"/>
                <w:sz w:val="18"/>
                <w:szCs w:val="18"/>
              </w:rPr>
              <w:t>Concevoir ou adapter une base de données</w:t>
            </w:r>
          </w:p>
        </w:tc>
        <w:sdt>
          <w:sdtPr>
            <w:rPr>
              <w:rFonts w:ascii="Arial" w:hAnsi="Arial" w:cs="Arial"/>
              <w:sz w:val="21"/>
              <w:szCs w:val="21"/>
            </w:rPr>
            <w:id w:val="1333875607"/>
            <w14:checkbox>
              <w14:checked w14:val="0"/>
              <w14:checkedState w14:val="2612" w14:font="MS Gothic"/>
              <w14:uncheckedState w14:val="2610" w14:font="MS Gothic"/>
            </w14:checkbox>
          </w:sdtPr>
          <w:sdtContent>
            <w:tc>
              <w:tcPr>
                <w:tcW w:w="425" w:type="dxa"/>
                <w:vAlign w:val="center"/>
              </w:tcPr>
              <w:p w14:paraId="33E9BAFD" w14:textId="0B5FA00F" w:rsidR="00ED2699" w:rsidRPr="009965A3" w:rsidRDefault="004C4C5D" w:rsidP="009C12B7">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D3B055E" w14:textId="77777777" w:rsidR="00ED2699" w:rsidRPr="00ED4712" w:rsidRDefault="00ED2699" w:rsidP="009C12B7">
            <w:pPr>
              <w:rPr>
                <w:rFonts w:ascii="Arial" w:hAnsi="Arial" w:cs="Arial"/>
                <w:i/>
                <w:iCs/>
                <w:sz w:val="16"/>
                <w:szCs w:val="16"/>
              </w:rPr>
            </w:pPr>
          </w:p>
        </w:tc>
      </w:tr>
      <w:tr w:rsidR="00ED2699" w:rsidRPr="00081193" w14:paraId="349F81FD" w14:textId="77777777" w:rsidTr="00ED2699">
        <w:trPr>
          <w:trHeight w:val="397"/>
        </w:trPr>
        <w:tc>
          <w:tcPr>
            <w:tcW w:w="6096" w:type="dxa"/>
            <w:vAlign w:val="center"/>
          </w:tcPr>
          <w:p w14:paraId="3108236A" w14:textId="246F0FAD" w:rsidR="00ED2699" w:rsidRPr="00AF4172" w:rsidRDefault="00ED2699" w:rsidP="009C12B7">
            <w:pPr>
              <w:rPr>
                <w:rFonts w:ascii="Arial" w:hAnsi="Arial" w:cs="Arial"/>
                <w:b/>
                <w:bCs/>
                <w:sz w:val="18"/>
                <w:szCs w:val="18"/>
                <w:u w:val="single"/>
              </w:rPr>
            </w:pPr>
            <w:r w:rsidRPr="002232EC">
              <w:rPr>
                <w:rFonts w:ascii="Arial" w:hAnsi="Arial" w:cs="Arial"/>
                <w:sz w:val="18"/>
                <w:szCs w:val="18"/>
              </w:rPr>
              <w:t>Administrer et déployer une base de données</w:t>
            </w:r>
          </w:p>
        </w:tc>
        <w:sdt>
          <w:sdtPr>
            <w:rPr>
              <w:rFonts w:ascii="Arial" w:hAnsi="Arial" w:cs="Arial"/>
              <w:sz w:val="21"/>
              <w:szCs w:val="21"/>
            </w:rPr>
            <w:id w:val="1878351674"/>
            <w14:checkbox>
              <w14:checked w14:val="1"/>
              <w14:checkedState w14:val="2612" w14:font="MS Gothic"/>
              <w14:uncheckedState w14:val="2610" w14:font="MS Gothic"/>
            </w14:checkbox>
          </w:sdtPr>
          <w:sdtContent>
            <w:tc>
              <w:tcPr>
                <w:tcW w:w="425" w:type="dxa"/>
                <w:vAlign w:val="center"/>
              </w:tcPr>
              <w:p w14:paraId="20437659" w14:textId="1EB2456F" w:rsidR="00ED2699" w:rsidRPr="009965A3" w:rsidRDefault="00D42B99" w:rsidP="00FB2C02">
                <w:pPr>
                  <w:jc w:val="center"/>
                  <w:rPr>
                    <w:rFonts w:ascii="Arial" w:hAnsi="Arial" w:cs="Arial"/>
                    <w:sz w:val="21"/>
                    <w:szCs w:val="21"/>
                  </w:rPr>
                </w:pPr>
                <w:r>
                  <w:rPr>
                    <w:rFonts w:ascii="MS Gothic" w:eastAsia="MS Gothic" w:hAnsi="MS Gothic" w:cs="Arial" w:hint="eastAsia"/>
                    <w:sz w:val="21"/>
                    <w:szCs w:val="21"/>
                  </w:rPr>
                  <w:t>☒</w:t>
                </w:r>
              </w:p>
            </w:tc>
          </w:sdtContent>
        </w:sdt>
        <w:tc>
          <w:tcPr>
            <w:tcW w:w="9497" w:type="dxa"/>
            <w:vMerge/>
            <w:shd w:val="clear" w:color="auto" w:fill="F2F2F2" w:themeFill="background1" w:themeFillShade="F2"/>
          </w:tcPr>
          <w:p w14:paraId="13FB8EBC" w14:textId="77777777" w:rsidR="00ED2699" w:rsidRPr="00ED4712" w:rsidRDefault="00ED2699" w:rsidP="009C12B7">
            <w:pPr>
              <w:rPr>
                <w:rFonts w:ascii="Arial" w:hAnsi="Arial" w:cs="Arial"/>
                <w:i/>
                <w:iCs/>
                <w:sz w:val="16"/>
                <w:szCs w:val="16"/>
              </w:rPr>
            </w:pPr>
          </w:p>
        </w:tc>
      </w:tr>
    </w:tbl>
    <w:p w14:paraId="348CDA3D" w14:textId="77777777" w:rsidR="006041B1" w:rsidRPr="00513D1F" w:rsidRDefault="006041B1" w:rsidP="00ED2699">
      <w:pPr>
        <w:rPr>
          <w:rFonts w:ascii="Arial" w:hAnsi="Arial" w:cs="Arial"/>
          <w:bCs/>
          <w:iCs/>
          <w:sz w:val="22"/>
          <w:szCs w:val="22"/>
        </w:rPr>
      </w:pPr>
    </w:p>
    <w:sectPr w:rsidR="006041B1" w:rsidRPr="00513D1F" w:rsidSect="00ED2699">
      <w:footerReference w:type="default" r:id="rId8"/>
      <w:pgSz w:w="16840" w:h="11900" w:orient="landscape"/>
      <w:pgMar w:top="454" w:right="454" w:bottom="284" w:left="454"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949E1" w14:textId="77777777" w:rsidR="00E5396A" w:rsidRDefault="00E5396A" w:rsidP="00226081">
      <w:r>
        <w:separator/>
      </w:r>
    </w:p>
  </w:endnote>
  <w:endnote w:type="continuationSeparator" w:id="0">
    <w:p w14:paraId="3A560D12" w14:textId="77777777" w:rsidR="00E5396A" w:rsidRDefault="00E5396A"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auto"/>
    <w:pitch w:val="variable"/>
    <w:sig w:usb0="E00002FF" w:usb1="5000205A" w:usb2="0000000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C0F2" w14:textId="77777777" w:rsidR="00E5396A" w:rsidRDefault="00E5396A" w:rsidP="00226081">
      <w:r>
        <w:separator/>
      </w:r>
    </w:p>
  </w:footnote>
  <w:footnote w:type="continuationSeparator" w:id="0">
    <w:p w14:paraId="5A5B92CB" w14:textId="77777777" w:rsidR="00E5396A" w:rsidRDefault="00E5396A" w:rsidP="00226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680387">
    <w:abstractNumId w:val="5"/>
  </w:num>
  <w:num w:numId="2" w16cid:durableId="1298144598">
    <w:abstractNumId w:val="4"/>
  </w:num>
  <w:num w:numId="3" w16cid:durableId="3749604">
    <w:abstractNumId w:val="6"/>
  </w:num>
  <w:num w:numId="4" w16cid:durableId="2006083285">
    <w:abstractNumId w:val="8"/>
  </w:num>
  <w:num w:numId="5" w16cid:durableId="1382904746">
    <w:abstractNumId w:val="2"/>
  </w:num>
  <w:num w:numId="6" w16cid:durableId="766579767">
    <w:abstractNumId w:val="9"/>
  </w:num>
  <w:num w:numId="7" w16cid:durableId="169180545">
    <w:abstractNumId w:val="0"/>
  </w:num>
  <w:num w:numId="8" w16cid:durableId="707295481">
    <w:abstractNumId w:val="11"/>
  </w:num>
  <w:num w:numId="9" w16cid:durableId="1736078642">
    <w:abstractNumId w:val="3"/>
  </w:num>
  <w:num w:numId="10" w16cid:durableId="1548563591">
    <w:abstractNumId w:val="12"/>
  </w:num>
  <w:num w:numId="11" w16cid:durableId="858929477">
    <w:abstractNumId w:val="1"/>
  </w:num>
  <w:num w:numId="12" w16cid:durableId="2040692578">
    <w:abstractNumId w:val="10"/>
  </w:num>
  <w:num w:numId="13" w16cid:durableId="21350581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2"/>
  <w:proofState w:spelling="clean" w:grammar="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17CC"/>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4C5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3FEC"/>
    <w:rsid w:val="00596FA4"/>
    <w:rsid w:val="005B522A"/>
    <w:rsid w:val="005C0346"/>
    <w:rsid w:val="005C13E2"/>
    <w:rsid w:val="005C40D4"/>
    <w:rsid w:val="005D5F1B"/>
    <w:rsid w:val="005D6911"/>
    <w:rsid w:val="005E1874"/>
    <w:rsid w:val="005E2119"/>
    <w:rsid w:val="005E299C"/>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2C1D"/>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2B99"/>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3366B"/>
    <w:rsid w:val="00E33872"/>
    <w:rsid w:val="00E349FF"/>
    <w:rsid w:val="00E359D2"/>
    <w:rsid w:val="00E417BB"/>
    <w:rsid w:val="00E47104"/>
    <w:rsid w:val="00E5396A"/>
    <w:rsid w:val="00E55AD9"/>
    <w:rsid w:val="00E61374"/>
    <w:rsid w:val="00E65E14"/>
    <w:rsid w:val="00E74861"/>
    <w:rsid w:val="00E753D3"/>
    <w:rsid w:val="00EA1EAE"/>
    <w:rsid w:val="00EB5067"/>
    <w:rsid w:val="00EB55C5"/>
    <w:rsid w:val="00EB6028"/>
    <w:rsid w:val="00EB7417"/>
    <w:rsid w:val="00EC1B05"/>
    <w:rsid w:val="00EC1EB7"/>
    <w:rsid w:val="00EC7EEB"/>
    <w:rsid w:val="00ED2699"/>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Pages>
  <Words>851</Words>
  <Characters>4684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Elisabeth MDS</cp:lastModifiedBy>
  <cp:revision>95</cp:revision>
  <cp:lastPrinted>2021-10-24T08:53:00Z</cp:lastPrinted>
  <dcterms:created xsi:type="dcterms:W3CDTF">2021-03-05T14:49:00Z</dcterms:created>
  <dcterms:modified xsi:type="dcterms:W3CDTF">2022-09-21T16:34:00Z</dcterms:modified>
</cp:coreProperties>
</file>