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677E9B" w:rsidP="00677E9B">
      <w:pPr>
        <w:pStyle w:val="a3"/>
        <w:jc w:val="left"/>
      </w:pPr>
      <w:r>
        <w:rPr>
          <w:rFonts w:hint="eastAsia"/>
        </w:rPr>
        <w:t>圆弧（A</w:t>
      </w:r>
      <w:r>
        <w:t>rc</w:t>
      </w:r>
      <w:r>
        <w:rPr>
          <w:rFonts w:hint="eastAsia"/>
        </w:rPr>
        <w:t>）支持</w:t>
      </w:r>
      <w:r w:rsidR="009C1C6F">
        <w:rPr>
          <w:rFonts w:hint="eastAsia"/>
        </w:rPr>
        <w:t>情况</w:t>
      </w:r>
    </w:p>
    <w:p w:rsidR="00375908" w:rsidRDefault="00CD5EBF" w:rsidP="00375908">
      <w:r>
        <w:rPr>
          <w:rFonts w:hint="eastAsia"/>
        </w:rPr>
        <w:t>A</w:t>
      </w:r>
      <w:r>
        <w:t>RX</w:t>
      </w:r>
      <w:r>
        <w:rPr>
          <w:rFonts w:hint="eastAsia"/>
        </w:rPr>
        <w:t>支持曲线</w:t>
      </w:r>
      <w:r w:rsidR="006D75C9">
        <w:rPr>
          <w:rFonts w:hint="eastAsia"/>
        </w:rPr>
        <w:t>（C</w:t>
      </w:r>
      <w:r w:rsidR="006D75C9">
        <w:t>urve</w:t>
      </w:r>
      <w:r w:rsidR="006D75C9">
        <w:rPr>
          <w:rFonts w:hint="eastAsia"/>
        </w:rPr>
        <w:t>）</w:t>
      </w:r>
      <w:r w:rsidR="00A0024C">
        <w:rPr>
          <w:rFonts w:hint="eastAsia"/>
        </w:rPr>
        <w:t>比较好，可以很好处理圆弧的情况。</w:t>
      </w:r>
    </w:p>
    <w:p w:rsidR="003312C6" w:rsidRDefault="004D4AB0" w:rsidP="00375908">
      <w:r>
        <w:rPr>
          <w:rFonts w:hint="eastAsia"/>
        </w:rPr>
        <w:t>N</w:t>
      </w:r>
      <w:r>
        <w:t>TS</w:t>
      </w:r>
      <w:r>
        <w:rPr>
          <w:rFonts w:hint="eastAsia"/>
        </w:rPr>
        <w:t>暂时不支持曲线，需要将曲线</w:t>
      </w:r>
      <w:proofErr w:type="gramStart"/>
      <w:r>
        <w:t>”</w:t>
      </w:r>
      <w:proofErr w:type="gramEnd"/>
      <w:r>
        <w:rPr>
          <w:rFonts w:hint="eastAsia"/>
        </w:rPr>
        <w:t>简化（</w:t>
      </w:r>
      <w:r>
        <w:t>Tessellate</w:t>
      </w:r>
      <w:r>
        <w:rPr>
          <w:rFonts w:hint="eastAsia"/>
        </w:rPr>
        <w:t>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成线段后再处理。</w:t>
      </w:r>
    </w:p>
    <w:p w:rsidR="004D4AB0" w:rsidRDefault="004D4AB0" w:rsidP="00375908">
      <w:r>
        <w:rPr>
          <w:rFonts w:hint="eastAsia"/>
        </w:rPr>
        <w:t>CGAL支持圆弧。</w:t>
      </w:r>
    </w:p>
    <w:p w:rsidR="00636E2F" w:rsidRDefault="00636E2F" w:rsidP="00375908"/>
    <w:p w:rsidR="00636E2F" w:rsidRDefault="00925B2D" w:rsidP="00661122">
      <w:pPr>
        <w:pStyle w:val="a3"/>
        <w:jc w:val="left"/>
      </w:pPr>
      <w:r>
        <w:rPr>
          <w:rFonts w:hint="eastAsia"/>
        </w:rPr>
        <w:t>圆弧（A</w:t>
      </w:r>
      <w:r>
        <w:t>rc</w:t>
      </w:r>
      <w:r>
        <w:rPr>
          <w:rFonts w:hint="eastAsia"/>
        </w:rPr>
        <w:t>）处理</w:t>
      </w:r>
    </w:p>
    <w:p w:rsidR="00661122" w:rsidRDefault="00661122" w:rsidP="00661122">
      <w:pPr>
        <w:pStyle w:val="a5"/>
        <w:jc w:val="left"/>
      </w:pPr>
      <w:r>
        <w:rPr>
          <w:rFonts w:hint="eastAsia"/>
        </w:rPr>
        <w:t>忽略处理</w:t>
      </w:r>
    </w:p>
    <w:p w:rsidR="00925B2D" w:rsidRDefault="00427D4D" w:rsidP="00375908">
      <w:r>
        <w:rPr>
          <w:rFonts w:hint="eastAsia"/>
        </w:rPr>
        <w:t>以P</w:t>
      </w:r>
      <w:r>
        <w:t>olyline</w:t>
      </w:r>
      <w:r>
        <w:rPr>
          <w:rFonts w:hint="eastAsia"/>
        </w:rPr>
        <w:t>为例，忽略圆弧，即忽略线段（Se</w:t>
      </w:r>
      <w:r>
        <w:t>gment</w:t>
      </w:r>
      <w:r>
        <w:rPr>
          <w:rFonts w:hint="eastAsia"/>
        </w:rPr>
        <w:t>）中的“</w:t>
      </w:r>
      <w:proofErr w:type="spellStart"/>
      <w:r>
        <w:rPr>
          <w:rFonts w:hint="eastAsia"/>
        </w:rPr>
        <w:t>B</w:t>
      </w:r>
      <w:r>
        <w:t>uldge</w:t>
      </w:r>
      <w:proofErr w:type="spellEnd"/>
      <w:r>
        <w:rPr>
          <w:rFonts w:hint="eastAsia"/>
        </w:rPr>
        <w:t>”值，假设其值为0。</w:t>
      </w:r>
    </w:p>
    <w:p w:rsidR="002B764A" w:rsidRDefault="002B764A" w:rsidP="00375908"/>
    <w:p w:rsidR="002B764A" w:rsidRDefault="00C6262D" w:rsidP="00C6262D">
      <w:pPr>
        <w:pStyle w:val="a5"/>
        <w:jc w:val="left"/>
        <w:rPr>
          <w:shd w:val="clear" w:color="auto" w:fill="FFFFFF"/>
        </w:rPr>
      </w:pPr>
      <w:r>
        <w:rPr>
          <w:shd w:val="clear" w:color="auto" w:fill="FFFFFF"/>
        </w:rPr>
        <w:t>网格化</w:t>
      </w:r>
      <w:r>
        <w:rPr>
          <w:rFonts w:hint="eastAsia"/>
          <w:shd w:val="clear" w:color="auto" w:fill="FFFFFF"/>
        </w:rPr>
        <w:t>处理</w:t>
      </w:r>
    </w:p>
    <w:p w:rsidR="00C6262D" w:rsidRDefault="00C6262D" w:rsidP="00C6262D">
      <w:r>
        <w:rPr>
          <w:rFonts w:hint="eastAsia"/>
        </w:rPr>
        <w:t>以弧长（A</w:t>
      </w:r>
      <w:r>
        <w:t>rc</w:t>
      </w:r>
      <w:r>
        <w:rPr>
          <w:rFonts w:hint="eastAsia"/>
        </w:rPr>
        <w:t>）或者以弦长（C</w:t>
      </w:r>
      <w:r>
        <w:t>hord</w:t>
      </w:r>
      <w:r>
        <w:rPr>
          <w:rFonts w:hint="eastAsia"/>
        </w:rPr>
        <w:t>）为单位，将圆弧网格化为多段线。</w:t>
      </w:r>
    </w:p>
    <w:p w:rsidR="00804F82" w:rsidRDefault="00804F82" w:rsidP="00C6262D"/>
    <w:p w:rsidR="00804F82" w:rsidRDefault="00E63AAF" w:rsidP="0083234A">
      <w:pPr>
        <w:pStyle w:val="a5"/>
        <w:jc w:val="left"/>
      </w:pPr>
      <w:r>
        <w:rPr>
          <w:rFonts w:hint="eastAsia"/>
        </w:rPr>
        <w:t>圆弧处理</w:t>
      </w:r>
    </w:p>
    <w:p w:rsidR="00E63AAF" w:rsidRPr="00E63AAF" w:rsidRDefault="00C50FE9" w:rsidP="00E63AAF">
      <w:pPr>
        <w:rPr>
          <w:rFonts w:hint="eastAsia"/>
        </w:rPr>
      </w:pPr>
      <w:r>
        <w:rPr>
          <w:rFonts w:hint="eastAsia"/>
        </w:rPr>
        <w:t>不做任何简化，直接按圆弧处理。</w:t>
      </w:r>
      <w:bookmarkStart w:id="0" w:name="_GoBack"/>
      <w:bookmarkEnd w:id="0"/>
    </w:p>
    <w:sectPr w:rsidR="00E63AAF" w:rsidRPr="00E6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00"/>
    <w:rsid w:val="00255ABC"/>
    <w:rsid w:val="002B764A"/>
    <w:rsid w:val="003312C6"/>
    <w:rsid w:val="00375908"/>
    <w:rsid w:val="00386B00"/>
    <w:rsid w:val="003F30A8"/>
    <w:rsid w:val="00427D4D"/>
    <w:rsid w:val="004D4AB0"/>
    <w:rsid w:val="00636E2F"/>
    <w:rsid w:val="00661122"/>
    <w:rsid w:val="00677E9B"/>
    <w:rsid w:val="006D75C9"/>
    <w:rsid w:val="00804F82"/>
    <w:rsid w:val="0083234A"/>
    <w:rsid w:val="00925B2D"/>
    <w:rsid w:val="009C1C6F"/>
    <w:rsid w:val="00A0024C"/>
    <w:rsid w:val="00C50FE9"/>
    <w:rsid w:val="00C6262D"/>
    <w:rsid w:val="00CD5EBF"/>
    <w:rsid w:val="00D865E3"/>
    <w:rsid w:val="00E63AAF"/>
    <w:rsid w:val="00F0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2733"/>
  <w15:chartTrackingRefBased/>
  <w15:docId w15:val="{EED144E6-48E2-470B-9EBF-62247D97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7E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7E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61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6112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24</cp:revision>
  <dcterms:created xsi:type="dcterms:W3CDTF">2021-05-28T02:37:00Z</dcterms:created>
  <dcterms:modified xsi:type="dcterms:W3CDTF">2021-05-28T03:01:00Z</dcterms:modified>
</cp:coreProperties>
</file>