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9E27" w14:textId="05CB2825" w:rsidR="0099231A" w:rsidRDefault="0038404A" w:rsidP="0038404A">
      <w:pPr>
        <w:pStyle w:val="a3"/>
        <w:jc w:val="left"/>
      </w:pPr>
      <w:r>
        <w:rPr>
          <w:rFonts w:hint="eastAsia"/>
        </w:rPr>
        <w:t>多边形（P</w:t>
      </w:r>
      <w:r>
        <w:t>olygon</w:t>
      </w:r>
      <w:r>
        <w:rPr>
          <w:rFonts w:hint="eastAsia"/>
        </w:rPr>
        <w:t>）的表达</w:t>
      </w:r>
    </w:p>
    <w:p w14:paraId="5DCFB48F" w14:textId="1AD1D35A" w:rsidR="0038404A" w:rsidRDefault="00BC6743" w:rsidP="0038404A">
      <w:r>
        <w:t>ARX</w:t>
      </w:r>
      <w:r w:rsidR="0038404A">
        <w:rPr>
          <w:rFonts w:hint="eastAsia"/>
        </w:rPr>
        <w:t>中没有直接表达多边形的数据类型，</w:t>
      </w:r>
      <w:r w:rsidR="00B34417">
        <w:rPr>
          <w:rFonts w:hint="eastAsia"/>
        </w:rPr>
        <w:t>我们可以借用“多段线”来描述多边形。</w:t>
      </w:r>
      <w:r w:rsidR="00180FC1">
        <w:rPr>
          <w:rFonts w:hint="eastAsia"/>
        </w:rPr>
        <w:t>由于多边形是封闭的，</w:t>
      </w:r>
      <w:r w:rsidR="00165F4A">
        <w:rPr>
          <w:rFonts w:hint="eastAsia"/>
        </w:rPr>
        <w:t>对于多段线来说，我们有两种方式表达“封闭”：</w:t>
      </w:r>
    </w:p>
    <w:p w14:paraId="5AB15B49" w14:textId="45CE2A7F" w:rsidR="001B4EE9" w:rsidRDefault="00004AC0" w:rsidP="001B4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F91CF7">
        <w:t>Polyline.</w:t>
      </w:r>
      <w:r w:rsidR="00010EB0">
        <w:rPr>
          <w:rFonts w:hint="eastAsia"/>
        </w:rPr>
        <w:t>Is</w:t>
      </w:r>
      <w:r w:rsidR="00010EB0">
        <w:t>Closed</w:t>
      </w:r>
      <w:r>
        <w:rPr>
          <w:rFonts w:hint="eastAsia"/>
        </w:rPr>
        <w:t>为true</w:t>
      </w:r>
    </w:p>
    <w:p w14:paraId="0F396B08" w14:textId="5707932B" w:rsidR="006C5B13" w:rsidRDefault="001B4EE9" w:rsidP="006C5B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第一个顶点和最后一个顶点坐标</w:t>
      </w:r>
      <w:r w:rsidR="00565ED0">
        <w:rPr>
          <w:rFonts w:hint="eastAsia"/>
        </w:rPr>
        <w:t>“相等”</w:t>
      </w:r>
    </w:p>
    <w:p w14:paraId="58A5CFC2" w14:textId="7963024A" w:rsidR="0031139E" w:rsidRDefault="00BC6743" w:rsidP="0031139E">
      <w:r>
        <w:rPr>
          <w:rFonts w:hint="eastAsia"/>
        </w:rPr>
        <w:t>N</w:t>
      </w:r>
      <w:r w:rsidR="008B4AD6">
        <w:t>TS</w:t>
      </w:r>
      <w:r w:rsidR="008B4AD6">
        <w:rPr>
          <w:rFonts w:hint="eastAsia"/>
        </w:rPr>
        <w:t>中有直接表达多边形的数据类型，P</w:t>
      </w:r>
      <w:r w:rsidR="008B4AD6">
        <w:t>olygon</w:t>
      </w:r>
      <w:r w:rsidR="008B4AD6">
        <w:rPr>
          <w:rFonts w:hint="eastAsia"/>
        </w:rPr>
        <w:t>。</w:t>
      </w:r>
      <w:r w:rsidR="009B3780">
        <w:rPr>
          <w:rFonts w:hint="eastAsia"/>
        </w:rPr>
        <w:t>P</w:t>
      </w:r>
      <w:r w:rsidR="009B3780">
        <w:t>olygon</w:t>
      </w:r>
      <w:r w:rsidR="009B3780">
        <w:rPr>
          <w:rFonts w:hint="eastAsia"/>
        </w:rPr>
        <w:t>由一个外部轮廓（E</w:t>
      </w:r>
      <w:r w:rsidR="009B3780">
        <w:t>xternalRing</w:t>
      </w:r>
      <w:r w:rsidR="009B3780">
        <w:rPr>
          <w:rFonts w:hint="eastAsia"/>
        </w:rPr>
        <w:t>）和0个或者多个内部轮廓（I</w:t>
      </w:r>
      <w:r w:rsidR="009B3780">
        <w:t>nternalRing</w:t>
      </w:r>
      <w:r w:rsidR="009B3780">
        <w:rPr>
          <w:rFonts w:hint="eastAsia"/>
        </w:rPr>
        <w:t>）组成。</w:t>
      </w:r>
      <w:r w:rsidR="00ED660E">
        <w:rPr>
          <w:rFonts w:hint="eastAsia"/>
        </w:rPr>
        <w:t>轮廓由</w:t>
      </w:r>
      <w:r w:rsidR="00200D11">
        <w:rPr>
          <w:rFonts w:hint="eastAsia"/>
        </w:rPr>
        <w:t>线环（</w:t>
      </w:r>
      <w:r w:rsidR="00ED660E">
        <w:rPr>
          <w:rFonts w:hint="eastAsia"/>
        </w:rPr>
        <w:t>L</w:t>
      </w:r>
      <w:r w:rsidR="00ED660E">
        <w:t>ineRing</w:t>
      </w:r>
      <w:r w:rsidR="00200D11">
        <w:rPr>
          <w:rFonts w:hint="eastAsia"/>
        </w:rPr>
        <w:t>）</w:t>
      </w:r>
      <w:r w:rsidR="005C0030">
        <w:rPr>
          <w:rFonts w:hint="eastAsia"/>
        </w:rPr>
        <w:t>，而线环可以理解为封闭的多段线</w:t>
      </w:r>
      <w:r w:rsidR="00E8299A">
        <w:rPr>
          <w:rFonts w:hint="eastAsia"/>
        </w:rPr>
        <w:t>。</w:t>
      </w:r>
    </w:p>
    <w:p w14:paraId="665BBC8E" w14:textId="0094F915" w:rsidR="002A294C" w:rsidRDefault="002A294C" w:rsidP="002A2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Line</w:t>
      </w:r>
      <w:r>
        <w:t>Ring</w:t>
      </w:r>
      <w:r>
        <w:rPr>
          <w:rFonts w:hint="eastAsia"/>
        </w:rPr>
        <w:t>是通过首位顶点坐标相同来描述封闭的</w:t>
      </w:r>
    </w:p>
    <w:p w14:paraId="6E245CA3" w14:textId="10F3CF33" w:rsidR="00B2087E" w:rsidRDefault="00B75C83" w:rsidP="002A2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Lin</w:t>
      </w:r>
      <w:r>
        <w:t>eRing</w:t>
      </w:r>
      <w:r>
        <w:rPr>
          <w:rFonts w:hint="eastAsia"/>
        </w:rPr>
        <w:t>只包含线段，不支持任何形式的曲线（C</w:t>
      </w:r>
      <w:r>
        <w:t>urve</w:t>
      </w:r>
      <w:r>
        <w:rPr>
          <w:rFonts w:hint="eastAsia"/>
        </w:rPr>
        <w:t>）</w:t>
      </w:r>
    </w:p>
    <w:p w14:paraId="746099FC" w14:textId="332E38F9" w:rsidR="004A4F72" w:rsidRDefault="004A4F72" w:rsidP="004A4F72"/>
    <w:p w14:paraId="0F4C81ED" w14:textId="01352961" w:rsidR="004A4F72" w:rsidRDefault="004A4F72" w:rsidP="00AD1ADA">
      <w:pPr>
        <w:pStyle w:val="a3"/>
        <w:jc w:val="both"/>
      </w:pPr>
      <w:r>
        <w:rPr>
          <w:rFonts w:hint="eastAsia"/>
        </w:rPr>
        <w:t>带洞多边形（P</w:t>
      </w:r>
      <w:r>
        <w:t>olygon with holes</w:t>
      </w:r>
      <w:r>
        <w:rPr>
          <w:rFonts w:hint="eastAsia"/>
        </w:rPr>
        <w:t>）的表达</w:t>
      </w:r>
    </w:p>
    <w:p w14:paraId="6F810ED4" w14:textId="2B681949" w:rsidR="004A4F72" w:rsidRDefault="007A27B8" w:rsidP="004A4F72">
      <w:r>
        <w:rPr>
          <w:rFonts w:hint="eastAsia"/>
        </w:rPr>
        <w:t>A</w:t>
      </w:r>
      <w:r>
        <w:t>RX</w:t>
      </w:r>
      <w:r>
        <w:rPr>
          <w:rFonts w:hint="eastAsia"/>
        </w:rPr>
        <w:t>中用</w:t>
      </w:r>
      <w:r>
        <w:t>M</w:t>
      </w:r>
      <w:r w:rsidR="00A357F0">
        <w:t>P</w:t>
      </w:r>
      <w:r>
        <w:t>olygon</w:t>
      </w:r>
      <w:r>
        <w:rPr>
          <w:rFonts w:hint="eastAsia"/>
        </w:rPr>
        <w:t>来表达带洞多边形</w:t>
      </w:r>
      <w:r w:rsidR="00430FC9">
        <w:rPr>
          <w:rFonts w:hint="eastAsia"/>
        </w:rPr>
        <w:t>:</w:t>
      </w:r>
    </w:p>
    <w:p w14:paraId="752ECA84" w14:textId="13138E73" w:rsidR="00430FC9" w:rsidRDefault="008B7B4D" w:rsidP="008B7B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用L</w:t>
      </w:r>
      <w:r>
        <w:t>oop</w:t>
      </w:r>
      <w:r>
        <w:rPr>
          <w:rFonts w:hint="eastAsia"/>
        </w:rPr>
        <w:t>来描述轮廓线</w:t>
      </w:r>
    </w:p>
    <w:p w14:paraId="704C857A" w14:textId="5DA859C7" w:rsidR="008B7B4D" w:rsidRDefault="008B7B4D" w:rsidP="008B7B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用H</w:t>
      </w:r>
      <w:r>
        <w:t>atch</w:t>
      </w:r>
      <w:r>
        <w:rPr>
          <w:rFonts w:hint="eastAsia"/>
        </w:rPr>
        <w:t>来描述封闭的区域</w:t>
      </w:r>
    </w:p>
    <w:p w14:paraId="1E890FAC" w14:textId="05ABE147" w:rsidR="002E5CD7" w:rsidRDefault="006709C7" w:rsidP="002E5CD7">
      <w:r>
        <w:rPr>
          <w:rFonts w:hint="eastAsia"/>
        </w:rPr>
        <w:t>NTS中仍然用P</w:t>
      </w:r>
      <w:r>
        <w:t>olygon</w:t>
      </w:r>
      <w:r>
        <w:rPr>
          <w:rFonts w:hint="eastAsia"/>
        </w:rPr>
        <w:t>来表达</w:t>
      </w:r>
    </w:p>
    <w:p w14:paraId="2DEE1432" w14:textId="21898CDF" w:rsidR="00D32EDD" w:rsidRDefault="00D32EDD" w:rsidP="002E5CD7"/>
    <w:p w14:paraId="655180DF" w14:textId="02C9DE41" w:rsidR="0026214F" w:rsidRDefault="0026214F" w:rsidP="0026214F">
      <w:pPr>
        <w:pStyle w:val="a3"/>
        <w:jc w:val="both"/>
      </w:pPr>
      <w:r>
        <w:rPr>
          <w:rFonts w:hint="eastAsia"/>
        </w:rPr>
        <w:t>多个</w:t>
      </w:r>
      <w:r>
        <w:rPr>
          <w:rFonts w:hint="eastAsia"/>
        </w:rPr>
        <w:t>带洞多边形（P</w:t>
      </w:r>
      <w:r>
        <w:t>olygon with holes</w:t>
      </w:r>
      <w:r>
        <w:rPr>
          <w:rFonts w:hint="eastAsia"/>
        </w:rPr>
        <w:t>）的表达</w:t>
      </w:r>
    </w:p>
    <w:p w14:paraId="34EDFE29" w14:textId="68D6EC08" w:rsidR="00D32EDD" w:rsidRDefault="00A357F0" w:rsidP="002E5CD7">
      <w:r>
        <w:t>ARX</w:t>
      </w:r>
      <w:r>
        <w:rPr>
          <w:rFonts w:hint="eastAsia"/>
        </w:rPr>
        <w:t>中，M</w:t>
      </w:r>
      <w:r>
        <w:t>Polygon</w:t>
      </w:r>
      <w:r>
        <w:rPr>
          <w:rFonts w:hint="eastAsia"/>
        </w:rPr>
        <w:t>也可以用来表达多个相互独立的带洞多边形。</w:t>
      </w:r>
    </w:p>
    <w:p w14:paraId="1829EE83" w14:textId="33D38FAF" w:rsidR="00A357F0" w:rsidRDefault="007D163D" w:rsidP="002E5CD7">
      <w:r>
        <w:rPr>
          <w:rFonts w:hint="eastAsia"/>
        </w:rPr>
        <w:t>N</w:t>
      </w:r>
      <w:r>
        <w:t>TS</w:t>
      </w:r>
      <w:r>
        <w:rPr>
          <w:rFonts w:hint="eastAsia"/>
        </w:rPr>
        <w:t>中，M</w:t>
      </w:r>
      <w:r>
        <w:t>ultiPolygon</w:t>
      </w:r>
      <w:r>
        <w:rPr>
          <w:rFonts w:hint="eastAsia"/>
        </w:rPr>
        <w:t>用来表达多个相互独立的带洞多边形</w:t>
      </w:r>
    </w:p>
    <w:p w14:paraId="563C0570" w14:textId="57A983DC" w:rsidR="005D4BB9" w:rsidRDefault="005D4BB9" w:rsidP="002E5CD7"/>
    <w:p w14:paraId="1D347786" w14:textId="5E5E0592" w:rsidR="005D4BB9" w:rsidRDefault="005D4BB9" w:rsidP="005D4BB9">
      <w:pPr>
        <w:pStyle w:val="a3"/>
        <w:jc w:val="left"/>
      </w:pPr>
      <w:r>
        <w:rPr>
          <w:rFonts w:hint="eastAsia"/>
        </w:rPr>
        <w:t>为什么要使用带洞多边形?</w:t>
      </w:r>
    </w:p>
    <w:p w14:paraId="58088B0D" w14:textId="11EA13AE" w:rsidR="005D4BB9" w:rsidRDefault="00CA2B4C" w:rsidP="005D4BB9">
      <w:r>
        <w:rPr>
          <w:rFonts w:hint="eastAsia"/>
        </w:rPr>
        <w:t>很多建筑元素在图纸表达的时候</w:t>
      </w:r>
      <w:r w:rsidR="003258D2">
        <w:rPr>
          <w:rFonts w:hint="eastAsia"/>
        </w:rPr>
        <w:t>是需要使用带洞多边形的。</w:t>
      </w:r>
      <w:r w:rsidR="00D22809">
        <w:rPr>
          <w:rFonts w:hint="eastAsia"/>
        </w:rPr>
        <w:t>存在带洞情况的元素有：</w:t>
      </w:r>
    </w:p>
    <w:p w14:paraId="7141D633" w14:textId="314B2D4E" w:rsidR="00D22809" w:rsidRDefault="00D22809" w:rsidP="00D2280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建筑墙</w:t>
      </w:r>
    </w:p>
    <w:p w14:paraId="5C01C7FC" w14:textId="73CF416B" w:rsidR="00D22809" w:rsidRDefault="00D22809" w:rsidP="00D2280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剪力墙</w:t>
      </w:r>
    </w:p>
    <w:p w14:paraId="710D9B6E" w14:textId="265715EA" w:rsidR="00361605" w:rsidRDefault="00CD4285" w:rsidP="00D2280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建筑空间</w:t>
      </w:r>
    </w:p>
    <w:p w14:paraId="75F0877F" w14:textId="5F8E98A5" w:rsidR="00C35AF5" w:rsidRDefault="00B81C28" w:rsidP="00C35AF5">
      <w:r>
        <w:rPr>
          <w:rFonts w:hint="eastAsia"/>
        </w:rPr>
        <w:t>若不考虑带洞的情况，</w:t>
      </w:r>
      <w:r w:rsidR="00FA36E6">
        <w:rPr>
          <w:rFonts w:hint="eastAsia"/>
        </w:rPr>
        <w:t>在很多情况下会带来误差，甚至是错误：</w:t>
      </w:r>
    </w:p>
    <w:p w14:paraId="6660EC51" w14:textId="61527191" w:rsidR="003619EA" w:rsidRDefault="003619EA" w:rsidP="00466D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Pre</w:t>
      </w:r>
      <w:r>
        <w:t>dicate</w:t>
      </w:r>
    </w:p>
    <w:p w14:paraId="08BF1486" w14:textId="4A9108A4" w:rsidR="001B200B" w:rsidRDefault="00EC34B8" w:rsidP="006D58F0">
      <w:pPr>
        <w:pStyle w:val="a5"/>
        <w:numPr>
          <w:ilvl w:val="0"/>
          <w:numId w:val="5"/>
        </w:numPr>
        <w:ind w:firstLineChars="0"/>
      </w:pPr>
      <w:r>
        <w:t>Overlay</w:t>
      </w:r>
      <w:r>
        <w:rPr>
          <w:rFonts w:hint="eastAsia"/>
        </w:rPr>
        <w:t>（U</w:t>
      </w:r>
      <w:r>
        <w:t>nion</w:t>
      </w:r>
      <w:r>
        <w:rPr>
          <w:rFonts w:hint="eastAsia"/>
        </w:rPr>
        <w:t>，I</w:t>
      </w:r>
      <w:r>
        <w:t>ntersection</w:t>
      </w:r>
      <w:r>
        <w:rPr>
          <w:rFonts w:hint="eastAsia"/>
        </w:rPr>
        <w:t>，</w:t>
      </w:r>
      <w:r>
        <w:t>Difference</w:t>
      </w:r>
      <w:r>
        <w:rPr>
          <w:rFonts w:hint="eastAsia"/>
        </w:rPr>
        <w:t>）</w:t>
      </w:r>
    </w:p>
    <w:p w14:paraId="2F5F2D3D" w14:textId="50AA7338" w:rsidR="001B200B" w:rsidRDefault="002E7C98" w:rsidP="005C2686">
      <w:pPr>
        <w:pStyle w:val="a3"/>
        <w:jc w:val="both"/>
      </w:pPr>
      <w:r>
        <w:rPr>
          <w:rFonts w:hint="eastAsia"/>
        </w:rPr>
        <w:t>带洞多边形的处理方式</w:t>
      </w:r>
    </w:p>
    <w:p w14:paraId="3612FF30" w14:textId="1B5F6321" w:rsidR="00FF7712" w:rsidRDefault="00FF7712" w:rsidP="00FF7712">
      <w:r>
        <w:rPr>
          <w:rFonts w:hint="eastAsia"/>
        </w:rPr>
        <w:t>根据具体的需求不同，带洞多边形可以有多种不同的处理方式</w:t>
      </w:r>
      <w:r w:rsidR="00D41804">
        <w:rPr>
          <w:rFonts w:hint="eastAsia"/>
        </w:rPr>
        <w:t>。下面按处理方式的难易程度分别说明具体的处理方式</w:t>
      </w:r>
    </w:p>
    <w:p w14:paraId="356AAEAC" w14:textId="7DCC5600" w:rsidR="00673D55" w:rsidRDefault="00A8523D" w:rsidP="00A8523D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单一</w:t>
      </w:r>
      <w:r w:rsidR="00F16836">
        <w:rPr>
          <w:rFonts w:hint="eastAsia"/>
        </w:rPr>
        <w:t>不带洞</w:t>
      </w:r>
      <w:r>
        <w:rPr>
          <w:rFonts w:hint="eastAsia"/>
        </w:rPr>
        <w:t>多边形</w:t>
      </w:r>
    </w:p>
    <w:p w14:paraId="32280E59" w14:textId="6B4AD3F1" w:rsidR="00C15E8F" w:rsidRDefault="00C15E8F" w:rsidP="00A8523D">
      <w:r>
        <w:rPr>
          <w:rFonts w:hint="eastAsia"/>
        </w:rPr>
        <w:lastRenderedPageBreak/>
        <w:t>这种处理方式获取带洞多边形的外轮廓线并用一个P</w:t>
      </w:r>
      <w:r>
        <w:t>olyline</w:t>
      </w:r>
      <w:r>
        <w:rPr>
          <w:rFonts w:hint="eastAsia"/>
        </w:rPr>
        <w:t>来表达。</w:t>
      </w:r>
    </w:p>
    <w:p w14:paraId="38A9A3FB" w14:textId="09DDE2E0" w:rsidR="00560C09" w:rsidRDefault="00F16836" w:rsidP="006E0A69">
      <w:pPr>
        <w:pStyle w:val="a6"/>
        <w:numPr>
          <w:ilvl w:val="0"/>
          <w:numId w:val="6"/>
        </w:numPr>
        <w:jc w:val="both"/>
      </w:pPr>
      <w:r>
        <w:rPr>
          <w:rFonts w:hint="eastAsia"/>
        </w:rPr>
        <w:t>多个不带洞多边形</w:t>
      </w:r>
    </w:p>
    <w:p w14:paraId="2457955C" w14:textId="486412B7" w:rsidR="00B35391" w:rsidRDefault="00A326CF" w:rsidP="00A326CF">
      <w:pPr>
        <w:rPr>
          <w:rFonts w:hint="eastAsia"/>
        </w:rPr>
      </w:pPr>
      <w:r>
        <w:rPr>
          <w:rFonts w:hint="eastAsia"/>
        </w:rPr>
        <w:t>这种处理方式</w:t>
      </w:r>
      <w:r w:rsidR="00B35391">
        <w:rPr>
          <w:rFonts w:hint="eastAsia"/>
        </w:rPr>
        <w:t>获取带洞多边形的外轮廓线和内轮廓线并用P</w:t>
      </w:r>
      <w:r w:rsidR="00B35391">
        <w:t>olyline</w:t>
      </w:r>
      <w:r w:rsidR="00B35391">
        <w:rPr>
          <w:rFonts w:hint="eastAsia"/>
        </w:rPr>
        <w:t>集合来表达。</w:t>
      </w:r>
    </w:p>
    <w:p w14:paraId="20C64CF6" w14:textId="4FA6DCBB" w:rsidR="00B842FB" w:rsidRDefault="00B842FB" w:rsidP="00B842FB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带洞多边形</w:t>
      </w:r>
    </w:p>
    <w:p w14:paraId="297F5CF8" w14:textId="69C01343" w:rsidR="005E7FFE" w:rsidRDefault="008F7786" w:rsidP="005E7FFE">
      <w:r>
        <w:rPr>
          <w:rFonts w:hint="eastAsia"/>
        </w:rPr>
        <w:t>这种处理方式用M</w:t>
      </w:r>
      <w:r>
        <w:t>Polygon</w:t>
      </w:r>
      <w:r>
        <w:rPr>
          <w:rFonts w:hint="eastAsia"/>
        </w:rPr>
        <w:t>来描述带洞多边形</w:t>
      </w:r>
      <w:r w:rsidR="00F577EF">
        <w:rPr>
          <w:rFonts w:hint="eastAsia"/>
        </w:rPr>
        <w:t>。</w:t>
      </w:r>
    </w:p>
    <w:p w14:paraId="03772E05" w14:textId="0E2D1C42" w:rsidR="00C54641" w:rsidRDefault="00C54641" w:rsidP="005E7FFE">
      <w:pPr>
        <w:rPr>
          <w:rFonts w:hint="eastAsia"/>
        </w:rPr>
      </w:pPr>
    </w:p>
    <w:p w14:paraId="73A1CA6B" w14:textId="76C90D58" w:rsidR="00C54641" w:rsidRDefault="00607C3C" w:rsidP="00E55E78">
      <w:pPr>
        <w:pStyle w:val="a3"/>
        <w:jc w:val="left"/>
      </w:pPr>
      <w:r>
        <w:rPr>
          <w:rFonts w:hint="eastAsia"/>
        </w:rPr>
        <w:t>Best</w:t>
      </w:r>
      <w:r>
        <w:t xml:space="preserve"> Practices</w:t>
      </w:r>
    </w:p>
    <w:p w14:paraId="1A11EF05" w14:textId="35856040" w:rsidR="00E55E78" w:rsidRDefault="00E55E78" w:rsidP="000278B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N</w:t>
      </w:r>
      <w:r>
        <w:t>TS</w:t>
      </w:r>
      <w:r>
        <w:rPr>
          <w:rFonts w:hint="eastAsia"/>
        </w:rPr>
        <w:t>的大部分算法是原生支持带洞的多边形（以P</w:t>
      </w:r>
      <w:r>
        <w:t>olygon</w:t>
      </w:r>
      <w:r>
        <w:rPr>
          <w:rFonts w:hint="eastAsia"/>
        </w:rPr>
        <w:t>的形式）</w:t>
      </w:r>
      <w:r w:rsidR="008B537F">
        <w:rPr>
          <w:rFonts w:hint="eastAsia"/>
        </w:rPr>
        <w:t>，</w:t>
      </w:r>
      <w:r w:rsidR="00DA547E">
        <w:rPr>
          <w:rFonts w:hint="eastAsia"/>
        </w:rPr>
        <w:t>所以建议</w:t>
      </w:r>
      <w:r w:rsidR="00405E3D">
        <w:rPr>
          <w:rFonts w:hint="eastAsia"/>
        </w:rPr>
        <w:t>采用M</w:t>
      </w:r>
      <w:r w:rsidR="00405E3D">
        <w:t>Polygon</w:t>
      </w:r>
      <w:r w:rsidR="00405E3D">
        <w:rPr>
          <w:rFonts w:hint="eastAsia"/>
        </w:rPr>
        <w:t>的方式直接表达带洞多边形。</w:t>
      </w:r>
    </w:p>
    <w:p w14:paraId="58CA4A32" w14:textId="20439DC4" w:rsidR="00AF6472" w:rsidRDefault="000278B2" w:rsidP="000278B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若业务的逻辑允许简化带洞的多边形，则可以简化表达。</w:t>
      </w:r>
    </w:p>
    <w:p w14:paraId="5D082545" w14:textId="5C539B24" w:rsidR="000278B2" w:rsidRPr="00E55E78" w:rsidRDefault="000278B2" w:rsidP="000278B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若业务的逻辑考虑带洞的情况后异常复杂，则可以考虑简化表达。</w:t>
      </w:r>
    </w:p>
    <w:sectPr w:rsidR="000278B2" w:rsidRPr="00E5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5D1"/>
    <w:multiLevelType w:val="hybridMultilevel"/>
    <w:tmpl w:val="2510386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141772F4"/>
    <w:multiLevelType w:val="hybridMultilevel"/>
    <w:tmpl w:val="C8423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B94D17"/>
    <w:multiLevelType w:val="hybridMultilevel"/>
    <w:tmpl w:val="A786346A"/>
    <w:lvl w:ilvl="0" w:tplc="7E7CD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83171"/>
    <w:multiLevelType w:val="hybridMultilevel"/>
    <w:tmpl w:val="0F78B1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B61093B"/>
    <w:multiLevelType w:val="hybridMultilevel"/>
    <w:tmpl w:val="BF301E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357550B"/>
    <w:multiLevelType w:val="hybridMultilevel"/>
    <w:tmpl w:val="969E941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 w15:restartNumberingAfterBreak="0">
    <w:nsid w:val="6DBA470F"/>
    <w:multiLevelType w:val="hybridMultilevel"/>
    <w:tmpl w:val="0922A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1A"/>
    <w:rsid w:val="00004AC0"/>
    <w:rsid w:val="00010EB0"/>
    <w:rsid w:val="000278B2"/>
    <w:rsid w:val="00035E5D"/>
    <w:rsid w:val="0003746C"/>
    <w:rsid w:val="000456EF"/>
    <w:rsid w:val="00062092"/>
    <w:rsid w:val="000A29D4"/>
    <w:rsid w:val="00134348"/>
    <w:rsid w:val="001422A8"/>
    <w:rsid w:val="00165F4A"/>
    <w:rsid w:val="00180FC1"/>
    <w:rsid w:val="001A117F"/>
    <w:rsid w:val="001B200B"/>
    <w:rsid w:val="001B4EE9"/>
    <w:rsid w:val="001D09F6"/>
    <w:rsid w:val="00200D11"/>
    <w:rsid w:val="002243F1"/>
    <w:rsid w:val="00260EF5"/>
    <w:rsid w:val="0026214F"/>
    <w:rsid w:val="0029745C"/>
    <w:rsid w:val="002A294C"/>
    <w:rsid w:val="002A66D8"/>
    <w:rsid w:val="002E5364"/>
    <w:rsid w:val="002E5CD7"/>
    <w:rsid w:val="002E7C98"/>
    <w:rsid w:val="0031139E"/>
    <w:rsid w:val="00313933"/>
    <w:rsid w:val="00317A0E"/>
    <w:rsid w:val="003258D2"/>
    <w:rsid w:val="00331631"/>
    <w:rsid w:val="003345E5"/>
    <w:rsid w:val="003379B3"/>
    <w:rsid w:val="00361605"/>
    <w:rsid w:val="003619EA"/>
    <w:rsid w:val="003651AE"/>
    <w:rsid w:val="0038404A"/>
    <w:rsid w:val="003C16B7"/>
    <w:rsid w:val="003D1BB1"/>
    <w:rsid w:val="00405E3D"/>
    <w:rsid w:val="00430FC9"/>
    <w:rsid w:val="00466DEC"/>
    <w:rsid w:val="0049451F"/>
    <w:rsid w:val="004A4F72"/>
    <w:rsid w:val="004C3C74"/>
    <w:rsid w:val="004E7E3A"/>
    <w:rsid w:val="00560C09"/>
    <w:rsid w:val="00565ED0"/>
    <w:rsid w:val="00581F09"/>
    <w:rsid w:val="005A1529"/>
    <w:rsid w:val="005A4309"/>
    <w:rsid w:val="005C0030"/>
    <w:rsid w:val="005C2686"/>
    <w:rsid w:val="005D4BB9"/>
    <w:rsid w:val="005E3C7D"/>
    <w:rsid w:val="005E7FFE"/>
    <w:rsid w:val="00607C3C"/>
    <w:rsid w:val="006709C7"/>
    <w:rsid w:val="00673D55"/>
    <w:rsid w:val="006754A6"/>
    <w:rsid w:val="006B500C"/>
    <w:rsid w:val="006C5B13"/>
    <w:rsid w:val="006D58F0"/>
    <w:rsid w:val="006E0A69"/>
    <w:rsid w:val="007217FF"/>
    <w:rsid w:val="00723E78"/>
    <w:rsid w:val="00742D7C"/>
    <w:rsid w:val="007A27B8"/>
    <w:rsid w:val="007D163D"/>
    <w:rsid w:val="00800973"/>
    <w:rsid w:val="00886B25"/>
    <w:rsid w:val="008A10DF"/>
    <w:rsid w:val="008B4AD6"/>
    <w:rsid w:val="008B4AE5"/>
    <w:rsid w:val="008B537F"/>
    <w:rsid w:val="008B7B4D"/>
    <w:rsid w:val="008F7786"/>
    <w:rsid w:val="00933D7C"/>
    <w:rsid w:val="00944EF0"/>
    <w:rsid w:val="0094548E"/>
    <w:rsid w:val="0099231A"/>
    <w:rsid w:val="009B3780"/>
    <w:rsid w:val="009C00B7"/>
    <w:rsid w:val="009C4F42"/>
    <w:rsid w:val="00A05DB8"/>
    <w:rsid w:val="00A12E8E"/>
    <w:rsid w:val="00A326CF"/>
    <w:rsid w:val="00A357F0"/>
    <w:rsid w:val="00A63DCD"/>
    <w:rsid w:val="00A81566"/>
    <w:rsid w:val="00A8523D"/>
    <w:rsid w:val="00A87F8C"/>
    <w:rsid w:val="00A934F5"/>
    <w:rsid w:val="00AA46BC"/>
    <w:rsid w:val="00AD1ADA"/>
    <w:rsid w:val="00AD3A81"/>
    <w:rsid w:val="00AF6472"/>
    <w:rsid w:val="00B2087E"/>
    <w:rsid w:val="00B34417"/>
    <w:rsid w:val="00B35391"/>
    <w:rsid w:val="00B7483A"/>
    <w:rsid w:val="00B75C83"/>
    <w:rsid w:val="00B81C28"/>
    <w:rsid w:val="00B83005"/>
    <w:rsid w:val="00B842FB"/>
    <w:rsid w:val="00B92CB8"/>
    <w:rsid w:val="00BC0C09"/>
    <w:rsid w:val="00BC6743"/>
    <w:rsid w:val="00BE70CE"/>
    <w:rsid w:val="00C15E8F"/>
    <w:rsid w:val="00C303FC"/>
    <w:rsid w:val="00C35AF5"/>
    <w:rsid w:val="00C54641"/>
    <w:rsid w:val="00C829C2"/>
    <w:rsid w:val="00CA2B4C"/>
    <w:rsid w:val="00CD4285"/>
    <w:rsid w:val="00D22809"/>
    <w:rsid w:val="00D32EDD"/>
    <w:rsid w:val="00D41804"/>
    <w:rsid w:val="00DA547E"/>
    <w:rsid w:val="00DE60A5"/>
    <w:rsid w:val="00E55E78"/>
    <w:rsid w:val="00E8299A"/>
    <w:rsid w:val="00E86D9D"/>
    <w:rsid w:val="00EC34B8"/>
    <w:rsid w:val="00ED660E"/>
    <w:rsid w:val="00F16836"/>
    <w:rsid w:val="00F55DE5"/>
    <w:rsid w:val="00F577EF"/>
    <w:rsid w:val="00F77A23"/>
    <w:rsid w:val="00F822C4"/>
    <w:rsid w:val="00F91CF7"/>
    <w:rsid w:val="00FA36E6"/>
    <w:rsid w:val="00FD64C2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B99E"/>
  <w15:chartTrackingRefBased/>
  <w15:docId w15:val="{E3CB60BE-C32B-4876-BEAD-33CC0DE1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4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0EB0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035E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35E5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shichong dong</dc:creator>
  <cp:keywords/>
  <dc:description/>
  <cp:lastModifiedBy>shichong dong</cp:lastModifiedBy>
  <cp:revision>143</cp:revision>
  <dcterms:created xsi:type="dcterms:W3CDTF">2021-05-27T13:41:00Z</dcterms:created>
  <dcterms:modified xsi:type="dcterms:W3CDTF">2021-05-27T14:33:00Z</dcterms:modified>
</cp:coreProperties>
</file>