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77" w:rsidRDefault="00150CF2" w:rsidP="00150CF2">
      <w:pPr>
        <w:pStyle w:val="1"/>
      </w:pPr>
      <w:r>
        <w:rPr>
          <w:rFonts w:hint="eastAsia"/>
        </w:rPr>
        <w:t>地下车库声光手报布置文档</w:t>
      </w:r>
    </w:p>
    <w:p w:rsidR="00150CF2" w:rsidRDefault="00150CF2" w:rsidP="00150CF2">
      <w:pPr>
        <w:pStyle w:val="2"/>
      </w:pPr>
      <w:r>
        <w:rPr>
          <w:rFonts w:hint="eastAsia"/>
        </w:rPr>
        <w:t>需求概述</w:t>
      </w:r>
    </w:p>
    <w:p w:rsidR="00150CF2" w:rsidRDefault="00150CF2" w:rsidP="00150CF2">
      <w:pPr>
        <w:ind w:firstLine="420"/>
      </w:pPr>
      <w:r>
        <w:rPr>
          <w:rFonts w:hint="eastAsia"/>
        </w:rPr>
        <w:t>地下车库与地上场景不同，人员活动区域集中在车道区域，而车位区域一般按障碍物考虑。而手动报警按钮需要人员在发生火灾时能够靠近，因此在地下车库场景中其布置有不同的要求。</w:t>
      </w:r>
    </w:p>
    <w:p w:rsidR="00150CF2" w:rsidRDefault="00150CF2" w:rsidP="00150CF2">
      <w:pPr>
        <w:ind w:firstLine="420"/>
        <w:rPr>
          <w:rFonts w:hint="eastAsia"/>
        </w:rPr>
      </w:pPr>
      <w:r>
        <w:rPr>
          <w:rFonts w:hint="eastAsia"/>
        </w:rPr>
        <w:t>考虑到这部分工作内容有一定量的占比，且影响电气自动化设计软件的流程闭环，为了适用于地库场景，需要对步距保护布置的算法进行针对性调整。</w:t>
      </w:r>
    </w:p>
    <w:p w:rsidR="00150CF2" w:rsidRDefault="00150CF2" w:rsidP="00150CF2">
      <w:pPr>
        <w:pStyle w:val="2"/>
      </w:pPr>
      <w:r>
        <w:rPr>
          <w:rFonts w:hint="eastAsia"/>
        </w:rPr>
        <w:t>输入条件</w:t>
      </w:r>
    </w:p>
    <w:p w:rsidR="00150CF2" w:rsidRDefault="00150CF2" w:rsidP="00150CF2">
      <w:pPr>
        <w:ind w:firstLine="420"/>
      </w:pPr>
      <w:r>
        <w:rPr>
          <w:rFonts w:hint="eastAsia"/>
        </w:rPr>
        <w:t>输入条件分为两部分，一部分为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>图形，一部分为用户输入参数。</w:t>
      </w:r>
    </w:p>
    <w:p w:rsidR="00150CF2" w:rsidRPr="00034652" w:rsidRDefault="00150CF2" w:rsidP="00150CF2">
      <w:pPr>
        <w:ind w:firstLine="420"/>
      </w:pPr>
      <w:r>
        <w:rPr>
          <w:rFonts w:hint="eastAsia"/>
        </w:rPr>
        <w:t>需要的</w:t>
      </w:r>
      <w:proofErr w:type="spellStart"/>
      <w:r>
        <w:rPr>
          <w:rFonts w:hint="eastAsia"/>
        </w:rPr>
        <w:t>Ge</w:t>
      </w:r>
      <w:r>
        <w:t>ojson</w:t>
      </w:r>
      <w:proofErr w:type="spellEnd"/>
      <w:r>
        <w:rPr>
          <w:rFonts w:hint="eastAsia"/>
        </w:rPr>
        <w:t>数据如下图所示：</w:t>
      </w:r>
    </w:p>
    <w:p w:rsidR="00150CF2" w:rsidRDefault="000A6878" w:rsidP="00150CF2">
      <w:pPr>
        <w:jc w:val="center"/>
      </w:pPr>
      <w:r>
        <w:rPr>
          <w:noProof/>
        </w:rPr>
        <w:lastRenderedPageBreak/>
        <w:drawing>
          <wp:inline distT="0" distB="0" distL="0" distR="0" wp14:anchorId="2100E68C" wp14:editId="1173C2A1">
            <wp:extent cx="5274310" cy="5438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F2" w:rsidRDefault="00150CF2" w:rsidP="00B25A3F">
      <w:pPr>
        <w:ind w:firstLine="420"/>
      </w:pPr>
      <w:r>
        <w:rPr>
          <w:rFonts w:hint="eastAsia"/>
        </w:rPr>
        <w:t>图中：</w:t>
      </w:r>
    </w:p>
    <w:p w:rsidR="000A6878" w:rsidRDefault="00150CF2" w:rsidP="00B25A3F">
      <w:pPr>
        <w:pStyle w:val="aa"/>
        <w:numPr>
          <w:ilvl w:val="0"/>
          <w:numId w:val="2"/>
        </w:numPr>
        <w:ind w:firstLineChars="0"/>
        <w:rPr>
          <w:rFonts w:ascii="思源黑体 CN Regular" w:eastAsia="思源黑体 CN Regular" w:hAnsi="思源黑体 CN Regular"/>
          <w:sz w:val="21"/>
        </w:rPr>
      </w:pPr>
      <w:r w:rsidRPr="00B25A3F">
        <w:rPr>
          <w:rFonts w:ascii="思源黑体 CN Regular" w:eastAsia="思源黑体 CN Regular" w:hAnsi="思源黑体 CN Regular" w:hint="eastAsia"/>
          <w:sz w:val="21"/>
        </w:rPr>
        <w:t>红色：</w:t>
      </w:r>
      <w:r w:rsidR="000A6878">
        <w:rPr>
          <w:rFonts w:ascii="思源黑体 CN Regular" w:eastAsia="思源黑体 CN Regular" w:hAnsi="思源黑体 CN Regular" w:hint="eastAsia"/>
          <w:sz w:val="21"/>
        </w:rPr>
        <w:t>防火分区</w:t>
      </w:r>
      <w:r w:rsidRPr="00B25A3F">
        <w:rPr>
          <w:rFonts w:ascii="思源黑体 CN Regular" w:eastAsia="思源黑体 CN Regular" w:hAnsi="思源黑体 CN Regular" w:hint="eastAsia"/>
          <w:sz w:val="21"/>
        </w:rPr>
        <w:t>框线</w:t>
      </w:r>
      <w:r w:rsidR="00B25A3F" w:rsidRPr="00B25A3F">
        <w:rPr>
          <w:rFonts w:ascii="思源黑体 CN Regular" w:eastAsia="思源黑体 CN Regular" w:hAnsi="思源黑体 CN Regular" w:hint="eastAsia"/>
          <w:sz w:val="21"/>
        </w:rPr>
        <w:t>（Po</w:t>
      </w:r>
      <w:r w:rsidR="00B25A3F" w:rsidRPr="00B25A3F">
        <w:rPr>
          <w:rFonts w:ascii="思源黑体 CN Regular" w:eastAsia="思源黑体 CN Regular" w:hAnsi="思源黑体 CN Regular"/>
          <w:sz w:val="21"/>
        </w:rPr>
        <w:t>lygon</w:t>
      </w:r>
      <w:r w:rsidR="00B25A3F" w:rsidRPr="00B25A3F">
        <w:rPr>
          <w:rFonts w:ascii="思源黑体 CN Regular" w:eastAsia="思源黑体 CN Regular" w:hAnsi="思源黑体 CN Regular" w:hint="eastAsia"/>
          <w:sz w:val="21"/>
        </w:rPr>
        <w:t>）</w:t>
      </w:r>
      <w:r w:rsidR="000A6878">
        <w:rPr>
          <w:rFonts w:ascii="思源黑体 CN Regular" w:eastAsia="思源黑体 CN Regular" w:hAnsi="思源黑体 CN Regular" w:hint="eastAsia"/>
          <w:sz w:val="21"/>
        </w:rPr>
        <w:t>，计算真实步距的独立单元边界。</w:t>
      </w:r>
    </w:p>
    <w:p w:rsidR="00150CF2" w:rsidRDefault="000A6878" w:rsidP="00B25A3F">
      <w:pPr>
        <w:pStyle w:val="aa"/>
        <w:numPr>
          <w:ilvl w:val="0"/>
          <w:numId w:val="2"/>
        </w:numPr>
        <w:ind w:firstLineChars="0"/>
        <w:rPr>
          <w:rFonts w:ascii="思源黑体 CN Regular" w:eastAsia="思源黑体 CN Regular" w:hAnsi="思源黑体 CN Regular"/>
          <w:sz w:val="21"/>
        </w:rPr>
      </w:pPr>
      <w:r>
        <w:rPr>
          <w:rFonts w:ascii="思源黑体 CN Regular" w:eastAsia="思源黑体 CN Regular" w:hAnsi="思源黑体 CN Regular" w:hint="eastAsia"/>
          <w:sz w:val="21"/>
        </w:rPr>
        <w:t>橙色：房间框线</w:t>
      </w:r>
      <w:r w:rsidRPr="00B25A3F">
        <w:rPr>
          <w:rFonts w:ascii="思源黑体 CN Regular" w:eastAsia="思源黑体 CN Regular" w:hAnsi="思源黑体 CN Regular" w:hint="eastAsia"/>
          <w:sz w:val="21"/>
        </w:rPr>
        <w:t>（Po</w:t>
      </w:r>
      <w:r w:rsidRPr="00B25A3F">
        <w:rPr>
          <w:rFonts w:ascii="思源黑体 CN Regular" w:eastAsia="思源黑体 CN Regular" w:hAnsi="思源黑体 CN Regular"/>
          <w:sz w:val="21"/>
        </w:rPr>
        <w:t>lygon</w:t>
      </w:r>
      <w:r w:rsidRPr="00B25A3F">
        <w:rPr>
          <w:rFonts w:ascii="思源黑体 CN Regular" w:eastAsia="思源黑体 CN Regular" w:hAnsi="思源黑体 CN Regular" w:hint="eastAsia"/>
          <w:sz w:val="21"/>
        </w:rPr>
        <w:t>）</w:t>
      </w:r>
      <w:r>
        <w:rPr>
          <w:rFonts w:ascii="思源黑体 CN Regular" w:eastAsia="思源黑体 CN Regular" w:hAnsi="思源黑体 CN Regular" w:hint="eastAsia"/>
          <w:sz w:val="21"/>
        </w:rPr>
        <w:t>，防火分区内各个房间的边界，边界上默认可以布置设备。</w:t>
      </w:r>
    </w:p>
    <w:p w:rsidR="000A6878" w:rsidRPr="00B25A3F" w:rsidRDefault="000A6878" w:rsidP="000A6878">
      <w:pPr>
        <w:pStyle w:val="aa"/>
        <w:numPr>
          <w:ilvl w:val="0"/>
          <w:numId w:val="2"/>
        </w:numPr>
        <w:ind w:firstLineChars="0"/>
        <w:rPr>
          <w:rFonts w:ascii="思源黑体 CN Regular" w:eastAsia="思源黑体 CN Regular" w:hAnsi="思源黑体 CN Regular"/>
          <w:sz w:val="21"/>
        </w:rPr>
      </w:pPr>
      <w:r w:rsidRPr="00B25A3F">
        <w:rPr>
          <w:rFonts w:ascii="思源黑体 CN Regular" w:eastAsia="思源黑体 CN Regular" w:hAnsi="思源黑体 CN Regular" w:hint="eastAsia"/>
          <w:sz w:val="21"/>
        </w:rPr>
        <w:t>黄色：车道中心线（Po</w:t>
      </w:r>
      <w:r w:rsidRPr="00B25A3F">
        <w:rPr>
          <w:rFonts w:ascii="思源黑体 CN Regular" w:eastAsia="思源黑体 CN Regular" w:hAnsi="思源黑体 CN Regular"/>
          <w:sz w:val="21"/>
        </w:rPr>
        <w:t>ly</w:t>
      </w:r>
      <w:r w:rsidRPr="00B25A3F">
        <w:rPr>
          <w:rFonts w:ascii="思源黑体 CN Regular" w:eastAsia="思源黑体 CN Regular" w:hAnsi="思源黑体 CN Regular" w:hint="eastAsia"/>
          <w:sz w:val="21"/>
        </w:rPr>
        <w:t>lin</w:t>
      </w:r>
      <w:r w:rsidRPr="00B25A3F">
        <w:rPr>
          <w:rFonts w:ascii="思源黑体 CN Regular" w:eastAsia="思源黑体 CN Regular" w:hAnsi="思源黑体 CN Regular"/>
          <w:sz w:val="21"/>
        </w:rPr>
        <w:t>e</w:t>
      </w:r>
      <w:r w:rsidRPr="00B25A3F">
        <w:rPr>
          <w:rFonts w:ascii="思源黑体 CN Regular" w:eastAsia="思源黑体 CN Regular" w:hAnsi="思源黑体 CN Regular" w:hint="eastAsia"/>
          <w:sz w:val="21"/>
        </w:rPr>
        <w:t>、Line）</w:t>
      </w:r>
      <w:r>
        <w:rPr>
          <w:rFonts w:ascii="思源黑体 CN Regular" w:eastAsia="思源黑体 CN Regular" w:hAnsi="思源黑体 CN Regular" w:hint="eastAsia"/>
          <w:sz w:val="21"/>
        </w:rPr>
        <w:t>，用于描述地库的车道位置</w:t>
      </w:r>
      <w:r w:rsidRPr="00B25A3F">
        <w:rPr>
          <w:rFonts w:ascii="思源黑体 CN Regular" w:eastAsia="思源黑体 CN Regular" w:hAnsi="思源黑体 CN Regular" w:hint="eastAsia"/>
          <w:sz w:val="21"/>
        </w:rPr>
        <w:t>。</w:t>
      </w:r>
    </w:p>
    <w:p w:rsidR="000A6878" w:rsidRPr="00B25A3F" w:rsidRDefault="000A6878" w:rsidP="000A6878">
      <w:pPr>
        <w:pStyle w:val="aa"/>
        <w:numPr>
          <w:ilvl w:val="0"/>
          <w:numId w:val="2"/>
        </w:numPr>
        <w:ind w:firstLineChars="0"/>
        <w:rPr>
          <w:rFonts w:ascii="思源黑体 CN Regular" w:eastAsia="思源黑体 CN Regular" w:hAnsi="思源黑体 CN Regular"/>
          <w:sz w:val="21"/>
        </w:rPr>
      </w:pPr>
      <w:r w:rsidRPr="00B25A3F">
        <w:rPr>
          <w:rFonts w:ascii="思源黑体 CN Regular" w:eastAsia="思源黑体 CN Regular" w:hAnsi="思源黑体 CN Regular" w:hint="eastAsia"/>
          <w:sz w:val="21"/>
        </w:rPr>
        <w:t>绿色：门、窗、防火卷帘框线（Po</w:t>
      </w:r>
      <w:r w:rsidRPr="00B25A3F">
        <w:rPr>
          <w:rFonts w:ascii="思源黑体 CN Regular" w:eastAsia="思源黑体 CN Regular" w:hAnsi="思源黑体 CN Regular"/>
          <w:sz w:val="21"/>
        </w:rPr>
        <w:t>lygon</w:t>
      </w:r>
      <w:r w:rsidRPr="00B25A3F">
        <w:rPr>
          <w:rFonts w:ascii="思源黑体 CN Regular" w:eastAsia="思源黑体 CN Regular" w:hAnsi="思源黑体 CN Regular" w:hint="eastAsia"/>
          <w:sz w:val="21"/>
        </w:rPr>
        <w:t>）</w:t>
      </w:r>
      <w:r>
        <w:rPr>
          <w:rFonts w:ascii="思源黑体 CN Regular" w:eastAsia="思源黑体 CN Regular" w:hAnsi="思源黑体 CN Regular" w:hint="eastAsia"/>
          <w:sz w:val="21"/>
        </w:rPr>
        <w:t>，边界上不可布置设备，门、防火卷帘模拟真实步距时可以穿越。</w:t>
      </w:r>
    </w:p>
    <w:p w:rsidR="00150CF2" w:rsidRDefault="00150CF2" w:rsidP="00B25A3F">
      <w:pPr>
        <w:pStyle w:val="aa"/>
        <w:numPr>
          <w:ilvl w:val="0"/>
          <w:numId w:val="2"/>
        </w:numPr>
        <w:ind w:firstLineChars="0"/>
        <w:rPr>
          <w:rFonts w:ascii="思源黑体 CN Regular" w:eastAsia="思源黑体 CN Regular" w:hAnsi="思源黑体 CN Regular"/>
          <w:sz w:val="21"/>
        </w:rPr>
      </w:pPr>
      <w:r w:rsidRPr="00B25A3F">
        <w:rPr>
          <w:rFonts w:ascii="思源黑体 CN Regular" w:eastAsia="思源黑体 CN Regular" w:hAnsi="思源黑体 CN Regular" w:hint="eastAsia"/>
          <w:sz w:val="21"/>
        </w:rPr>
        <w:t>蓝色：柱、剪力墙</w:t>
      </w:r>
      <w:r w:rsidR="00B25A3F" w:rsidRPr="00B25A3F">
        <w:rPr>
          <w:rFonts w:ascii="思源黑体 CN Regular" w:eastAsia="思源黑体 CN Regular" w:hAnsi="思源黑体 CN Regular" w:hint="eastAsia"/>
          <w:sz w:val="21"/>
        </w:rPr>
        <w:t>（Po</w:t>
      </w:r>
      <w:r w:rsidR="00B25A3F" w:rsidRPr="00B25A3F">
        <w:rPr>
          <w:rFonts w:ascii="思源黑体 CN Regular" w:eastAsia="思源黑体 CN Regular" w:hAnsi="思源黑体 CN Regular"/>
          <w:sz w:val="21"/>
        </w:rPr>
        <w:t>lygon</w:t>
      </w:r>
      <w:r w:rsidR="00B25A3F" w:rsidRPr="00B25A3F">
        <w:rPr>
          <w:rFonts w:ascii="思源黑体 CN Regular" w:eastAsia="思源黑体 CN Regular" w:hAnsi="思源黑体 CN Regular" w:hint="eastAsia"/>
          <w:sz w:val="21"/>
        </w:rPr>
        <w:t>）</w:t>
      </w:r>
      <w:r w:rsidR="000A6878">
        <w:rPr>
          <w:rFonts w:ascii="思源黑体 CN Regular" w:eastAsia="思源黑体 CN Regular" w:hAnsi="思源黑体 CN Regular" w:hint="eastAsia"/>
          <w:sz w:val="21"/>
        </w:rPr>
        <w:t>，障碍物及可布置区域。</w:t>
      </w:r>
    </w:p>
    <w:p w:rsidR="000A6878" w:rsidRPr="00B25A3F" w:rsidRDefault="000A6878" w:rsidP="00B25A3F">
      <w:pPr>
        <w:pStyle w:val="aa"/>
        <w:numPr>
          <w:ilvl w:val="0"/>
          <w:numId w:val="2"/>
        </w:numPr>
        <w:ind w:firstLineChars="0"/>
        <w:rPr>
          <w:rFonts w:ascii="思源黑体 CN Regular" w:eastAsia="思源黑体 CN Regular" w:hAnsi="思源黑体 CN Regular"/>
          <w:sz w:val="21"/>
        </w:rPr>
      </w:pPr>
      <w:r>
        <w:rPr>
          <w:rFonts w:ascii="思源黑体 CN Regular" w:eastAsia="思源黑体 CN Regular" w:hAnsi="思源黑体 CN Regular" w:hint="eastAsia"/>
          <w:sz w:val="21"/>
        </w:rPr>
        <w:lastRenderedPageBreak/>
        <w:t>灰色：房间Tag，包括该房间是否可以布置设备、是否需要</w:t>
      </w:r>
      <w:proofErr w:type="gramStart"/>
      <w:r>
        <w:rPr>
          <w:rFonts w:ascii="思源黑体 CN Regular" w:eastAsia="思源黑体 CN Regular" w:hAnsi="思源黑体 CN Regular" w:hint="eastAsia"/>
          <w:sz w:val="21"/>
        </w:rPr>
        <w:t>被设备</w:t>
      </w:r>
      <w:proofErr w:type="gramEnd"/>
      <w:r>
        <w:rPr>
          <w:rFonts w:ascii="思源黑体 CN Regular" w:eastAsia="思源黑体 CN Regular" w:hAnsi="思源黑体 CN Regular" w:hint="eastAsia"/>
          <w:sz w:val="21"/>
        </w:rPr>
        <w:t>保护。</w:t>
      </w:r>
    </w:p>
    <w:p w:rsidR="00B25A3F" w:rsidRDefault="00B25A3F" w:rsidP="00B25A3F">
      <w:pPr>
        <w:ind w:firstLine="420"/>
      </w:pPr>
      <w:r>
        <w:rPr>
          <w:rFonts w:hint="eastAsia"/>
        </w:rPr>
        <w:t>其他输入条件有：</w:t>
      </w:r>
    </w:p>
    <w:p w:rsidR="00B25A3F" w:rsidRPr="00484AE4" w:rsidRDefault="00B25A3F" w:rsidP="00484AE4">
      <w:pPr>
        <w:pStyle w:val="aa"/>
        <w:numPr>
          <w:ilvl w:val="0"/>
          <w:numId w:val="7"/>
        </w:numPr>
        <w:ind w:firstLineChars="0"/>
        <w:rPr>
          <w:rFonts w:ascii="思源黑体 CN Regular" w:eastAsia="思源黑体 CN Regular" w:hAnsi="思源黑体 CN Regular"/>
          <w:sz w:val="21"/>
        </w:rPr>
      </w:pPr>
      <w:r w:rsidRPr="00484AE4">
        <w:rPr>
          <w:rFonts w:ascii="思源黑体 CN Regular" w:eastAsia="思源黑体 CN Regular" w:hAnsi="思源黑体 CN Regular" w:hint="eastAsia"/>
          <w:sz w:val="21"/>
        </w:rPr>
        <w:t>最大步距长度（用户输入）：即</w:t>
      </w:r>
      <w:r w:rsidR="000A6878" w:rsidRPr="00484AE4">
        <w:rPr>
          <w:rFonts w:ascii="思源黑体 CN Regular" w:eastAsia="思源黑体 CN Regular" w:hAnsi="思源黑体 CN Regular" w:hint="eastAsia"/>
          <w:sz w:val="21"/>
        </w:rPr>
        <w:t>区域内任意一点至布置点位的</w:t>
      </w:r>
      <w:r w:rsidRPr="00484AE4">
        <w:rPr>
          <w:rFonts w:ascii="思源黑体 CN Regular" w:eastAsia="思源黑体 CN Regular" w:hAnsi="思源黑体 CN Regular" w:hint="eastAsia"/>
          <w:sz w:val="21"/>
        </w:rPr>
        <w:t>真实步距最大值。</w:t>
      </w:r>
    </w:p>
    <w:p w:rsidR="00B25A3F" w:rsidRPr="00484AE4" w:rsidRDefault="00B25A3F" w:rsidP="00484AE4">
      <w:pPr>
        <w:pStyle w:val="aa"/>
        <w:numPr>
          <w:ilvl w:val="0"/>
          <w:numId w:val="7"/>
        </w:numPr>
        <w:ind w:firstLineChars="0"/>
        <w:rPr>
          <w:rFonts w:ascii="思源黑体 CN Regular" w:eastAsia="思源黑体 CN Regular" w:hAnsi="思源黑体 CN Regular" w:hint="eastAsia"/>
          <w:sz w:val="21"/>
        </w:rPr>
      </w:pPr>
      <w:r w:rsidRPr="00484AE4">
        <w:rPr>
          <w:rFonts w:ascii="思源黑体 CN Regular" w:eastAsia="思源黑体 CN Regular" w:hAnsi="思源黑体 CN Regular" w:hint="eastAsia"/>
          <w:sz w:val="21"/>
        </w:rPr>
        <w:t>其他设备（Point3d）</w:t>
      </w:r>
      <w:r w:rsidRPr="00484AE4">
        <w:rPr>
          <w:rFonts w:ascii="思源黑体 CN Regular" w:eastAsia="思源黑体 CN Regular" w:hAnsi="思源黑体 CN Regular" w:hint="eastAsia"/>
          <w:sz w:val="21"/>
        </w:rPr>
        <w:t>：</w:t>
      </w:r>
      <w:r w:rsidR="000A6878" w:rsidRPr="00484AE4">
        <w:rPr>
          <w:rFonts w:ascii="思源黑体 CN Regular" w:eastAsia="思源黑体 CN Regular" w:hAnsi="思源黑体 CN Regular" w:hint="eastAsia"/>
          <w:sz w:val="21"/>
        </w:rPr>
        <w:t>用于设备布置时的避让。</w:t>
      </w:r>
    </w:p>
    <w:p w:rsidR="00150CF2" w:rsidRDefault="00150CF2" w:rsidP="00150CF2">
      <w:pPr>
        <w:pStyle w:val="2"/>
      </w:pPr>
      <w:r>
        <w:rPr>
          <w:rFonts w:hint="eastAsia"/>
        </w:rPr>
        <w:t>处理要求</w:t>
      </w:r>
    </w:p>
    <w:p w:rsidR="00484AE4" w:rsidRPr="00484AE4" w:rsidRDefault="00484AE4" w:rsidP="00484AE4">
      <w:pPr>
        <w:rPr>
          <w:rFonts w:hint="eastAsia"/>
        </w:rPr>
      </w:pPr>
      <w:r>
        <w:rPr>
          <w:rFonts w:hint="eastAsia"/>
        </w:rPr>
        <w:t>大部分要求与原“按步行间距布置”项目要求相同，相同的要求用斜体表示：</w:t>
      </w:r>
    </w:p>
    <w:p w:rsidR="00B25A3F" w:rsidRPr="00484AE4" w:rsidRDefault="00B25A3F" w:rsidP="00B25A3F">
      <w:pPr>
        <w:pStyle w:val="aa"/>
        <w:widowControl/>
        <w:numPr>
          <w:ilvl w:val="0"/>
          <w:numId w:val="3"/>
        </w:numPr>
        <w:spacing w:after="200"/>
        <w:ind w:firstLineChars="0"/>
        <w:rPr>
          <w:rFonts w:ascii="思源黑体 CN Regular" w:eastAsia="思源黑体 CN Regular" w:hAnsi="思源黑体 CN Regular"/>
          <w:b/>
          <w:i/>
          <w:sz w:val="21"/>
          <w:szCs w:val="21"/>
        </w:rPr>
      </w:pPr>
      <w:r w:rsidRPr="00484AE4">
        <w:rPr>
          <w:rFonts w:ascii="思源黑体 CN Regular" w:eastAsia="思源黑体 CN Regular" w:hAnsi="思源黑体 CN Regular" w:hint="eastAsia"/>
          <w:b/>
          <w:i/>
          <w:sz w:val="21"/>
          <w:szCs w:val="21"/>
        </w:rPr>
        <w:t>可布置区域：</w:t>
      </w:r>
    </w:p>
    <w:p w:rsidR="00B25A3F" w:rsidRPr="00484AE4" w:rsidRDefault="00B25A3F" w:rsidP="00B25A3F">
      <w:pPr>
        <w:ind w:leftChars="200" w:left="420" w:firstLine="420"/>
        <w:rPr>
          <w:rFonts w:ascii="思源黑体 CN Regular" w:hAnsi="思源黑体 CN Regular" w:hint="eastAsia"/>
          <w:i/>
        </w:rPr>
      </w:pPr>
      <w:r w:rsidRPr="00484AE4">
        <w:rPr>
          <w:rFonts w:ascii="思源黑体 CN Regular" w:hAnsi="思源黑体 CN Regular" w:hint="eastAsia"/>
          <w:i/>
        </w:rPr>
        <w:t>壁装设备的可布置区域：房间框线扣掉与门、窗、卷帘重合部分的房间框线，以及房间框线内部的柱、剪力墙边缘；</w:t>
      </w:r>
    </w:p>
    <w:p w:rsidR="00B25A3F" w:rsidRPr="00484AE4" w:rsidRDefault="00B25A3F" w:rsidP="00B25A3F">
      <w:pPr>
        <w:ind w:leftChars="200" w:left="420" w:firstLine="420"/>
        <w:rPr>
          <w:rFonts w:ascii="思源黑体 CN Regular" w:hAnsi="思源黑体 CN Regular" w:hint="eastAsia"/>
          <w:i/>
        </w:rPr>
      </w:pPr>
      <w:r w:rsidRPr="00484AE4">
        <w:rPr>
          <w:rFonts w:ascii="思源黑体 CN Regular" w:hAnsi="思源黑体 CN Regular" w:hint="eastAsia"/>
          <w:i/>
        </w:rPr>
        <w:t>吊装设备的可布置区域：梁与柱、墙围</w:t>
      </w:r>
      <w:proofErr w:type="gramStart"/>
      <w:r w:rsidRPr="00484AE4">
        <w:rPr>
          <w:rFonts w:ascii="思源黑体 CN Regular" w:hAnsi="思源黑体 CN Regular" w:hint="eastAsia"/>
          <w:i/>
        </w:rPr>
        <w:t>合区域内缩形成</w:t>
      </w:r>
      <w:proofErr w:type="gramEnd"/>
      <w:r w:rsidRPr="00484AE4">
        <w:rPr>
          <w:rFonts w:ascii="思源黑体 CN Regular" w:hAnsi="思源黑体 CN Regular" w:hint="eastAsia"/>
          <w:i/>
        </w:rPr>
        <w:t>的Polygon。</w:t>
      </w:r>
    </w:p>
    <w:p w:rsidR="00B25A3F" w:rsidRPr="00484AE4" w:rsidRDefault="00B25A3F" w:rsidP="00B25A3F">
      <w:pPr>
        <w:pStyle w:val="aa"/>
        <w:widowControl/>
        <w:numPr>
          <w:ilvl w:val="0"/>
          <w:numId w:val="3"/>
        </w:numPr>
        <w:spacing w:after="200"/>
        <w:ind w:firstLineChars="0"/>
        <w:rPr>
          <w:rFonts w:ascii="思源黑体 CN Regular" w:eastAsia="思源黑体 CN Regular" w:hAnsi="思源黑体 CN Regular"/>
          <w:b/>
          <w:i/>
          <w:sz w:val="21"/>
          <w:szCs w:val="21"/>
        </w:rPr>
      </w:pPr>
      <w:r w:rsidRPr="00484AE4">
        <w:rPr>
          <w:rFonts w:ascii="思源黑体 CN Regular" w:eastAsia="思源黑体 CN Regular" w:hAnsi="思源黑体 CN Regular" w:hint="eastAsia"/>
          <w:b/>
          <w:i/>
          <w:sz w:val="21"/>
          <w:szCs w:val="21"/>
        </w:rPr>
        <w:t>应绕开墙、柱、栏杆、剪力墙等障碍物计算，穿越房间时需要从门所在位置穿越。</w:t>
      </w:r>
    </w:p>
    <w:p w:rsidR="00B25A3F" w:rsidRPr="00484AE4" w:rsidRDefault="00B25A3F" w:rsidP="00B25A3F">
      <w:pPr>
        <w:pStyle w:val="aa"/>
        <w:widowControl/>
        <w:numPr>
          <w:ilvl w:val="0"/>
          <w:numId w:val="3"/>
        </w:numPr>
        <w:spacing w:after="200"/>
        <w:ind w:firstLineChars="0"/>
        <w:rPr>
          <w:rFonts w:ascii="思源黑体 CN Regular" w:eastAsia="思源黑体 CN Regular" w:hAnsi="思源黑体 CN Regular"/>
          <w:b/>
          <w:i/>
          <w:sz w:val="21"/>
          <w:szCs w:val="21"/>
        </w:rPr>
      </w:pPr>
      <w:r w:rsidRPr="00484AE4">
        <w:rPr>
          <w:rFonts w:ascii="思源黑体 CN Regular" w:eastAsia="思源黑体 CN Regular" w:hAnsi="思源黑体 CN Regular" w:hint="eastAsia"/>
          <w:b/>
          <w:i/>
          <w:sz w:val="21"/>
          <w:szCs w:val="21"/>
        </w:rPr>
        <w:t>防火分区内任意位置到最近的点位的真实步行距离不超过限定值，且不能穿越至其他防火分区，可以穿过本防火分区至室外区域再返回本防火分区；</w:t>
      </w:r>
    </w:p>
    <w:p w:rsidR="00B25A3F" w:rsidRPr="00484AE4" w:rsidRDefault="00B25A3F" w:rsidP="00B25A3F">
      <w:pPr>
        <w:pStyle w:val="aa"/>
        <w:widowControl/>
        <w:numPr>
          <w:ilvl w:val="0"/>
          <w:numId w:val="3"/>
        </w:numPr>
        <w:spacing w:after="200"/>
        <w:ind w:firstLineChars="0"/>
        <w:rPr>
          <w:rFonts w:ascii="思源黑体 CN Regular" w:eastAsia="思源黑体 CN Regular" w:hAnsi="思源黑体 CN Regular"/>
          <w:b/>
          <w:i/>
          <w:sz w:val="21"/>
          <w:szCs w:val="21"/>
        </w:rPr>
      </w:pPr>
      <w:r w:rsidRPr="00484AE4">
        <w:rPr>
          <w:rFonts w:ascii="思源黑体 CN Regular" w:eastAsia="思源黑体 CN Regular" w:hAnsi="思源黑体 CN Regular" w:hint="eastAsia"/>
          <w:b/>
          <w:i/>
          <w:sz w:val="21"/>
          <w:szCs w:val="21"/>
        </w:rPr>
        <w:t>设备点</w:t>
      </w:r>
      <w:proofErr w:type="gramStart"/>
      <w:r w:rsidRPr="00484AE4">
        <w:rPr>
          <w:rFonts w:ascii="思源黑体 CN Regular" w:eastAsia="思源黑体 CN Regular" w:hAnsi="思源黑体 CN Regular" w:hint="eastAsia"/>
          <w:b/>
          <w:i/>
          <w:sz w:val="21"/>
          <w:szCs w:val="21"/>
        </w:rPr>
        <w:t>位符合</w:t>
      </w:r>
      <w:proofErr w:type="gramEnd"/>
      <w:r w:rsidRPr="00484AE4">
        <w:rPr>
          <w:rFonts w:ascii="思源黑体 CN Regular" w:eastAsia="思源黑体 CN Regular" w:hAnsi="思源黑体 CN Regular" w:hint="eastAsia"/>
          <w:b/>
          <w:i/>
          <w:sz w:val="21"/>
          <w:szCs w:val="21"/>
        </w:rPr>
        <w:t>布置模式（壁装/吸顶）所确定的可布置区域要求（楼梯间的消防应急广播采用壁装）；</w:t>
      </w:r>
    </w:p>
    <w:p w:rsidR="00B25A3F" w:rsidRPr="00484AE4" w:rsidRDefault="00B25A3F" w:rsidP="00B25A3F">
      <w:pPr>
        <w:pStyle w:val="aa"/>
        <w:widowControl/>
        <w:numPr>
          <w:ilvl w:val="0"/>
          <w:numId w:val="3"/>
        </w:numPr>
        <w:spacing w:after="200"/>
        <w:ind w:firstLineChars="0"/>
        <w:rPr>
          <w:rFonts w:ascii="思源黑体 CN Regular" w:eastAsia="思源黑体 CN Regular" w:hAnsi="思源黑体 CN Regular"/>
          <w:b/>
          <w:i/>
          <w:sz w:val="21"/>
          <w:szCs w:val="21"/>
        </w:rPr>
      </w:pPr>
      <w:r w:rsidRPr="00484AE4">
        <w:rPr>
          <w:rFonts w:ascii="思源黑体 CN Regular" w:eastAsia="思源黑体 CN Regular" w:hAnsi="思源黑体 CN Regular" w:hint="eastAsia"/>
          <w:b/>
          <w:i/>
          <w:sz w:val="21"/>
          <w:szCs w:val="21"/>
        </w:rPr>
        <w:t>特定类型的房间（如消防广播必须在楼梯间、前室设置）内必须设置点位；</w:t>
      </w:r>
    </w:p>
    <w:p w:rsidR="00B25A3F" w:rsidRPr="00484AE4" w:rsidRDefault="00B25A3F" w:rsidP="00B25A3F">
      <w:pPr>
        <w:pStyle w:val="aa"/>
        <w:widowControl/>
        <w:numPr>
          <w:ilvl w:val="0"/>
          <w:numId w:val="3"/>
        </w:numPr>
        <w:spacing w:after="200"/>
        <w:ind w:firstLineChars="0"/>
        <w:rPr>
          <w:rFonts w:ascii="思源黑体 CN Regular" w:eastAsia="思源黑体 CN Regular" w:hAnsi="思源黑体 CN Regular"/>
          <w:b/>
          <w:i/>
          <w:sz w:val="21"/>
          <w:szCs w:val="21"/>
        </w:rPr>
      </w:pPr>
      <w:r w:rsidRPr="00484AE4">
        <w:rPr>
          <w:rFonts w:ascii="思源黑体 CN Regular" w:eastAsia="思源黑体 CN Regular" w:hAnsi="思源黑体 CN Regular" w:hint="eastAsia"/>
          <w:b/>
          <w:i/>
          <w:sz w:val="21"/>
          <w:szCs w:val="21"/>
        </w:rPr>
        <w:t>特定类型的房间内不能布置设备，但该房间仍然需要</w:t>
      </w:r>
      <w:proofErr w:type="gramStart"/>
      <w:r w:rsidRPr="00484AE4">
        <w:rPr>
          <w:rFonts w:ascii="思源黑体 CN Regular" w:eastAsia="思源黑体 CN Regular" w:hAnsi="思源黑体 CN Regular" w:hint="eastAsia"/>
          <w:b/>
          <w:i/>
          <w:sz w:val="21"/>
          <w:szCs w:val="21"/>
        </w:rPr>
        <w:t>被设备</w:t>
      </w:r>
      <w:proofErr w:type="gramEnd"/>
      <w:r w:rsidRPr="00484AE4">
        <w:rPr>
          <w:rFonts w:ascii="思源黑体 CN Regular" w:eastAsia="思源黑体 CN Regular" w:hAnsi="思源黑体 CN Regular" w:hint="eastAsia"/>
          <w:b/>
          <w:i/>
          <w:sz w:val="21"/>
          <w:szCs w:val="21"/>
        </w:rPr>
        <w:t>保护（如住宅的套内区域）；</w:t>
      </w:r>
    </w:p>
    <w:p w:rsidR="00B25A3F" w:rsidRPr="00484AE4" w:rsidRDefault="00B25A3F" w:rsidP="00B25A3F">
      <w:pPr>
        <w:pStyle w:val="aa"/>
        <w:widowControl/>
        <w:numPr>
          <w:ilvl w:val="0"/>
          <w:numId w:val="3"/>
        </w:numPr>
        <w:spacing w:after="200"/>
        <w:ind w:firstLineChars="0"/>
        <w:rPr>
          <w:rFonts w:ascii="思源黑体 CN Regular" w:eastAsia="思源黑体 CN Regular" w:hAnsi="思源黑体 CN Regular"/>
          <w:b/>
          <w:i/>
          <w:sz w:val="21"/>
          <w:szCs w:val="21"/>
        </w:rPr>
      </w:pPr>
      <w:r w:rsidRPr="00484AE4">
        <w:rPr>
          <w:rFonts w:ascii="思源黑体 CN Regular" w:eastAsia="思源黑体 CN Regular" w:hAnsi="思源黑体 CN Regular" w:hint="eastAsia"/>
          <w:b/>
          <w:i/>
          <w:sz w:val="21"/>
          <w:szCs w:val="21"/>
        </w:rPr>
        <w:lastRenderedPageBreak/>
        <w:t>当存在公共区域和私有区域时，计算真实步行距离的路径时不能穿越私有区域（只出不进或只进不出）；</w:t>
      </w:r>
    </w:p>
    <w:p w:rsidR="00B25A3F" w:rsidRPr="000A6878" w:rsidRDefault="00B25A3F" w:rsidP="00B25A3F">
      <w:pPr>
        <w:pStyle w:val="aa"/>
        <w:widowControl/>
        <w:numPr>
          <w:ilvl w:val="0"/>
          <w:numId w:val="3"/>
        </w:numPr>
        <w:spacing w:after="200"/>
        <w:ind w:firstLineChars="0"/>
        <w:rPr>
          <w:rFonts w:ascii="思源黑体 CN Regular" w:eastAsia="思源黑体 CN Regular" w:hAnsi="思源黑体 CN Regular"/>
          <w:b/>
          <w:sz w:val="21"/>
          <w:szCs w:val="21"/>
        </w:rPr>
      </w:pPr>
      <w:r w:rsidRPr="000A6878">
        <w:rPr>
          <w:rFonts w:ascii="思源黑体 CN Regular" w:eastAsia="思源黑体 CN Regular" w:hAnsi="思源黑体 CN Regular" w:hint="eastAsia"/>
          <w:b/>
          <w:sz w:val="21"/>
          <w:szCs w:val="21"/>
        </w:rPr>
        <w:t>车道中心线两侧的朝向车道的柱面优先布置；</w:t>
      </w:r>
    </w:p>
    <w:p w:rsidR="00B25A3F" w:rsidRPr="00B25A3F" w:rsidRDefault="00B25A3F" w:rsidP="00B25A3F">
      <w:pPr>
        <w:pStyle w:val="aa"/>
        <w:widowControl/>
        <w:numPr>
          <w:ilvl w:val="0"/>
          <w:numId w:val="3"/>
        </w:numPr>
        <w:spacing w:after="200"/>
        <w:ind w:firstLineChars="0"/>
        <w:rPr>
          <w:rFonts w:ascii="思源黑体 CN Regular" w:eastAsia="思源黑体 CN Regular" w:hAnsi="思源黑体 CN Regular"/>
          <w:b/>
          <w:sz w:val="21"/>
          <w:szCs w:val="21"/>
        </w:rPr>
      </w:pPr>
      <w:r w:rsidRPr="00B25A3F">
        <w:rPr>
          <w:rFonts w:ascii="思源黑体 CN Regular" w:eastAsia="思源黑体 CN Regular" w:hAnsi="思源黑体 CN Regular" w:hint="eastAsia"/>
          <w:b/>
          <w:sz w:val="21"/>
          <w:szCs w:val="21"/>
        </w:rPr>
        <w:t>布置点位应考虑避让其他已有设备（输入）。</w:t>
      </w:r>
    </w:p>
    <w:p w:rsidR="00150CF2" w:rsidRDefault="00150CF2" w:rsidP="00150CF2">
      <w:pPr>
        <w:pStyle w:val="2"/>
      </w:pPr>
      <w:r>
        <w:rPr>
          <w:rFonts w:hint="eastAsia"/>
        </w:rPr>
        <w:t>输出结果</w:t>
      </w:r>
    </w:p>
    <w:p w:rsidR="00484AE4" w:rsidRPr="00484AE4" w:rsidRDefault="00484AE4" w:rsidP="00484AE4">
      <w:pPr>
        <w:ind w:firstLine="420"/>
        <w:rPr>
          <w:rFonts w:hint="eastAsia"/>
        </w:rPr>
      </w:pPr>
      <w:r>
        <w:rPr>
          <w:rFonts w:hint="eastAsia"/>
        </w:rPr>
        <w:t>设备布置点位（</w:t>
      </w:r>
      <w:r>
        <w:rPr>
          <w:rFonts w:hint="eastAsia"/>
        </w:rPr>
        <w:t>Point3D</w:t>
      </w:r>
      <w:r>
        <w:rPr>
          <w:rFonts w:hint="eastAsia"/>
        </w:rPr>
        <w:t>），壁装设备方向沿布置墙体的法线方向，吸顶设备方向按</w:t>
      </w:r>
      <w:r>
        <w:rPr>
          <w:rFonts w:hint="eastAsia"/>
        </w:rPr>
        <w:t>WCS</w:t>
      </w:r>
      <w:r>
        <w:rPr>
          <w:rFonts w:hint="eastAsia"/>
        </w:rPr>
        <w:t>方向。</w:t>
      </w:r>
      <w:bookmarkStart w:id="0" w:name="_GoBack"/>
      <w:bookmarkEnd w:id="0"/>
    </w:p>
    <w:sectPr w:rsidR="00484AE4" w:rsidRPr="00484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E6C" w:rsidRDefault="00DC2E6C" w:rsidP="00B25A3F">
      <w:r>
        <w:separator/>
      </w:r>
    </w:p>
  </w:endnote>
  <w:endnote w:type="continuationSeparator" w:id="0">
    <w:p w:rsidR="00DC2E6C" w:rsidRDefault="00DC2E6C" w:rsidP="00B2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Heavy"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Medium">
    <w:panose1 w:val="020B06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E6C" w:rsidRDefault="00DC2E6C" w:rsidP="00B25A3F">
      <w:r>
        <w:separator/>
      </w:r>
    </w:p>
  </w:footnote>
  <w:footnote w:type="continuationSeparator" w:id="0">
    <w:p w:rsidR="00DC2E6C" w:rsidRDefault="00DC2E6C" w:rsidP="00B25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F50B6"/>
    <w:multiLevelType w:val="hybridMultilevel"/>
    <w:tmpl w:val="B470A8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263182"/>
    <w:multiLevelType w:val="hybridMultilevel"/>
    <w:tmpl w:val="30D6E5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030264D"/>
    <w:multiLevelType w:val="hybridMultilevel"/>
    <w:tmpl w:val="E64A62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6B5808"/>
    <w:multiLevelType w:val="hybridMultilevel"/>
    <w:tmpl w:val="0178C3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A26ECC"/>
    <w:multiLevelType w:val="hybridMultilevel"/>
    <w:tmpl w:val="8EDC3A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507904"/>
    <w:multiLevelType w:val="hybridMultilevel"/>
    <w:tmpl w:val="E5F817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84121F"/>
    <w:multiLevelType w:val="hybridMultilevel"/>
    <w:tmpl w:val="B470A8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4F"/>
    <w:rsid w:val="000A6878"/>
    <w:rsid w:val="00150CF2"/>
    <w:rsid w:val="00193077"/>
    <w:rsid w:val="00484AE4"/>
    <w:rsid w:val="005F1246"/>
    <w:rsid w:val="00B14DFE"/>
    <w:rsid w:val="00B25A3F"/>
    <w:rsid w:val="00CC5C4F"/>
    <w:rsid w:val="00D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EBAEF"/>
  <w15:chartTrackingRefBased/>
  <w15:docId w15:val="{C025458C-71BB-416D-952B-19F019BF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思源黑体 CN Regular" w:hAnsi="Montserrat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D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DFE"/>
    <w:pPr>
      <w:keepNext/>
      <w:keepLines/>
      <w:spacing w:before="340" w:after="330" w:line="578" w:lineRule="auto"/>
      <w:outlineLvl w:val="0"/>
    </w:pPr>
    <w:rPr>
      <w:rFonts w:eastAsia="思源黑体 CN Heavy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4DFE"/>
    <w:pPr>
      <w:keepNext/>
      <w:keepLines/>
      <w:spacing w:before="260" w:after="260" w:line="416" w:lineRule="auto"/>
      <w:outlineLvl w:val="1"/>
    </w:pPr>
    <w:rPr>
      <w:rFonts w:eastAsia="思源黑体 CN Heavy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4DFE"/>
    <w:pPr>
      <w:keepNext/>
      <w:keepLines/>
      <w:spacing w:before="260" w:after="260" w:line="416" w:lineRule="auto"/>
      <w:outlineLvl w:val="2"/>
    </w:pPr>
    <w:rPr>
      <w:rFonts w:eastAsia="思源黑体 CN Bold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4DFE"/>
    <w:pPr>
      <w:keepNext/>
      <w:keepLines/>
      <w:spacing w:before="280" w:after="290" w:line="376" w:lineRule="auto"/>
      <w:outlineLvl w:val="3"/>
    </w:pPr>
    <w:rPr>
      <w:rFonts w:eastAsia="思源黑体 CN Bold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14DFE"/>
    <w:pPr>
      <w:keepNext/>
      <w:keepLines/>
      <w:spacing w:before="280" w:after="290" w:line="376" w:lineRule="auto"/>
      <w:outlineLvl w:val="4"/>
    </w:pPr>
    <w:rPr>
      <w:rFonts w:eastAsia="思源黑体 CN Bold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14DFE"/>
    <w:pPr>
      <w:keepNext/>
      <w:keepLines/>
      <w:spacing w:before="240" w:after="64" w:line="320" w:lineRule="auto"/>
      <w:outlineLvl w:val="5"/>
    </w:pPr>
    <w:rPr>
      <w:rFonts w:eastAsia="思源黑体 CN Medium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rsid w:val="00B14DF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rsid w:val="00B14DFE"/>
    <w:pPr>
      <w:keepNext/>
      <w:keepLines/>
      <w:spacing w:before="240" w:after="64" w:line="320" w:lineRule="auto"/>
      <w:outlineLvl w:val="7"/>
    </w:pPr>
    <w:rPr>
      <w:rFonts w:eastAsia="思源黑体 CN Medium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rsid w:val="00B14DFE"/>
    <w:pPr>
      <w:keepNext/>
      <w:keepLines/>
      <w:spacing w:before="240" w:after="64" w:line="320" w:lineRule="auto"/>
      <w:outlineLvl w:val="8"/>
    </w:pPr>
    <w:rPr>
      <w:rFonts w:eastAsia="思源黑体 CN Medium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rsid w:val="00B14DFE"/>
  </w:style>
  <w:style w:type="character" w:customStyle="1" w:styleId="12">
    <w:name w:val="样式1 字符"/>
    <w:basedOn w:val="a0"/>
    <w:link w:val="11"/>
    <w:rsid w:val="00B14DFE"/>
    <w:rPr>
      <w:rFonts w:ascii="Montserrat" w:eastAsia="思源黑体 CN Regular" w:hAnsi="Montserrat"/>
      <w:szCs w:val="21"/>
    </w:rPr>
  </w:style>
  <w:style w:type="character" w:customStyle="1" w:styleId="10">
    <w:name w:val="标题 1 字符"/>
    <w:basedOn w:val="a0"/>
    <w:link w:val="1"/>
    <w:uiPriority w:val="9"/>
    <w:rsid w:val="00B14DFE"/>
    <w:rPr>
      <w:rFonts w:ascii="Montserrat" w:eastAsia="思源黑体 CN Heavy" w:hAnsi="Montserrat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4DFE"/>
    <w:rPr>
      <w:rFonts w:ascii="Montserrat" w:eastAsia="思源黑体 CN Heavy" w:hAnsi="Montserrat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4DFE"/>
    <w:rPr>
      <w:rFonts w:ascii="Montserrat" w:eastAsia="思源黑体 CN Bold" w:hAnsi="Montserrat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14DFE"/>
    <w:rPr>
      <w:rFonts w:ascii="Montserrat" w:eastAsia="思源黑体 CN Bold" w:hAnsi="Montserrat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14DFE"/>
    <w:rPr>
      <w:rFonts w:ascii="Montserrat" w:eastAsia="思源黑体 CN Bold" w:hAnsi="Montserrat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14DFE"/>
    <w:rPr>
      <w:rFonts w:ascii="Montserrat" w:eastAsia="思源黑体 CN Medium" w:hAnsi="Montserrat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B14DFE"/>
    <w:rPr>
      <w:rFonts w:ascii="Montserrat" w:eastAsia="思源黑体 CN Regular" w:hAnsi="Montserrat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B14DFE"/>
    <w:rPr>
      <w:rFonts w:ascii="Montserrat" w:eastAsia="思源黑体 CN Medium" w:hAnsi="Montserrat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14DFE"/>
    <w:rPr>
      <w:rFonts w:ascii="Montserrat" w:eastAsia="思源黑体 CN Medium" w:hAnsi="Montserrat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B14DFE"/>
    <w:pPr>
      <w:spacing w:before="240" w:after="60"/>
      <w:jc w:val="center"/>
      <w:outlineLvl w:val="0"/>
    </w:pPr>
    <w:rPr>
      <w:rFonts w:eastAsia="思源黑体 CN Heavy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4DFE"/>
    <w:rPr>
      <w:rFonts w:ascii="Montserrat" w:eastAsia="思源黑体 CN Heavy" w:hAnsi="Montserrat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14DFE"/>
    <w:pPr>
      <w:spacing w:before="240" w:after="60" w:line="312" w:lineRule="auto"/>
      <w:jc w:val="center"/>
      <w:outlineLvl w:val="1"/>
    </w:pPr>
    <w:rPr>
      <w:rFonts w:eastAsia="思源黑体 CN Bold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14DFE"/>
    <w:rPr>
      <w:rFonts w:ascii="Montserrat" w:eastAsia="思源黑体 CN Bold" w:hAnsi="Montserrat"/>
      <w:b/>
      <w:bCs/>
      <w:kern w:val="28"/>
      <w:sz w:val="32"/>
      <w:szCs w:val="32"/>
    </w:rPr>
  </w:style>
  <w:style w:type="character" w:styleId="a7">
    <w:name w:val="Emphasis"/>
    <w:basedOn w:val="a0"/>
    <w:uiPriority w:val="20"/>
    <w:qFormat/>
    <w:rsid w:val="00B14DFE"/>
    <w:rPr>
      <w:i/>
      <w:iCs/>
    </w:rPr>
  </w:style>
  <w:style w:type="paragraph" w:styleId="a8">
    <w:name w:val="No Spacing"/>
    <w:uiPriority w:val="1"/>
    <w:qFormat/>
    <w:rsid w:val="00B14DFE"/>
    <w:pPr>
      <w:widowControl w:val="0"/>
      <w:jc w:val="both"/>
    </w:pPr>
  </w:style>
  <w:style w:type="character" w:styleId="a9">
    <w:name w:val="Subtle Emphasis"/>
    <w:basedOn w:val="a0"/>
    <w:uiPriority w:val="19"/>
    <w:qFormat/>
    <w:rsid w:val="00B14DFE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B25A3F"/>
    <w:pPr>
      <w:spacing w:line="276" w:lineRule="auto"/>
      <w:ind w:firstLineChars="200" w:firstLine="420"/>
    </w:pPr>
    <w:rPr>
      <w:rFonts w:ascii="宋体" w:eastAsia="宋体" w:hAnsi="宋体"/>
      <w:sz w:val="24"/>
      <w:szCs w:val="22"/>
    </w:rPr>
  </w:style>
  <w:style w:type="paragraph" w:styleId="ab">
    <w:name w:val="header"/>
    <w:basedOn w:val="a"/>
    <w:link w:val="ac"/>
    <w:uiPriority w:val="99"/>
    <w:unhideWhenUsed/>
    <w:rsid w:val="00B25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25A3F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25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25A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</dc:creator>
  <cp:keywords/>
  <dc:description/>
  <cp:lastModifiedBy>张皓</cp:lastModifiedBy>
  <cp:revision>2</cp:revision>
  <dcterms:created xsi:type="dcterms:W3CDTF">2021-12-21T02:34:00Z</dcterms:created>
  <dcterms:modified xsi:type="dcterms:W3CDTF">2021-12-21T03:17:00Z</dcterms:modified>
</cp:coreProperties>
</file>