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00" w:rsidRDefault="00576329" w:rsidP="00576329">
      <w:pPr>
        <w:pStyle w:val="1"/>
        <w:jc w:val="center"/>
      </w:pPr>
      <w:r w:rsidRPr="00576329">
        <w:rPr>
          <w:rFonts w:hint="eastAsia"/>
        </w:rPr>
        <w:t>天</w:t>
      </w:r>
      <w:proofErr w:type="gramStart"/>
      <w:r w:rsidRPr="00576329">
        <w:rPr>
          <w:rFonts w:hint="eastAsia"/>
        </w:rPr>
        <w:t>华标准</w:t>
      </w:r>
      <w:proofErr w:type="gramEnd"/>
      <w:r w:rsidRPr="00576329">
        <w:rPr>
          <w:rFonts w:hint="eastAsia"/>
        </w:rPr>
        <w:t>火灾自动报警系统技术方案</w:t>
      </w:r>
    </w:p>
    <w:p w:rsidR="00064892" w:rsidRDefault="00064892" w:rsidP="00576329">
      <w:r>
        <w:rPr>
          <w:rFonts w:hint="eastAsia"/>
        </w:rPr>
        <w:t>流程</w:t>
      </w:r>
      <w:r w:rsidR="009618EA">
        <w:rPr>
          <w:rFonts w:hint="eastAsia"/>
        </w:rPr>
        <w:t>大致</w:t>
      </w:r>
      <w:r>
        <w:rPr>
          <w:rFonts w:hint="eastAsia"/>
        </w:rPr>
        <w:t>分为两部分</w:t>
      </w:r>
    </w:p>
    <w:p w:rsidR="009618EA" w:rsidRDefault="009618EA" w:rsidP="0096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根据规则找到所有的数据，做一个</w:t>
      </w:r>
      <w:proofErr w:type="spellStart"/>
      <w:r>
        <w:rPr>
          <w:rFonts w:hint="eastAsia"/>
        </w:rPr>
        <w:t>Data</w:t>
      </w:r>
      <w:r>
        <w:t>S</w:t>
      </w:r>
      <w:r>
        <w:rPr>
          <w:rFonts w:hint="eastAsia"/>
        </w:rPr>
        <w:t>ource</w:t>
      </w:r>
      <w:proofErr w:type="spellEnd"/>
    </w:p>
    <w:p w:rsidR="00B734B6" w:rsidRDefault="00E815EE" w:rsidP="00B73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一个D</w:t>
      </w:r>
      <w:r>
        <w:t>atabase</w:t>
      </w:r>
      <w:r>
        <w:rPr>
          <w:rFonts w:hint="eastAsia"/>
        </w:rPr>
        <w:t>对应一个</w:t>
      </w:r>
      <w:r w:rsidR="0030258C">
        <w:rPr>
          <w:rFonts w:hint="eastAsia"/>
        </w:rPr>
        <w:t>DS</w:t>
      </w:r>
      <w:r>
        <w:rPr>
          <w:rFonts w:hint="eastAsia"/>
        </w:rPr>
        <w:t>对象</w:t>
      </w:r>
      <w:r w:rsidR="0072342A">
        <w:rPr>
          <w:rFonts w:hint="eastAsia"/>
        </w:rPr>
        <w:t>（</w:t>
      </w:r>
      <w:proofErr w:type="gramStart"/>
      <w:r w:rsidR="0072342A">
        <w:rPr>
          <w:rFonts w:hint="eastAsia"/>
        </w:rPr>
        <w:t>每个图层对应</w:t>
      </w:r>
      <w:proofErr w:type="gramEnd"/>
      <w:r w:rsidR="0072342A">
        <w:rPr>
          <w:rFonts w:hint="eastAsia"/>
        </w:rPr>
        <w:t>一个D</w:t>
      </w:r>
      <w:r w:rsidR="0072342A">
        <w:t>B</w:t>
      </w:r>
      <w:r w:rsidR="0072342A">
        <w:rPr>
          <w:rFonts w:hint="eastAsia"/>
        </w:rPr>
        <w:t>）</w:t>
      </w:r>
    </w:p>
    <w:p w:rsidR="00975767" w:rsidRDefault="005464E3" w:rsidP="00B734B6">
      <w:pPr>
        <w:pStyle w:val="a3"/>
        <w:numPr>
          <w:ilvl w:val="1"/>
          <w:numId w:val="1"/>
        </w:numPr>
        <w:ind w:firstLineChars="0"/>
      </w:pPr>
      <w:r>
        <w:t>DS</w:t>
      </w:r>
      <w:r w:rsidR="00542161">
        <w:rPr>
          <w:rFonts w:hint="eastAsia"/>
        </w:rPr>
        <w:t>有这些对象：</w:t>
      </w:r>
    </w:p>
    <w:p w:rsidR="00542161" w:rsidRDefault="00542161" w:rsidP="005421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楼层信息</w:t>
      </w:r>
    </w:p>
    <w:p w:rsidR="004C5B02" w:rsidRDefault="00F50EFF" w:rsidP="004C5B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防火分区信息</w:t>
      </w:r>
    </w:p>
    <w:p w:rsidR="004C5B02" w:rsidRDefault="004C5B02" w:rsidP="004C5B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数据（统计用）</w:t>
      </w:r>
    </w:p>
    <w:p w:rsidR="00B12FD0" w:rsidRDefault="00015164" w:rsidP="004C5B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给数据建立空间索引</w:t>
      </w:r>
    </w:p>
    <w:p w:rsidR="00064892" w:rsidRDefault="009618EA" w:rsidP="00576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8A19CE">
        <w:rPr>
          <w:rFonts w:hint="eastAsia"/>
        </w:rPr>
        <w:t>&lt;</w:t>
      </w:r>
      <w:r>
        <w:rPr>
          <w:rFonts w:hint="eastAsia"/>
        </w:rPr>
        <w:t>楼层</w:t>
      </w:r>
      <w:r w:rsidR="008A19CE">
        <w:rPr>
          <w:rFonts w:hint="eastAsia"/>
        </w:rPr>
        <w:t>，防火分区&gt;遍历所有</w:t>
      </w:r>
      <w:r w:rsidR="00CF5FC7" w:rsidRPr="005F7AFD">
        <w:t>DS</w:t>
      </w:r>
      <w:r w:rsidRPr="005F7AFD">
        <w:rPr>
          <w:rFonts w:hint="eastAsia"/>
        </w:rPr>
        <w:t>，</w:t>
      </w:r>
      <w:r w:rsidR="0072342A">
        <w:rPr>
          <w:rFonts w:hint="eastAsia"/>
        </w:rPr>
        <w:t>排序，</w:t>
      </w:r>
      <w:r w:rsidRPr="005F7AFD">
        <w:rPr>
          <w:rFonts w:hint="eastAsia"/>
        </w:rPr>
        <w:t>画出</w:t>
      </w:r>
      <w:r w:rsidR="00D057A1">
        <w:rPr>
          <w:rFonts w:hint="eastAsia"/>
        </w:rPr>
        <w:t>所有楼层，所有防火分区</w:t>
      </w:r>
      <w:r w:rsidRPr="005F7AFD">
        <w:rPr>
          <w:rFonts w:hint="eastAsia"/>
        </w:rPr>
        <w:t>的系统图</w:t>
      </w:r>
    </w:p>
    <w:p w:rsidR="0072342A" w:rsidRDefault="0072342A" w:rsidP="00576329"/>
    <w:p w:rsidR="00576329" w:rsidRDefault="00064892" w:rsidP="00576329">
      <w:r>
        <w:rPr>
          <w:rFonts w:hint="eastAsia"/>
        </w:rPr>
        <w:t>把整个系统图</w:t>
      </w:r>
      <w:r w:rsidR="003F53BE">
        <w:rPr>
          <w:rFonts w:hint="eastAsia"/>
        </w:rPr>
        <w:t>可</w:t>
      </w:r>
      <w:r>
        <w:rPr>
          <w:rFonts w:hint="eastAsia"/>
        </w:rPr>
        <w:t>分为四个部分。</w:t>
      </w:r>
    </w:p>
    <w:p w:rsidR="00064892" w:rsidRDefault="00064892" w:rsidP="00576329">
      <w:r>
        <w:rPr>
          <w:rFonts w:hint="eastAsia"/>
        </w:rPr>
        <w:t>第一部分：</w:t>
      </w:r>
    </w:p>
    <w:p w:rsidR="00064892" w:rsidRDefault="00064892" w:rsidP="00576329">
      <w:r>
        <w:tab/>
      </w:r>
      <w:r>
        <w:rPr>
          <w:rFonts w:hint="eastAsia"/>
        </w:rPr>
        <w:t>画底部，有标准模板</w:t>
      </w:r>
    </w:p>
    <w:p w:rsidR="00064892" w:rsidRDefault="00064892" w:rsidP="00576329">
      <w:r>
        <w:rPr>
          <w:rFonts w:hint="eastAsia"/>
        </w:rPr>
        <w:t>第二部分：</w:t>
      </w:r>
    </w:p>
    <w:p w:rsidR="00064892" w:rsidRDefault="00064892" w:rsidP="00576329">
      <w:r>
        <w:tab/>
      </w:r>
      <w:r>
        <w:rPr>
          <w:rFonts w:hint="eastAsia"/>
        </w:rPr>
        <w:t>画黄色的方框，根据楼层数和列数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层层搭建起来，用作整体框架，每个块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一个地址索引</w:t>
      </w:r>
      <w:r w:rsidR="00A14DB5">
        <w:rPr>
          <w:rFonts w:hint="eastAsia"/>
        </w:rPr>
        <w:t>，其中第一列和第一行填充相关文字</w:t>
      </w:r>
    </w:p>
    <w:p w:rsidR="00064892" w:rsidRPr="00064892" w:rsidRDefault="00064892" w:rsidP="00576329">
      <w:pPr>
        <w:rPr>
          <w:b/>
        </w:rPr>
      </w:pPr>
      <w:r>
        <w:rPr>
          <w:noProof/>
        </w:rPr>
        <w:drawing>
          <wp:inline distT="0" distB="0" distL="0" distR="0" wp14:anchorId="2D96BB1E" wp14:editId="7F4150B4">
            <wp:extent cx="5274310" cy="3183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2" w:rsidRDefault="00064892" w:rsidP="00576329">
      <w:r>
        <w:rPr>
          <w:rFonts w:hint="eastAsia"/>
        </w:rPr>
        <w:t>第三部分：</w:t>
      </w:r>
    </w:p>
    <w:p w:rsidR="00064892" w:rsidRDefault="00064892" w:rsidP="00576329">
      <w:r>
        <w:tab/>
      </w:r>
      <w:proofErr w:type="gramStart"/>
      <w:r>
        <w:rPr>
          <w:rFonts w:hint="eastAsia"/>
        </w:rPr>
        <w:t>画每个</w:t>
      </w:r>
      <w:proofErr w:type="gramEnd"/>
      <w:r>
        <w:rPr>
          <w:rFonts w:hint="eastAsia"/>
        </w:rPr>
        <w:t>不同的块参照，根据现有逻辑，可以生成所有的快参照和其具体所在的地址索引和具体位置</w:t>
      </w:r>
    </w:p>
    <w:p w:rsidR="00064892" w:rsidRDefault="00064892" w:rsidP="00064892">
      <w:pPr>
        <w:jc w:val="center"/>
      </w:pPr>
      <w:r>
        <w:rPr>
          <w:noProof/>
        </w:rPr>
        <w:lastRenderedPageBreak/>
        <w:drawing>
          <wp:inline distT="0" distB="0" distL="0" distR="0" wp14:anchorId="15B4F6A4" wp14:editId="659DA384">
            <wp:extent cx="272415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EA" w:rsidRDefault="009618EA" w:rsidP="009618EA">
      <w:r>
        <w:tab/>
        <w:t>PS</w:t>
      </w:r>
      <w:r>
        <w:rPr>
          <w:rFonts w:hint="eastAsia"/>
        </w:rPr>
        <w:t>：可以把‘</w:t>
      </w:r>
      <w:r w:rsidR="003F53BE">
        <w:rPr>
          <w:rFonts w:hint="eastAsia"/>
        </w:rPr>
        <w:t>\</w:t>
      </w:r>
      <w:r>
        <w:t>N’</w:t>
      </w:r>
      <w:proofErr w:type="gramStart"/>
      <w:r>
        <w:t>当做</w:t>
      </w:r>
      <w:proofErr w:type="gramEnd"/>
      <w:r>
        <w:t>一个特殊的块参照</w:t>
      </w:r>
      <w:r w:rsidR="000A309A">
        <w:rPr>
          <w:rFonts w:hint="eastAsia"/>
        </w:rPr>
        <w:t>，其中N可以通过</w:t>
      </w:r>
      <w:proofErr w:type="spellStart"/>
      <w:r w:rsidR="000A309A">
        <w:t>D</w:t>
      </w:r>
      <w:r w:rsidR="000A309A">
        <w:rPr>
          <w:rFonts w:hint="eastAsia"/>
        </w:rPr>
        <w:t>ata</w:t>
      </w:r>
      <w:r w:rsidR="000A309A">
        <w:t>Source</w:t>
      </w:r>
      <w:proofErr w:type="spellEnd"/>
      <w:r w:rsidR="000A309A">
        <w:rPr>
          <w:rFonts w:hint="eastAsia"/>
        </w:rPr>
        <w:t>提前计算得出。</w:t>
      </w:r>
    </w:p>
    <w:p w:rsidR="009618EA" w:rsidRDefault="009618EA" w:rsidP="009618EA">
      <w:pPr>
        <w:jc w:val="center"/>
      </w:pPr>
      <w:r>
        <w:rPr>
          <w:noProof/>
        </w:rPr>
        <w:drawing>
          <wp:inline distT="0" distB="0" distL="0" distR="0" wp14:anchorId="43DB6232" wp14:editId="11CE31D8">
            <wp:extent cx="21812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EA" w:rsidRDefault="009618EA" w:rsidP="009618EA">
      <w:r>
        <w:t>第四部分：</w:t>
      </w:r>
    </w:p>
    <w:p w:rsidR="009618EA" w:rsidRDefault="005A6EA8" w:rsidP="009618EA">
      <w:r>
        <w:rPr>
          <w:rFonts w:hint="eastAsia"/>
        </w:rPr>
        <w:t>画线，每条</w:t>
      </w:r>
      <w:r w:rsidR="0072342A">
        <w:rPr>
          <w:rFonts w:hint="eastAsia"/>
        </w:rPr>
        <w:t>回路</w:t>
      </w:r>
      <w:r>
        <w:rPr>
          <w:rFonts w:hint="eastAsia"/>
        </w:rPr>
        <w:t>都可以按照一个M</w:t>
      </w:r>
      <w:r>
        <w:t>odel</w:t>
      </w:r>
      <w:r>
        <w:rPr>
          <w:rFonts w:hint="eastAsia"/>
        </w:rPr>
        <w:t>划分。</w:t>
      </w:r>
    </w:p>
    <w:p w:rsidR="004A498F" w:rsidRDefault="004A498F" w:rsidP="009618EA">
      <w:r>
        <w:rPr>
          <w:rFonts w:hint="eastAsia"/>
        </w:rPr>
        <w:t>U</w:t>
      </w:r>
      <w:r>
        <w:t>ML</w:t>
      </w:r>
      <w:r>
        <w:rPr>
          <w:rFonts w:hint="eastAsia"/>
        </w:rPr>
        <w:t>图如下图所示：</w:t>
      </w:r>
    </w:p>
    <w:p w:rsidR="00CF605D" w:rsidRDefault="00CF605D" w:rsidP="009618EA"/>
    <w:p w:rsidR="004A498F" w:rsidRPr="009E76CA" w:rsidRDefault="009E76CA" w:rsidP="009618E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4883C8" wp14:editId="10C26898">
            <wp:extent cx="5274310" cy="3003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F" w:rsidRDefault="008D0E4F" w:rsidP="009618EA"/>
    <w:p w:rsidR="004A498F" w:rsidRDefault="004A498F" w:rsidP="009618EA"/>
    <w:p w:rsidR="005A6EA8" w:rsidRDefault="005A6EA8" w:rsidP="009618EA">
      <w:r>
        <w:rPr>
          <w:rFonts w:hint="eastAsia"/>
        </w:rPr>
        <w:t>该M</w:t>
      </w:r>
      <w:r>
        <w:t>odel</w:t>
      </w:r>
      <w:r>
        <w:rPr>
          <w:rFonts w:hint="eastAsia"/>
        </w:rPr>
        <w:t>内包含属性：</w:t>
      </w:r>
    </w:p>
    <w:p w:rsidR="005A6EA8" w:rsidRDefault="005A6EA8" w:rsidP="009618EA">
      <w:r>
        <w:rPr>
          <w:rFonts w:hint="eastAsia"/>
        </w:rPr>
        <w:t>{</w:t>
      </w:r>
    </w:p>
    <w:p w:rsidR="003F53BE" w:rsidRPr="003F53BE" w:rsidRDefault="008D0E4F" w:rsidP="003F53BE">
      <w:r>
        <w:rPr>
          <w:rFonts w:hint="eastAsia"/>
        </w:rPr>
        <w:t>回路</w:t>
      </w:r>
      <w:r w:rsidR="003F53BE" w:rsidRPr="003F53BE">
        <w:t>名称</w:t>
      </w:r>
    </w:p>
    <w:p w:rsidR="003F53BE" w:rsidRPr="003F53BE" w:rsidRDefault="003F53BE" w:rsidP="003F53BE">
      <w:r w:rsidRPr="003F53BE">
        <w:t>线颜色</w:t>
      </w:r>
    </w:p>
    <w:p w:rsidR="003F53BE" w:rsidRPr="003F53BE" w:rsidRDefault="003F53BE" w:rsidP="003F53BE">
      <w:r w:rsidRPr="003F53BE">
        <w:t>起始块地址索引</w:t>
      </w:r>
    </w:p>
    <w:p w:rsidR="003F53BE" w:rsidRDefault="003F53BE" w:rsidP="003F53BE">
      <w:r>
        <w:t>目标块地址索引</w:t>
      </w:r>
    </w:p>
    <w:p w:rsidR="003F53BE" w:rsidRDefault="003F53BE" w:rsidP="003F53BE">
      <w:r>
        <w:t>方向(横向/竖向)</w:t>
      </w:r>
    </w:p>
    <w:p w:rsidR="003F53BE" w:rsidRDefault="003F53BE" w:rsidP="003F53BE">
      <w:r>
        <w:t>List&lt;</w:t>
      </w:r>
      <w:r w:rsidR="009E76CA">
        <w:t xml:space="preserve"> </w:t>
      </w:r>
      <w:proofErr w:type="spellStart"/>
      <w:r w:rsidR="009E76CA" w:rsidRPr="009E76CA">
        <w:t>CircuitConnection</w:t>
      </w:r>
      <w:proofErr w:type="spellEnd"/>
      <w:r>
        <w:t>&gt;</w:t>
      </w:r>
    </w:p>
    <w:p w:rsidR="005A6EA8" w:rsidRDefault="005A6EA8" w:rsidP="003F53BE">
      <w:r>
        <w:rPr>
          <w:rFonts w:hint="eastAsia"/>
        </w:rPr>
        <w:t>}</w:t>
      </w:r>
    </w:p>
    <w:p w:rsidR="005A6EA8" w:rsidRDefault="005A6EA8" w:rsidP="009618EA"/>
    <w:p w:rsidR="004A498F" w:rsidRDefault="007F0937" w:rsidP="004A498F">
      <w:proofErr w:type="spellStart"/>
      <w:r>
        <w:rPr>
          <w:rFonts w:hint="eastAsia"/>
        </w:rPr>
        <w:t>Con</w:t>
      </w:r>
      <w:r>
        <w:t>nectBlock</w:t>
      </w:r>
      <w:proofErr w:type="spellEnd"/>
    </w:p>
    <w:p w:rsidR="004A498F" w:rsidRDefault="004A498F" w:rsidP="004A498F">
      <w:r>
        <w:rPr>
          <w:rFonts w:hint="eastAsia"/>
        </w:rPr>
        <w:t>{</w:t>
      </w:r>
    </w:p>
    <w:p w:rsidR="004A498F" w:rsidRDefault="004A498F" w:rsidP="004A498F">
      <w:r>
        <w:t>挂块名称</w:t>
      </w:r>
    </w:p>
    <w:p w:rsidR="004A498F" w:rsidRDefault="004A498F" w:rsidP="004A498F">
      <w:r>
        <w:t>所在块地址索引</w:t>
      </w:r>
    </w:p>
    <w:p w:rsidR="004A498F" w:rsidRDefault="004A498F" w:rsidP="004A498F">
      <w:r>
        <w:t>本身在</w:t>
      </w:r>
      <w:proofErr w:type="gramStart"/>
      <w:r>
        <w:t>块内部</w:t>
      </w:r>
      <w:proofErr w:type="gramEnd"/>
      <w:r>
        <w:t>的定位</w:t>
      </w:r>
    </w:p>
    <w:p w:rsidR="004A498F" w:rsidRDefault="004A498F" w:rsidP="004A498F">
      <w:r>
        <w:t>挂块本身样式</w:t>
      </w:r>
    </w:p>
    <w:p w:rsidR="004A498F" w:rsidRDefault="004A498F" w:rsidP="004A498F">
      <w:r>
        <w:rPr>
          <w:rFonts w:hint="eastAsia"/>
        </w:rPr>
        <w:t>}</w:t>
      </w:r>
    </w:p>
    <w:p w:rsidR="004A498F" w:rsidRDefault="004A498F" w:rsidP="009618EA"/>
    <w:p w:rsidR="004A498F" w:rsidRDefault="004A498F" w:rsidP="009618EA"/>
    <w:p w:rsidR="005A6EA8" w:rsidRDefault="009E76CA" w:rsidP="009618EA">
      <w:r w:rsidRPr="009E76CA">
        <w:t>CircuitConnection</w:t>
      </w:r>
      <w:bookmarkStart w:id="0" w:name="_GoBack"/>
      <w:bookmarkEnd w:id="0"/>
      <w:r w:rsidR="003F53BE">
        <w:rPr>
          <w:rFonts w:hint="eastAsia"/>
        </w:rPr>
        <w:t>连接方式</w:t>
      </w:r>
    </w:p>
    <w:p w:rsidR="005A6EA8" w:rsidRDefault="005A6EA8" w:rsidP="009618EA">
      <w:r>
        <w:rPr>
          <w:rFonts w:hint="eastAsia"/>
        </w:rPr>
        <w:t>{</w:t>
      </w:r>
    </w:p>
    <w:p w:rsidR="0069509E" w:rsidRDefault="003F53BE" w:rsidP="009618EA">
      <w:r>
        <w:rPr>
          <w:rFonts w:hint="eastAsia"/>
        </w:rPr>
        <w:t>挂块</w:t>
      </w:r>
      <w:r w:rsidR="0069509E">
        <w:rPr>
          <w:rFonts w:hint="eastAsia"/>
        </w:rPr>
        <w:t>索引，</w:t>
      </w:r>
    </w:p>
    <w:p w:rsidR="005A6EA8" w:rsidRDefault="003F53BE" w:rsidP="009618EA">
      <w:r>
        <w:rPr>
          <w:rFonts w:hint="eastAsia"/>
        </w:rPr>
        <w:t>连接挂块的方式</w:t>
      </w:r>
      <w:r w:rsidR="004A498F">
        <w:rPr>
          <w:rFonts w:hint="eastAsia"/>
        </w:rPr>
        <w:t xml:space="preserve"> (</w:t>
      </w:r>
      <w:proofErr w:type="spellStart"/>
      <w:r w:rsidR="004A498F">
        <w:rPr>
          <w:rFonts w:hint="eastAsia"/>
        </w:rPr>
        <w:t>Enum</w:t>
      </w:r>
      <w:proofErr w:type="spellEnd"/>
      <w:r w:rsidR="004A498F">
        <w:t>)</w:t>
      </w:r>
    </w:p>
    <w:p w:rsidR="005A6EA8" w:rsidRDefault="005A6EA8" w:rsidP="009618EA">
      <w:r>
        <w:rPr>
          <w:rFonts w:hint="eastAsia"/>
        </w:rPr>
        <w:t>}</w:t>
      </w:r>
    </w:p>
    <w:p w:rsidR="004A498F" w:rsidRDefault="004A498F" w:rsidP="009618EA"/>
    <w:p w:rsidR="004A498F" w:rsidRDefault="007F0937" w:rsidP="007F0937">
      <w:proofErr w:type="spellStart"/>
      <w:r>
        <w:rPr>
          <w:rFonts w:hint="eastAsia"/>
        </w:rPr>
        <w:t>Con</w:t>
      </w:r>
      <w:r>
        <w:t>nectBlock</w:t>
      </w:r>
      <w:r>
        <w:rPr>
          <w:rFonts w:hint="eastAsia"/>
        </w:rPr>
        <w:t>T</w:t>
      </w:r>
      <w:r>
        <w:t>ype</w:t>
      </w:r>
      <w:proofErr w:type="spellEnd"/>
      <w:r w:rsidR="004A498F">
        <w:rPr>
          <w:rFonts w:hint="eastAsia"/>
        </w:rPr>
        <w:t>(</w:t>
      </w:r>
      <w:proofErr w:type="spellStart"/>
      <w:r w:rsidR="004A498F">
        <w:rPr>
          <w:rFonts w:hint="eastAsia"/>
        </w:rPr>
        <w:t>Enum</w:t>
      </w:r>
      <w:proofErr w:type="spellEnd"/>
      <w:r w:rsidR="004A498F">
        <w:t>)</w:t>
      </w:r>
    </w:p>
    <w:p w:rsidR="004A498F" w:rsidRDefault="004A498F" w:rsidP="009618EA">
      <w:r>
        <w:rPr>
          <w:rFonts w:hint="eastAsia"/>
        </w:rPr>
        <w:lastRenderedPageBreak/>
        <w:t>{</w:t>
      </w:r>
    </w:p>
    <w:p w:rsidR="004A498F" w:rsidRDefault="004A498F" w:rsidP="004A498F">
      <w:r>
        <w:t>通过连接</w:t>
      </w:r>
    </w:p>
    <w:p w:rsidR="004A498F" w:rsidRDefault="004A498F" w:rsidP="004A498F">
      <w:r>
        <w:t>曲线连接</w:t>
      </w:r>
    </w:p>
    <w:p w:rsidR="004A498F" w:rsidRDefault="004A498F" w:rsidP="004A498F">
      <w:r>
        <w:t>垂线连接</w:t>
      </w:r>
    </w:p>
    <w:p w:rsidR="004A498F" w:rsidRDefault="004A498F" w:rsidP="004A498F">
      <w:r>
        <w:t>……（可扩展）</w:t>
      </w:r>
    </w:p>
    <w:p w:rsidR="004A498F" w:rsidRDefault="004A498F" w:rsidP="009618EA">
      <w:r>
        <w:rPr>
          <w:rFonts w:hint="eastAsia"/>
        </w:rPr>
        <w:t>}</w:t>
      </w:r>
    </w:p>
    <w:p w:rsidR="005A6EA8" w:rsidRDefault="005A6EA8" w:rsidP="009618EA">
      <w:r>
        <w:rPr>
          <w:noProof/>
        </w:rPr>
        <w:drawing>
          <wp:inline distT="0" distB="0" distL="0" distR="0" wp14:anchorId="73498FFF" wp14:editId="180F323C">
            <wp:extent cx="281940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A8" w:rsidRDefault="004A498F" w:rsidP="009618EA">
      <w:r>
        <w:rPr>
          <w:noProof/>
        </w:rPr>
        <w:drawing>
          <wp:inline distT="0" distB="0" distL="0" distR="0" wp14:anchorId="54F7D718" wp14:editId="79046802">
            <wp:extent cx="2914650" cy="186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8F" w:rsidRDefault="004A498F" w:rsidP="009618EA">
      <w:r>
        <w:rPr>
          <w:noProof/>
        </w:rPr>
        <w:drawing>
          <wp:inline distT="0" distB="0" distL="0" distR="0" wp14:anchorId="6549CF3C" wp14:editId="1C88B5B0">
            <wp:extent cx="1276350" cy="1057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A8" w:rsidRDefault="005A6EA8" w:rsidP="009618EA"/>
    <w:p w:rsidR="005A6EA8" w:rsidRDefault="005A6EA8" w:rsidP="009618EA"/>
    <w:p w:rsidR="005A6EA8" w:rsidRDefault="005A6EA8" w:rsidP="009618EA">
      <w:r>
        <w:rPr>
          <w:rFonts w:hint="eastAsia"/>
        </w:rPr>
        <w:t>后续如果有新的需求，可以直接通过新增一条</w:t>
      </w:r>
      <w:r w:rsidR="0072342A">
        <w:rPr>
          <w:rFonts w:hint="eastAsia"/>
        </w:rPr>
        <w:t>回路类型</w:t>
      </w:r>
      <w:r>
        <w:rPr>
          <w:rFonts w:hint="eastAsia"/>
        </w:rPr>
        <w:t>的方式</w:t>
      </w:r>
      <w:r w:rsidR="0069509E">
        <w:rPr>
          <w:rFonts w:hint="eastAsia"/>
        </w:rPr>
        <w:t>，直接完成需求，无需大量改动代码。</w:t>
      </w:r>
    </w:p>
    <w:p w:rsidR="002C14FC" w:rsidRDefault="002C14FC" w:rsidP="009618EA"/>
    <w:p w:rsidR="002C14FC" w:rsidRDefault="002C14FC" w:rsidP="009618EA"/>
    <w:p w:rsidR="002C14FC" w:rsidRDefault="002C14FC" w:rsidP="009618EA"/>
    <w:p w:rsidR="00671580" w:rsidRPr="009618EA" w:rsidRDefault="00671580" w:rsidP="009618EA">
      <w:r>
        <w:tab/>
      </w:r>
    </w:p>
    <w:sectPr w:rsidR="00671580" w:rsidRPr="0096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7E6C"/>
    <w:multiLevelType w:val="hybridMultilevel"/>
    <w:tmpl w:val="86C223C8"/>
    <w:lvl w:ilvl="0" w:tplc="A112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94478"/>
    <w:multiLevelType w:val="hybridMultilevel"/>
    <w:tmpl w:val="6102F17E"/>
    <w:lvl w:ilvl="0" w:tplc="FB24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00"/>
    <w:rsid w:val="00015164"/>
    <w:rsid w:val="00051C77"/>
    <w:rsid w:val="00064892"/>
    <w:rsid w:val="000A309A"/>
    <w:rsid w:val="00176670"/>
    <w:rsid w:val="001969BF"/>
    <w:rsid w:val="002B3B74"/>
    <w:rsid w:val="002C14FC"/>
    <w:rsid w:val="0030258C"/>
    <w:rsid w:val="003F53BE"/>
    <w:rsid w:val="004A498F"/>
    <w:rsid w:val="004C5B02"/>
    <w:rsid w:val="00542161"/>
    <w:rsid w:val="005464E3"/>
    <w:rsid w:val="00576329"/>
    <w:rsid w:val="005A6EA8"/>
    <w:rsid w:val="005F7AFD"/>
    <w:rsid w:val="00671580"/>
    <w:rsid w:val="0069509E"/>
    <w:rsid w:val="0072342A"/>
    <w:rsid w:val="007F0937"/>
    <w:rsid w:val="00834C00"/>
    <w:rsid w:val="008A19CE"/>
    <w:rsid w:val="008D0E4F"/>
    <w:rsid w:val="009618EA"/>
    <w:rsid w:val="00975767"/>
    <w:rsid w:val="009E76CA"/>
    <w:rsid w:val="00A14DB5"/>
    <w:rsid w:val="00AE2892"/>
    <w:rsid w:val="00B12FD0"/>
    <w:rsid w:val="00B5211E"/>
    <w:rsid w:val="00B734B6"/>
    <w:rsid w:val="00C04E4C"/>
    <w:rsid w:val="00CF5FC7"/>
    <w:rsid w:val="00CF605D"/>
    <w:rsid w:val="00D057A1"/>
    <w:rsid w:val="00E815EE"/>
    <w:rsid w:val="00F50EFF"/>
    <w:rsid w:val="00F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2BC4"/>
  <w15:chartTrackingRefBased/>
  <w15:docId w15:val="{69A607B9-F140-454E-8AF9-4E40919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63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1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田开贺</dc:creator>
  <cp:keywords/>
  <dc:description/>
  <cp:lastModifiedBy>田开贺</cp:lastModifiedBy>
  <cp:revision>79</cp:revision>
  <dcterms:created xsi:type="dcterms:W3CDTF">2021-04-27T02:53:00Z</dcterms:created>
  <dcterms:modified xsi:type="dcterms:W3CDTF">2021-04-27T10:34:00Z</dcterms:modified>
</cp:coreProperties>
</file>