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24" w:rsidRDefault="00264235" w:rsidP="00C84D2A">
      <w:pPr>
        <w:pStyle w:val="1"/>
      </w:pPr>
      <w:r>
        <w:rPr>
          <w:rFonts w:hint="eastAsia"/>
        </w:rPr>
        <w:t>电井大样图产品</w:t>
      </w:r>
      <w:r w:rsidR="00C84D2A">
        <w:rPr>
          <w:rFonts w:hint="eastAsia"/>
        </w:rPr>
        <w:t>文档</w:t>
      </w:r>
    </w:p>
    <w:p w:rsidR="006E334E" w:rsidRDefault="006E334E" w:rsidP="00A121CD">
      <w:pPr>
        <w:pStyle w:val="4"/>
      </w:pPr>
      <w:r>
        <w:rPr>
          <w:rFonts w:hint="eastAsia"/>
        </w:rPr>
        <w:t>输入条件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6E334E" w:rsidTr="00B831DA">
        <w:tc>
          <w:tcPr>
            <w:tcW w:w="3114" w:type="dxa"/>
          </w:tcPr>
          <w:p w:rsidR="006E334E" w:rsidRDefault="006E334E" w:rsidP="006E334E">
            <w:r>
              <w:rPr>
                <w:rFonts w:hint="eastAsia"/>
              </w:rPr>
              <w:t>名称</w:t>
            </w:r>
          </w:p>
        </w:tc>
        <w:tc>
          <w:tcPr>
            <w:tcW w:w="2416" w:type="dxa"/>
          </w:tcPr>
          <w:p w:rsidR="006E334E" w:rsidRDefault="006E334E" w:rsidP="006E334E">
            <w:r>
              <w:rPr>
                <w:rFonts w:hint="eastAsia"/>
              </w:rPr>
              <w:t>来源</w:t>
            </w:r>
          </w:p>
        </w:tc>
        <w:tc>
          <w:tcPr>
            <w:tcW w:w="2766" w:type="dxa"/>
          </w:tcPr>
          <w:p w:rsidR="006E334E" w:rsidRDefault="006E334E" w:rsidP="006E334E">
            <w:r>
              <w:rPr>
                <w:rFonts w:hint="eastAsia"/>
              </w:rPr>
              <w:t>类型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r>
              <w:rPr>
                <w:rFonts w:hint="eastAsia"/>
              </w:rPr>
              <w:t>墙</w:t>
            </w:r>
          </w:p>
        </w:tc>
        <w:tc>
          <w:tcPr>
            <w:tcW w:w="2416" w:type="dxa"/>
          </w:tcPr>
          <w:p w:rsidR="006E334E" w:rsidRDefault="00B831DA" w:rsidP="006E334E"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B831DA">
            <w:r>
              <w:rPr>
                <w:rFonts w:hint="eastAsia"/>
              </w:rPr>
              <w:t>几何图形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r>
              <w:rPr>
                <w:rFonts w:hint="eastAsia"/>
              </w:rPr>
              <w:t>门</w:t>
            </w:r>
          </w:p>
        </w:tc>
        <w:tc>
          <w:tcPr>
            <w:tcW w:w="2416" w:type="dxa"/>
          </w:tcPr>
          <w:p w:rsidR="006E334E" w:rsidRDefault="00B831DA" w:rsidP="006E334E"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6E334E">
            <w:r>
              <w:rPr>
                <w:rFonts w:hint="eastAsia"/>
              </w:rPr>
              <w:t>几何图形</w:t>
            </w:r>
          </w:p>
        </w:tc>
      </w:tr>
      <w:tr w:rsidR="00D550E9" w:rsidTr="00E74997">
        <w:tc>
          <w:tcPr>
            <w:tcW w:w="3114" w:type="dxa"/>
          </w:tcPr>
          <w:p w:rsidR="00D550E9" w:rsidRDefault="00D550E9" w:rsidP="00E74997">
            <w:r>
              <w:rPr>
                <w:rFonts w:hint="eastAsia"/>
              </w:rPr>
              <w:t>窗</w:t>
            </w:r>
          </w:p>
        </w:tc>
        <w:tc>
          <w:tcPr>
            <w:tcW w:w="2416" w:type="dxa"/>
          </w:tcPr>
          <w:p w:rsidR="00D550E9" w:rsidRDefault="00D550E9" w:rsidP="00E74997"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D550E9" w:rsidRDefault="00D550E9" w:rsidP="00E74997">
            <w:r>
              <w:rPr>
                <w:rFonts w:hint="eastAsia"/>
              </w:rPr>
              <w:t>几何图形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r>
              <w:rPr>
                <w:rFonts w:hint="eastAsia"/>
              </w:rPr>
              <w:t>柱</w:t>
            </w:r>
            <w:r w:rsidR="00F80D98">
              <w:rPr>
                <w:rFonts w:hint="eastAsia"/>
              </w:rPr>
              <w:t>（剪力墙）</w:t>
            </w:r>
          </w:p>
        </w:tc>
        <w:tc>
          <w:tcPr>
            <w:tcW w:w="2416" w:type="dxa"/>
          </w:tcPr>
          <w:p w:rsidR="006E334E" w:rsidRDefault="00B831DA" w:rsidP="006E334E"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6E334E">
            <w:r>
              <w:rPr>
                <w:rFonts w:hint="eastAsia"/>
              </w:rPr>
              <w:t>几何图形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r>
              <w:rPr>
                <w:rFonts w:hint="eastAsia"/>
              </w:rPr>
              <w:t>梁</w:t>
            </w:r>
          </w:p>
        </w:tc>
        <w:tc>
          <w:tcPr>
            <w:tcW w:w="2416" w:type="dxa"/>
          </w:tcPr>
          <w:p w:rsidR="006E334E" w:rsidRDefault="00B831DA" w:rsidP="006E334E"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6E334E">
            <w:r>
              <w:rPr>
                <w:rFonts w:hint="eastAsia"/>
              </w:rPr>
              <w:t>几何图形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r>
              <w:rPr>
                <w:rFonts w:hint="eastAsia"/>
              </w:rPr>
              <w:t>（洞）</w:t>
            </w:r>
          </w:p>
        </w:tc>
        <w:tc>
          <w:tcPr>
            <w:tcW w:w="2416" w:type="dxa"/>
          </w:tcPr>
          <w:p w:rsidR="006E334E" w:rsidRDefault="00B831DA" w:rsidP="006E334E"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6E334E">
            <w:r>
              <w:rPr>
                <w:rFonts w:hint="eastAsia"/>
              </w:rPr>
              <w:t>几何图形</w:t>
            </w:r>
          </w:p>
        </w:tc>
      </w:tr>
      <w:tr w:rsidR="00B831DA" w:rsidTr="00B831DA">
        <w:tc>
          <w:tcPr>
            <w:tcW w:w="3114" w:type="dxa"/>
          </w:tcPr>
          <w:p w:rsidR="00B831DA" w:rsidRDefault="00B831DA" w:rsidP="006E334E">
            <w:r>
              <w:rPr>
                <w:rFonts w:hint="eastAsia"/>
              </w:rPr>
              <w:t>楼层</w:t>
            </w:r>
            <w:r w:rsidR="00D550E9">
              <w:rPr>
                <w:rFonts w:hint="eastAsia"/>
              </w:rPr>
              <w:t>/</w:t>
            </w:r>
            <w:r w:rsidR="00D550E9">
              <w:rPr>
                <w:rFonts w:hint="eastAsia"/>
              </w:rPr>
              <w:t>防火分区</w:t>
            </w:r>
            <w:r w:rsidR="00D550E9">
              <w:rPr>
                <w:rFonts w:hint="eastAsia"/>
              </w:rPr>
              <w:t>/</w:t>
            </w:r>
            <w:r w:rsidR="00D550E9">
              <w:rPr>
                <w:rFonts w:hint="eastAsia"/>
              </w:rPr>
              <w:t>房间</w:t>
            </w:r>
            <w:r>
              <w:rPr>
                <w:rFonts w:hint="eastAsia"/>
              </w:rPr>
              <w:t>信息</w:t>
            </w:r>
          </w:p>
        </w:tc>
        <w:tc>
          <w:tcPr>
            <w:tcW w:w="2416" w:type="dxa"/>
          </w:tcPr>
          <w:p w:rsidR="00B831DA" w:rsidRDefault="00B831DA" w:rsidP="006E334E">
            <w:r>
              <w:rPr>
                <w:rFonts w:hint="eastAsia"/>
              </w:rPr>
              <w:t>geojson</w:t>
            </w:r>
          </w:p>
        </w:tc>
        <w:tc>
          <w:tcPr>
            <w:tcW w:w="2766" w:type="dxa"/>
          </w:tcPr>
          <w:p w:rsidR="00B831DA" w:rsidRDefault="00B831DA" w:rsidP="006E334E">
            <w:r>
              <w:rPr>
                <w:rFonts w:hint="eastAsia"/>
              </w:rPr>
              <w:t>集合</w:t>
            </w:r>
          </w:p>
        </w:tc>
      </w:tr>
      <w:tr w:rsidR="0043500B" w:rsidTr="00B831DA">
        <w:tc>
          <w:tcPr>
            <w:tcW w:w="3114" w:type="dxa"/>
          </w:tcPr>
          <w:p w:rsidR="0043500B" w:rsidRDefault="0043500B" w:rsidP="006E334E">
            <w:r>
              <w:rPr>
                <w:rFonts w:hint="eastAsia"/>
              </w:rPr>
              <w:t>楼层高度</w:t>
            </w:r>
          </w:p>
        </w:tc>
        <w:tc>
          <w:tcPr>
            <w:tcW w:w="2416" w:type="dxa"/>
          </w:tcPr>
          <w:p w:rsidR="0043500B" w:rsidRDefault="0043500B" w:rsidP="006E334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43500B" w:rsidRDefault="0043500B" w:rsidP="006E334E">
            <w:r>
              <w:rPr>
                <w:rFonts w:hint="eastAsia"/>
              </w:rPr>
              <w:t>建筑平面图形的拉伸高度</w:t>
            </w:r>
          </w:p>
        </w:tc>
      </w:tr>
      <w:tr w:rsidR="006E334E" w:rsidTr="00B831DA">
        <w:tc>
          <w:tcPr>
            <w:tcW w:w="3114" w:type="dxa"/>
          </w:tcPr>
          <w:p w:rsidR="006E334E" w:rsidRDefault="00F33727" w:rsidP="006E334E">
            <w:r>
              <w:rPr>
                <w:rFonts w:hint="eastAsia"/>
              </w:rPr>
              <w:t>设备参数</w:t>
            </w:r>
          </w:p>
        </w:tc>
        <w:tc>
          <w:tcPr>
            <w:tcW w:w="2416" w:type="dxa"/>
          </w:tcPr>
          <w:p w:rsidR="006E334E" w:rsidRDefault="00B831DA" w:rsidP="006E334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6E334E" w:rsidRDefault="0043500B" w:rsidP="006E334E">
            <w:r>
              <w:rPr>
                <w:rFonts w:hint="eastAsia"/>
              </w:rPr>
              <w:t>目标对象的参数</w:t>
            </w:r>
          </w:p>
        </w:tc>
      </w:tr>
      <w:tr w:rsidR="00D550E9" w:rsidTr="00B831DA">
        <w:tc>
          <w:tcPr>
            <w:tcW w:w="3114" w:type="dxa"/>
          </w:tcPr>
          <w:p w:rsidR="00D550E9" w:rsidRDefault="00D550E9" w:rsidP="006E334E">
            <w:r>
              <w:rPr>
                <w:rFonts w:hint="eastAsia"/>
              </w:rPr>
              <w:t>间距要求</w:t>
            </w:r>
          </w:p>
        </w:tc>
        <w:tc>
          <w:tcPr>
            <w:tcW w:w="2416" w:type="dxa"/>
          </w:tcPr>
          <w:p w:rsidR="00D550E9" w:rsidRDefault="00D550E9" w:rsidP="006E334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D550E9" w:rsidRDefault="00F33727" w:rsidP="006E334E">
            <w:r>
              <w:rPr>
                <w:rFonts w:hint="eastAsia"/>
              </w:rPr>
              <w:t>约束</w:t>
            </w:r>
            <w:r w:rsidR="0043500B">
              <w:rPr>
                <w:rFonts w:hint="eastAsia"/>
              </w:rPr>
              <w:t>参数</w:t>
            </w:r>
          </w:p>
        </w:tc>
      </w:tr>
      <w:tr w:rsidR="007740FE" w:rsidTr="00B831DA">
        <w:tc>
          <w:tcPr>
            <w:tcW w:w="3114" w:type="dxa"/>
          </w:tcPr>
          <w:p w:rsidR="007740FE" w:rsidRDefault="007740FE" w:rsidP="006E334E">
            <w:r>
              <w:rPr>
                <w:rFonts w:hint="eastAsia"/>
              </w:rPr>
              <w:t>检修空间要求</w:t>
            </w:r>
          </w:p>
        </w:tc>
        <w:tc>
          <w:tcPr>
            <w:tcW w:w="2416" w:type="dxa"/>
          </w:tcPr>
          <w:p w:rsidR="007740FE" w:rsidRDefault="007740FE" w:rsidP="006E334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7740FE" w:rsidRDefault="00F33727" w:rsidP="006E334E">
            <w:r>
              <w:rPr>
                <w:rFonts w:hint="eastAsia"/>
              </w:rPr>
              <w:t>约束</w:t>
            </w:r>
            <w:r w:rsidR="007740FE">
              <w:rPr>
                <w:rFonts w:hint="eastAsia"/>
              </w:rPr>
              <w:t>参数</w:t>
            </w:r>
          </w:p>
        </w:tc>
      </w:tr>
    </w:tbl>
    <w:p w:rsidR="007D39B6" w:rsidRDefault="007D39B6" w:rsidP="001227CC">
      <w:pPr>
        <w:ind w:firstLine="420"/>
      </w:pPr>
    </w:p>
    <w:p w:rsidR="00F17E4E" w:rsidRPr="00F17E4E" w:rsidRDefault="00F33727" w:rsidP="001227CC">
      <w:pPr>
        <w:ind w:firstLine="420"/>
      </w:pPr>
      <w:r>
        <w:rPr>
          <w:rFonts w:hint="eastAsia"/>
        </w:rPr>
        <w:t>输入的设备</w:t>
      </w:r>
      <w:r w:rsidR="001227CC">
        <w:rPr>
          <w:rFonts w:hint="eastAsia"/>
        </w:rPr>
        <w:t>可用</w:t>
      </w:r>
      <w:r w:rsidR="001227CC">
        <w:rPr>
          <w:rFonts w:hint="eastAsia"/>
        </w:rPr>
        <w:t>R</w:t>
      </w:r>
      <w:r w:rsidR="001227CC">
        <w:rPr>
          <w:rFonts w:hint="eastAsia"/>
        </w:rPr>
        <w:t>指代强电，</w:t>
      </w:r>
      <w:r w:rsidR="001227CC">
        <w:rPr>
          <w:rFonts w:hint="eastAsia"/>
        </w:rPr>
        <w:t>G</w:t>
      </w:r>
      <w:r w:rsidR="001227CC">
        <w:rPr>
          <w:rFonts w:hint="eastAsia"/>
        </w:rPr>
        <w:t>指代弱电；用</w:t>
      </w:r>
      <w:r w:rsidR="001227CC">
        <w:rPr>
          <w:rFonts w:hint="eastAsia"/>
        </w:rPr>
        <w:t>A</w:t>
      </w:r>
      <w:r w:rsidR="001227CC">
        <w:rPr>
          <w:rFonts w:hint="eastAsia"/>
        </w:rPr>
        <w:t>指代消防设备，</w:t>
      </w:r>
      <w:r w:rsidR="001227CC">
        <w:rPr>
          <w:rFonts w:hint="eastAsia"/>
        </w:rPr>
        <w:t>B</w:t>
      </w:r>
      <w:r w:rsidR="001227CC">
        <w:rPr>
          <w:rFonts w:hint="eastAsia"/>
        </w:rPr>
        <w:t>指代非消防设备；</w:t>
      </w:r>
      <w:r w:rsidR="001227CC">
        <w:rPr>
          <w:rFonts w:hint="eastAsia"/>
        </w:rPr>
        <w:t>Box</w:t>
      </w:r>
      <w:r w:rsidR="001227CC">
        <w:rPr>
          <w:rFonts w:hint="eastAsia"/>
        </w:rPr>
        <w:t>指代箱体设备，</w:t>
      </w:r>
      <w:r w:rsidR="001227CC">
        <w:t>B</w:t>
      </w:r>
      <w:r w:rsidR="001227CC">
        <w:rPr>
          <w:rFonts w:hint="eastAsia"/>
        </w:rPr>
        <w:t>ar</w:t>
      </w:r>
      <w:r w:rsidR="001227CC">
        <w:rPr>
          <w:rFonts w:hint="eastAsia"/>
        </w:rPr>
        <w:t>指代电缆</w:t>
      </w:r>
      <w:r w:rsidR="001227CC">
        <w:rPr>
          <w:rFonts w:hint="eastAsia"/>
        </w:rPr>
        <w:t>/</w:t>
      </w:r>
      <w:r w:rsidR="001227CC">
        <w:rPr>
          <w:rFonts w:hint="eastAsia"/>
        </w:rPr>
        <w:t>桥架</w:t>
      </w:r>
      <w:r w:rsidR="001227CC">
        <w:rPr>
          <w:rFonts w:hint="eastAsia"/>
        </w:rPr>
        <w:t>/</w:t>
      </w:r>
      <w:r w:rsidR="001227CC">
        <w:rPr>
          <w:rFonts w:hint="eastAsia"/>
        </w:rPr>
        <w:t>母线</w:t>
      </w:r>
      <w:r w:rsidR="00B77BAC">
        <w:rPr>
          <w:rFonts w:hint="eastAsia"/>
        </w:rPr>
        <w:t>（</w:t>
      </w:r>
      <w:r w:rsidR="00B77BAC">
        <w:rPr>
          <w:rFonts w:hint="eastAsia"/>
        </w:rPr>
        <w:t>Box</w:t>
      </w:r>
      <w:r w:rsidR="00B77BAC">
        <w:rPr>
          <w:rFonts w:hint="eastAsia"/>
        </w:rPr>
        <w:t>和</w:t>
      </w:r>
      <w:r w:rsidR="00B77BAC">
        <w:rPr>
          <w:rFonts w:hint="eastAsia"/>
        </w:rPr>
        <w:t>Bar</w:t>
      </w:r>
      <w:r w:rsidR="00B77BAC">
        <w:rPr>
          <w:rFonts w:hint="eastAsia"/>
        </w:rPr>
        <w:t>都是长方体）</w:t>
      </w:r>
      <w:r w:rsidR="001227CC">
        <w:rPr>
          <w:rFonts w:hint="eastAsia"/>
        </w:rPr>
        <w:t>，对目标对象进行分类，</w:t>
      </w:r>
      <w:r w:rsidR="00F17E4E">
        <w:rPr>
          <w:rFonts w:hint="eastAsia"/>
        </w:rPr>
        <w:t>如下图所示：</w:t>
      </w:r>
    </w:p>
    <w:p w:rsidR="00F33727" w:rsidRDefault="001227CC" w:rsidP="00F17E4E">
      <w:pPr>
        <w:jc w:val="center"/>
      </w:pPr>
      <w:r>
        <w:rPr>
          <w:noProof/>
        </w:rPr>
        <w:lastRenderedPageBreak/>
        <w:drawing>
          <wp:inline distT="0" distB="0" distL="0" distR="0" wp14:anchorId="70469743" wp14:editId="28AEA2B1">
            <wp:extent cx="5274310" cy="1685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98" w:rsidRDefault="00F80D98" w:rsidP="00A121CD">
      <w:pPr>
        <w:pStyle w:val="4"/>
      </w:pPr>
      <w:r>
        <w:rPr>
          <w:rFonts w:hint="eastAsia"/>
        </w:rPr>
        <w:t>处理要求</w:t>
      </w:r>
    </w:p>
    <w:p w:rsidR="00F80D98" w:rsidRPr="00F80D98" w:rsidRDefault="00F80D98" w:rsidP="00F80D98">
      <w:r>
        <w:rPr>
          <w:rFonts w:hint="eastAsia"/>
        </w:rPr>
        <w:t>强制约束条件：</w:t>
      </w:r>
    </w:p>
    <w:p w:rsidR="00E74997" w:rsidRDefault="0043500B" w:rsidP="00E74997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目标对象应沿墙</w:t>
      </w:r>
      <w:r w:rsidR="0052035B">
        <w:rPr>
          <w:rFonts w:hint="eastAsia"/>
        </w:rPr>
        <w:t>/</w:t>
      </w:r>
      <w:r w:rsidR="0052035B">
        <w:rPr>
          <w:rFonts w:hint="eastAsia"/>
        </w:rPr>
        <w:t>柱</w:t>
      </w:r>
      <w:r w:rsidR="0052035B">
        <w:rPr>
          <w:rFonts w:hint="eastAsia"/>
        </w:rPr>
        <w:t>/</w:t>
      </w:r>
      <w:r w:rsidR="0052035B">
        <w:rPr>
          <w:rFonts w:hint="eastAsia"/>
        </w:rPr>
        <w:t>剪力墙</w:t>
      </w:r>
      <w:r>
        <w:rPr>
          <w:rFonts w:hint="eastAsia"/>
        </w:rPr>
        <w:t>布置</w:t>
      </w:r>
      <w:r w:rsidR="00E74997">
        <w:rPr>
          <w:rFonts w:hint="eastAsia"/>
        </w:rPr>
        <w:t>，任何设备不能布置在开门处</w:t>
      </w:r>
      <w:r w:rsidR="00E945C9">
        <w:rPr>
          <w:rFonts w:hint="eastAsia"/>
        </w:rPr>
        <w:t>。</w:t>
      </w:r>
    </w:p>
    <w:p w:rsidR="0052035B" w:rsidRDefault="0052035B" w:rsidP="0052035B">
      <w:pPr>
        <w:pStyle w:val="ae"/>
        <w:widowControl/>
        <w:spacing w:after="200" w:line="276" w:lineRule="auto"/>
        <w:ind w:left="420" w:firstLineChars="0" w:firstLine="0"/>
      </w:pPr>
      <w:r>
        <w:rPr>
          <w:rFonts w:hint="eastAsia"/>
        </w:rPr>
        <w:t>如下图</w:t>
      </w:r>
      <w:r w:rsidR="00E74997">
        <w:rPr>
          <w:rFonts w:hint="eastAsia"/>
        </w:rPr>
        <w:t>所示，强电间（即电井）内绿色的矩形所在的位置都是符合条件的，而红色的</w:t>
      </w:r>
      <w:r w:rsidR="00E945C9">
        <w:rPr>
          <w:rFonts w:hint="eastAsia"/>
        </w:rPr>
        <w:t>矩形所在的位置在开门处，不符合要求。</w:t>
      </w:r>
    </w:p>
    <w:p w:rsidR="00E74997" w:rsidRDefault="00E74997" w:rsidP="00F17E4E">
      <w:pPr>
        <w:pStyle w:val="ae"/>
        <w:widowControl/>
        <w:spacing w:after="200" w:line="276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97DA719" wp14:editId="6D65961A">
            <wp:extent cx="3220278" cy="285350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298" cy="28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5B" w:rsidRDefault="0052035B" w:rsidP="00DC65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落地安装的箱体设备不能布置在开洞处</w:t>
      </w:r>
      <w:r w:rsidR="00E945C9">
        <w:rPr>
          <w:rFonts w:hint="eastAsia"/>
        </w:rPr>
        <w:t>。</w:t>
      </w:r>
    </w:p>
    <w:p w:rsidR="00F80D98" w:rsidRDefault="00F17E4E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Bar</w:t>
      </w:r>
      <w:r>
        <w:rPr>
          <w:rFonts w:hint="eastAsia"/>
        </w:rPr>
        <w:t>类</w:t>
      </w:r>
      <w:r w:rsidR="001227CC">
        <w:rPr>
          <w:rFonts w:hint="eastAsia"/>
        </w:rPr>
        <w:t>长方体</w:t>
      </w:r>
      <w:r w:rsidR="00F80D98">
        <w:rPr>
          <w:rFonts w:hint="eastAsia"/>
        </w:rPr>
        <w:t>不能与梁发生碰撞</w:t>
      </w:r>
      <w:r w:rsidR="00E945C9">
        <w:rPr>
          <w:rFonts w:hint="eastAsia"/>
        </w:rPr>
        <w:t>。</w:t>
      </w:r>
    </w:p>
    <w:p w:rsidR="00F80D98" w:rsidRDefault="001227CC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长方体之间</w:t>
      </w:r>
      <w:r w:rsidR="00F80D98">
        <w:rPr>
          <w:rFonts w:hint="eastAsia"/>
        </w:rPr>
        <w:t>不能发生碰撞</w:t>
      </w:r>
      <w:r w:rsidR="00E945C9">
        <w:rPr>
          <w:rFonts w:hint="eastAsia"/>
        </w:rPr>
        <w:t>。</w:t>
      </w:r>
    </w:p>
    <w:p w:rsidR="00014EB9" w:rsidRDefault="001227CC" w:rsidP="00014EB9">
      <w:pPr>
        <w:pStyle w:val="ae"/>
        <w:widowControl/>
        <w:spacing w:after="200" w:line="276" w:lineRule="auto"/>
        <w:ind w:left="420" w:firstLineChars="0" w:firstLine="0"/>
      </w:pPr>
      <w:r>
        <w:rPr>
          <w:rFonts w:hint="eastAsia"/>
        </w:rPr>
        <w:lastRenderedPageBreak/>
        <w:t>Box</w:t>
      </w:r>
      <w:r w:rsidR="00014EB9">
        <w:rPr>
          <w:rFonts w:hint="eastAsia"/>
        </w:rPr>
        <w:t>可以是</w:t>
      </w:r>
      <w:r>
        <w:rPr>
          <w:rFonts w:hint="eastAsia"/>
        </w:rPr>
        <w:t>Bar</w:t>
      </w:r>
      <w:r w:rsidR="00014EB9">
        <w:rPr>
          <w:rFonts w:hint="eastAsia"/>
        </w:rPr>
        <w:t>的起点或终点</w:t>
      </w:r>
      <w:r>
        <w:rPr>
          <w:rFonts w:hint="eastAsia"/>
        </w:rPr>
        <w:t>，但上级分类必须相同，如</w:t>
      </w:r>
      <w:r>
        <w:rPr>
          <w:rFonts w:hint="eastAsia"/>
        </w:rPr>
        <w:t>RB-Box</w:t>
      </w:r>
      <w:r>
        <w:rPr>
          <w:rFonts w:hint="eastAsia"/>
        </w:rPr>
        <w:t>只能是</w:t>
      </w:r>
      <w:r>
        <w:rPr>
          <w:rFonts w:hint="eastAsia"/>
        </w:rPr>
        <w:t>RB-</w:t>
      </w:r>
      <w:r>
        <w:t>B</w:t>
      </w:r>
      <w:r>
        <w:rPr>
          <w:rFonts w:hint="eastAsia"/>
        </w:rPr>
        <w:t>ar</w:t>
      </w:r>
      <w:r>
        <w:rPr>
          <w:rFonts w:hint="eastAsia"/>
        </w:rPr>
        <w:t>的起点或者终点</w:t>
      </w:r>
      <w:r w:rsidR="00014EB9">
        <w:rPr>
          <w:rFonts w:hint="eastAsia"/>
        </w:rPr>
        <w:t>。</w:t>
      </w:r>
    </w:p>
    <w:p w:rsidR="007740FE" w:rsidRDefault="001227CC" w:rsidP="007740FE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Bar</w:t>
      </w:r>
      <w:r w:rsidR="007740FE">
        <w:rPr>
          <w:rFonts w:hint="eastAsia"/>
        </w:rPr>
        <w:t>/</w:t>
      </w:r>
      <w:r>
        <w:rPr>
          <w:rFonts w:hint="eastAsia"/>
        </w:rPr>
        <w:t>Box</w:t>
      </w:r>
      <w:r w:rsidR="007740FE">
        <w:rPr>
          <w:rFonts w:hint="eastAsia"/>
        </w:rPr>
        <w:t>正面一定范围内不能有遮挡。</w:t>
      </w:r>
    </w:p>
    <w:p w:rsidR="00ED5A3C" w:rsidRDefault="001F470E" w:rsidP="00ED5A3C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除非同一电间上下两层的区域投影重合部位面积不足，否则</w:t>
      </w:r>
      <w:r w:rsidR="00ED5A3C">
        <w:t>每层的</w:t>
      </w:r>
      <w:r w:rsidR="00ED5A3C">
        <w:rPr>
          <w:rFonts w:hint="eastAsia"/>
        </w:rPr>
        <w:t>B</w:t>
      </w:r>
      <w:r w:rsidR="00ED5A3C">
        <w:t>ar</w:t>
      </w:r>
      <w:r w:rsidR="00ED5A3C">
        <w:rPr>
          <w:rFonts w:hint="eastAsia"/>
        </w:rPr>
        <w:t>位置应</w:t>
      </w:r>
      <w:r w:rsidR="00ED5A3C">
        <w:rPr>
          <w:rFonts w:hint="eastAsia"/>
        </w:rPr>
        <w:t>保持不变，</w:t>
      </w:r>
      <w:r w:rsidR="00ED5A3C">
        <w:rPr>
          <w:rFonts w:hint="eastAsia"/>
        </w:rPr>
        <w:t>即与上下两层（如果有）的楼层相对位置一致</w:t>
      </w:r>
      <w:r w:rsidR="00ED5A3C">
        <w:rPr>
          <w:rFonts w:hint="eastAsia"/>
        </w:rPr>
        <w:t>。</w:t>
      </w:r>
    </w:p>
    <w:p w:rsidR="00E74997" w:rsidRDefault="001227CC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设备之间的相邻和互斥</w:t>
      </w:r>
      <w:r w:rsidR="00B77BAC">
        <w:rPr>
          <w:rFonts w:hint="eastAsia"/>
        </w:rPr>
        <w:t>如下图所示</w:t>
      </w:r>
      <w:r>
        <w:rPr>
          <w:rFonts w:hint="eastAsia"/>
        </w:rPr>
        <w:t>：</w:t>
      </w:r>
    </w:p>
    <w:p w:rsidR="001227CC" w:rsidRDefault="001227CC" w:rsidP="001227CC">
      <w:pPr>
        <w:widowControl/>
        <w:spacing w:after="200" w:line="276" w:lineRule="auto"/>
      </w:pPr>
      <w:r>
        <w:rPr>
          <w:noProof/>
        </w:rPr>
        <w:drawing>
          <wp:inline distT="0" distB="0" distL="0" distR="0" wp14:anchorId="3712EECD" wp14:editId="3785C773">
            <wp:extent cx="5274310" cy="22853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98" w:rsidRDefault="00F80D98" w:rsidP="00B77BAC">
      <w:pPr>
        <w:pStyle w:val="ae"/>
        <w:widowControl/>
        <w:spacing w:after="200" w:line="276" w:lineRule="auto"/>
        <w:ind w:left="420" w:firstLineChars="0" w:firstLine="0"/>
      </w:pPr>
      <w:r>
        <w:rPr>
          <w:rFonts w:hint="eastAsia"/>
        </w:rPr>
        <w:t>设备之间的间距满足</w:t>
      </w:r>
      <w:r w:rsidR="00B77BAC">
        <w:rPr>
          <w:rFonts w:hint="eastAsia"/>
        </w:rPr>
        <w:t>需要满足用户通过</w:t>
      </w:r>
      <w:r w:rsidR="00B77BAC">
        <w:rPr>
          <w:rFonts w:hint="eastAsia"/>
        </w:rPr>
        <w:t>UI</w:t>
      </w:r>
      <w:r w:rsidR="00B77BAC">
        <w:rPr>
          <w:rFonts w:hint="eastAsia"/>
        </w:rPr>
        <w:t>指定的</w:t>
      </w:r>
      <w:r>
        <w:rPr>
          <w:rFonts w:hint="eastAsia"/>
        </w:rPr>
        <w:t>要求</w:t>
      </w:r>
      <w:r w:rsidR="00E945C9">
        <w:rPr>
          <w:rFonts w:hint="eastAsia"/>
        </w:rPr>
        <w:t>。</w:t>
      </w:r>
    </w:p>
    <w:p w:rsidR="008E2D22" w:rsidRDefault="00CD1D29" w:rsidP="008E2D22">
      <w:pPr>
        <w:widowControl/>
        <w:spacing w:after="200" w:line="276" w:lineRule="auto"/>
      </w:pPr>
      <w:r>
        <w:rPr>
          <w:rFonts w:hint="eastAsia"/>
        </w:rPr>
        <w:t>优化</w:t>
      </w:r>
      <w:r w:rsidR="008E2D22">
        <w:rPr>
          <w:rFonts w:hint="eastAsia"/>
        </w:rPr>
        <w:t>目标：</w:t>
      </w:r>
    </w:p>
    <w:p w:rsidR="00CD1D29" w:rsidRDefault="00CD1D29" w:rsidP="00CD1D29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t>若壁装</w:t>
      </w:r>
      <w:r w:rsidR="00B77BAC">
        <w:rPr>
          <w:rFonts w:hint="eastAsia"/>
        </w:rPr>
        <w:t>Box</w:t>
      </w:r>
      <w:r>
        <w:rPr>
          <w:rFonts w:hint="eastAsia"/>
        </w:rPr>
        <w:t>不作叠放就无解时，可以考虑将壁装</w:t>
      </w:r>
      <w:r w:rsidR="00B77BAC">
        <w:rPr>
          <w:rFonts w:hint="eastAsia"/>
        </w:rPr>
        <w:t>Box</w:t>
      </w:r>
      <w:r>
        <w:rPr>
          <w:rFonts w:hint="eastAsia"/>
        </w:rPr>
        <w:t>上下叠放，叠放时，</w:t>
      </w:r>
      <w:r w:rsidR="00B77BAC">
        <w:rPr>
          <w:rFonts w:hint="eastAsia"/>
        </w:rPr>
        <w:t>Box</w:t>
      </w:r>
      <w:r>
        <w:rPr>
          <w:rFonts w:hint="eastAsia"/>
        </w:rPr>
        <w:t>顶面高度不得超过楼层高度，底面距地面高度不得小于</w:t>
      </w:r>
      <w:r>
        <w:rPr>
          <w:rFonts w:hint="eastAsia"/>
        </w:rPr>
        <w:t>300</w:t>
      </w:r>
      <w:r>
        <w:t>mm</w:t>
      </w:r>
      <w:r>
        <w:rPr>
          <w:rFonts w:hint="eastAsia"/>
        </w:rPr>
        <w:t>。</w:t>
      </w:r>
    </w:p>
    <w:p w:rsidR="00CD1D29" w:rsidRDefault="00CD1D29" w:rsidP="00CD1D29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t>叠放的</w:t>
      </w:r>
      <w:r w:rsidR="00B77BAC">
        <w:rPr>
          <w:rFonts w:hint="eastAsia"/>
        </w:rPr>
        <w:t>Box</w:t>
      </w:r>
      <w:r>
        <w:rPr>
          <w:rFonts w:hint="eastAsia"/>
        </w:rPr>
        <w:t>应属于同一分组</w:t>
      </w:r>
      <w:r w:rsidR="00B77BAC">
        <w:rPr>
          <w:rFonts w:hint="eastAsia"/>
        </w:rPr>
        <w:t>，如</w:t>
      </w:r>
      <w:r w:rsidR="00B77BAC">
        <w:rPr>
          <w:rFonts w:hint="eastAsia"/>
        </w:rPr>
        <w:t>RB-Box</w:t>
      </w:r>
      <w:r w:rsidR="00B77BAC">
        <w:rPr>
          <w:rFonts w:hint="eastAsia"/>
        </w:rPr>
        <w:t>只能和</w:t>
      </w:r>
      <w:r w:rsidR="00B77BAC">
        <w:rPr>
          <w:rFonts w:hint="eastAsia"/>
        </w:rPr>
        <w:t>RB-Box</w:t>
      </w:r>
      <w:r w:rsidR="00B77BAC">
        <w:rPr>
          <w:rFonts w:hint="eastAsia"/>
        </w:rPr>
        <w:t>叠放</w:t>
      </w:r>
      <w:r>
        <w:rPr>
          <w:rFonts w:hint="eastAsia"/>
        </w:rPr>
        <w:t>。</w:t>
      </w:r>
    </w:p>
    <w:p w:rsidR="00CD1D29" w:rsidRDefault="00CD1D29" w:rsidP="008E2D22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t>叠放的</w:t>
      </w:r>
      <w:r w:rsidR="00B77BAC">
        <w:rPr>
          <w:rFonts w:hint="eastAsia"/>
        </w:rPr>
        <w:t>Box</w:t>
      </w:r>
      <w:r>
        <w:rPr>
          <w:rFonts w:hint="eastAsia"/>
        </w:rPr>
        <w:t>应尽可能地少。</w:t>
      </w:r>
    </w:p>
    <w:p w:rsidR="00CF427C" w:rsidRDefault="00B77BAC" w:rsidP="008E2D22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t>同一类型的设备</w:t>
      </w:r>
      <w:r w:rsidR="00CF427C">
        <w:rPr>
          <w:rFonts w:hint="eastAsia"/>
        </w:rPr>
        <w:t>尽量相邻，如</w:t>
      </w:r>
      <w:r>
        <w:rPr>
          <w:rFonts w:hint="eastAsia"/>
        </w:rPr>
        <w:t>R</w:t>
      </w:r>
      <w:r>
        <w:t>A-Box</w:t>
      </w:r>
      <w:r>
        <w:rPr>
          <w:rFonts w:hint="eastAsia"/>
        </w:rPr>
        <w:t>间</w:t>
      </w:r>
      <w:r w:rsidR="00CF427C">
        <w:rPr>
          <w:rFonts w:hint="eastAsia"/>
        </w:rPr>
        <w:t>应尽可能相邻布置。</w:t>
      </w:r>
    </w:p>
    <w:p w:rsidR="007740FE" w:rsidRDefault="007740FE" w:rsidP="007740FE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lastRenderedPageBreak/>
        <w:t>当房间内存在洞时，</w:t>
      </w:r>
      <w:r w:rsidR="00B77BAC">
        <w:rPr>
          <w:rFonts w:hint="eastAsia"/>
        </w:rPr>
        <w:t>Bar</w:t>
      </w:r>
      <w:r>
        <w:rPr>
          <w:rFonts w:hint="eastAsia"/>
        </w:rPr>
        <w:t>应优先设置在洞口内部，前提是放得下。</w:t>
      </w:r>
    </w:p>
    <w:p w:rsidR="000964A1" w:rsidRDefault="000964A1" w:rsidP="007740FE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t>若给定了多个</w:t>
      </w:r>
      <w:r>
        <w:rPr>
          <w:rFonts w:hint="eastAsia"/>
        </w:rPr>
        <w:t>Bar</w:t>
      </w:r>
      <w:r>
        <w:rPr>
          <w:rFonts w:hint="eastAsia"/>
        </w:rPr>
        <w:t>以门为起点沿房间轮廓顺时针方向的排布顺序，布置结果应尽可能可能与给定的顺序一致。</w:t>
      </w:r>
    </w:p>
    <w:p w:rsidR="000964A1" w:rsidRDefault="000964A1" w:rsidP="000964A1">
      <w:pPr>
        <w:pStyle w:val="ae"/>
        <w:widowControl/>
        <w:spacing w:after="200" w:line="276" w:lineRule="auto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DA9830A" wp14:editId="6EB3141B">
            <wp:extent cx="4180952" cy="1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E" w:rsidRDefault="007740FE" w:rsidP="007740FE">
      <w:pPr>
        <w:pStyle w:val="ae"/>
        <w:widowControl/>
        <w:spacing w:after="200" w:line="276" w:lineRule="auto"/>
        <w:ind w:left="420" w:firstLineChars="0" w:firstLine="0"/>
      </w:pPr>
      <w:r>
        <w:rPr>
          <w:rFonts w:hint="eastAsia"/>
        </w:rPr>
        <w:t>如果洞口足够大，可在内部设置多个</w:t>
      </w:r>
      <w:r w:rsidR="00B77BAC">
        <w:rPr>
          <w:rFonts w:hint="eastAsia"/>
        </w:rPr>
        <w:t>Bar</w:t>
      </w:r>
      <w:r>
        <w:rPr>
          <w:rFonts w:hint="eastAsia"/>
        </w:rPr>
        <w:t>。</w:t>
      </w:r>
    </w:p>
    <w:p w:rsidR="007740FE" w:rsidRDefault="007740FE" w:rsidP="00B77BAC">
      <w:pPr>
        <w:widowControl/>
        <w:spacing w:after="200" w:line="276" w:lineRule="auto"/>
        <w:jc w:val="center"/>
      </w:pPr>
      <w:r>
        <w:rPr>
          <w:noProof/>
        </w:rPr>
        <w:drawing>
          <wp:inline distT="0" distB="0" distL="0" distR="0" wp14:anchorId="794BFA54" wp14:editId="72CF5070">
            <wp:extent cx="4191870" cy="3474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131" cy="3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98" w:rsidRDefault="00DC6598" w:rsidP="00DC6598">
      <w:r>
        <w:rPr>
          <w:rFonts w:hint="eastAsia"/>
        </w:rPr>
        <w:t>目标对象特性：</w:t>
      </w:r>
    </w:p>
    <w:p w:rsidR="00DC6598" w:rsidRDefault="00DC6598" w:rsidP="00DC6598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目标对象都是可用</w:t>
      </w:r>
      <w:r w:rsidR="007740FE">
        <w:rPr>
          <w:rFonts w:hint="eastAsia"/>
        </w:rPr>
        <w:t>W</w:t>
      </w:r>
      <w:r>
        <w:rPr>
          <w:rFonts w:hint="eastAsia"/>
        </w:rPr>
        <w:t>x</w:t>
      </w:r>
      <w:r w:rsidR="007740FE">
        <w:rPr>
          <w:rFonts w:hint="eastAsia"/>
        </w:rPr>
        <w:t>D</w:t>
      </w:r>
      <w:r>
        <w:rPr>
          <w:rFonts w:hint="eastAsia"/>
        </w:rPr>
        <w:t>x</w:t>
      </w:r>
      <w:r w:rsidR="007740FE">
        <w:rPr>
          <w:rFonts w:hint="eastAsia"/>
        </w:rPr>
        <w:t>H</w:t>
      </w:r>
      <w:r>
        <w:rPr>
          <w:rFonts w:hint="eastAsia"/>
        </w:rPr>
        <w:t>描述的长方体（如下图所示）。</w:t>
      </w:r>
    </w:p>
    <w:p w:rsidR="00DC6598" w:rsidRDefault="00DC6598" w:rsidP="00DC6598">
      <w:pPr>
        <w:pStyle w:val="ae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2F8F17E" wp14:editId="13554E63">
            <wp:extent cx="3495675" cy="281476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254"/>
                    <a:stretch/>
                  </pic:blipFill>
                  <pic:spPr bwMode="auto">
                    <a:xfrm>
                      <a:off x="0" y="0"/>
                      <a:ext cx="3509449" cy="282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BAC" w:rsidRDefault="00B77BAC" w:rsidP="00DC6598">
      <w:pPr>
        <w:pStyle w:val="ae"/>
        <w:ind w:left="420" w:firstLineChars="0" w:firstLine="0"/>
        <w:jc w:val="center"/>
      </w:pPr>
      <w:r>
        <w:rPr>
          <w:rFonts w:hint="eastAsia"/>
        </w:rPr>
        <w:t>设备示意</w:t>
      </w:r>
    </w:p>
    <w:p w:rsidR="00DC6598" w:rsidRDefault="00B77BAC" w:rsidP="00DC6598">
      <w:pPr>
        <w:pStyle w:val="ae"/>
        <w:ind w:left="420" w:firstLineChars="0" w:firstLine="0"/>
      </w:pPr>
      <w:r>
        <w:rPr>
          <w:rFonts w:hint="eastAsia"/>
        </w:rPr>
        <w:t>B</w:t>
      </w:r>
      <w:r>
        <w:t>ox</w:t>
      </w:r>
      <w:r w:rsidR="00C23D8A">
        <w:rPr>
          <w:rFonts w:hint="eastAsia"/>
        </w:rPr>
        <w:t>、</w:t>
      </w:r>
      <w:r w:rsidR="00C23D8A">
        <w:rPr>
          <w:rFonts w:hint="eastAsia"/>
        </w:rPr>
        <w:t xml:space="preserve"> </w:t>
      </w:r>
      <w:r>
        <w:rPr>
          <w:rFonts w:hint="eastAsia"/>
        </w:rPr>
        <w:t>B</w:t>
      </w:r>
      <w:r>
        <w:t>ar</w:t>
      </w:r>
      <w:r w:rsidR="00C23D8A">
        <w:rPr>
          <w:rFonts w:hint="eastAsia"/>
        </w:rPr>
        <w:t>的宽度</w:t>
      </w:r>
      <w:r w:rsidR="00C23D8A">
        <w:rPr>
          <w:rFonts w:hint="eastAsia"/>
        </w:rPr>
        <w:t>(</w:t>
      </w:r>
      <w:r w:rsidR="00C23D8A">
        <w:t>Width</w:t>
      </w:r>
      <w:r w:rsidR="00C23D8A">
        <w:rPr>
          <w:rFonts w:hint="eastAsia"/>
        </w:rPr>
        <w:t>)</w:t>
      </w:r>
      <w:r w:rsidR="00C23D8A">
        <w:rPr>
          <w:rFonts w:hint="eastAsia"/>
        </w:rPr>
        <w:t>、深度</w:t>
      </w:r>
      <w:r w:rsidR="00C23D8A">
        <w:rPr>
          <w:rFonts w:hint="eastAsia"/>
        </w:rPr>
        <w:t>(</w:t>
      </w:r>
      <w:r w:rsidR="00C23D8A">
        <w:t>Depth</w:t>
      </w:r>
      <w:r w:rsidR="00C23D8A">
        <w:rPr>
          <w:rFonts w:hint="eastAsia"/>
        </w:rPr>
        <w:t>)</w:t>
      </w:r>
      <w:r w:rsidR="00C23D8A">
        <w:rPr>
          <w:rFonts w:hint="eastAsia"/>
        </w:rPr>
        <w:t>、高度</w:t>
      </w:r>
      <w:r w:rsidR="00C23D8A">
        <w:rPr>
          <w:rFonts w:hint="eastAsia"/>
        </w:rPr>
        <w:t>(</w:t>
      </w:r>
      <w:r w:rsidR="00C23D8A">
        <w:t>H</w:t>
      </w:r>
      <w:r w:rsidR="00C23D8A">
        <w:rPr>
          <w:rFonts w:hint="eastAsia"/>
        </w:rPr>
        <w:t>e</w:t>
      </w:r>
      <w:r w:rsidR="00C23D8A">
        <w:t>i</w:t>
      </w:r>
      <w:r w:rsidR="00C23D8A">
        <w:rPr>
          <w:rFonts w:hint="eastAsia"/>
        </w:rPr>
        <w:t>ght)</w:t>
      </w:r>
      <w:r w:rsidR="00C23D8A">
        <w:rPr>
          <w:rFonts w:hint="eastAsia"/>
        </w:rPr>
        <w:t>、所在楼层</w:t>
      </w:r>
      <w:r w:rsidR="00C23D8A">
        <w:rPr>
          <w:rFonts w:hint="eastAsia"/>
        </w:rPr>
        <w:t>(</w:t>
      </w:r>
      <w:r w:rsidR="00C23D8A">
        <w:t>Floor</w:t>
      </w:r>
      <w:r w:rsidR="00C23D8A">
        <w:rPr>
          <w:rFonts w:hint="eastAsia"/>
        </w:rPr>
        <w:t>)</w:t>
      </w:r>
      <w:r w:rsidR="00C23D8A">
        <w:rPr>
          <w:rFonts w:hint="eastAsia"/>
        </w:rPr>
        <w:t>、</w:t>
      </w:r>
      <w:r w:rsidR="00C23D8A">
        <w:rPr>
          <w:rFonts w:hint="eastAsia"/>
        </w:rPr>
        <w:t>所在</w:t>
      </w:r>
      <w:r w:rsidR="00C23D8A">
        <w:rPr>
          <w:rFonts w:hint="eastAsia"/>
        </w:rPr>
        <w:t>房间</w:t>
      </w:r>
      <w:r w:rsidR="00C23D8A">
        <w:rPr>
          <w:rFonts w:hint="eastAsia"/>
        </w:rPr>
        <w:t>(</w:t>
      </w:r>
      <w:r w:rsidR="00C23D8A">
        <w:t>R</w:t>
      </w:r>
      <w:r w:rsidR="00C23D8A">
        <w:rPr>
          <w:rFonts w:hint="eastAsia"/>
        </w:rPr>
        <w:t>oo</w:t>
      </w:r>
      <w:r w:rsidR="00C23D8A">
        <w:t>m</w:t>
      </w:r>
      <w:r w:rsidR="00C23D8A">
        <w:rPr>
          <w:rFonts w:hint="eastAsia"/>
        </w:rPr>
        <w:t>)</w:t>
      </w:r>
      <w:r w:rsidR="00C23D8A">
        <w:rPr>
          <w:rFonts w:hint="eastAsia"/>
        </w:rPr>
        <w:t>、</w:t>
      </w:r>
      <w:r w:rsidR="00C23D8A">
        <w:rPr>
          <w:rFonts w:hint="eastAsia"/>
        </w:rPr>
        <w:t>是否允许叠放</w:t>
      </w:r>
      <w:r w:rsidR="00C23D8A">
        <w:rPr>
          <w:rFonts w:hint="eastAsia"/>
        </w:rPr>
        <w:t>(</w:t>
      </w:r>
      <w:r w:rsidR="00C23D8A" w:rsidRPr="00C23D8A">
        <w:t>Pile allowed</w:t>
      </w:r>
      <w:r w:rsidR="00C23D8A">
        <w:rPr>
          <w:rFonts w:hint="eastAsia"/>
        </w:rPr>
        <w:t>)</w:t>
      </w:r>
      <w:r w:rsidR="00C23D8A">
        <w:rPr>
          <w:rFonts w:hint="eastAsia"/>
        </w:rPr>
        <w:t>均由输入数据提供。</w:t>
      </w:r>
    </w:p>
    <w:p w:rsidR="00C23D8A" w:rsidRPr="00C23D8A" w:rsidRDefault="00C23D8A" w:rsidP="00C23D8A">
      <w:pPr>
        <w:pStyle w:val="ae"/>
        <w:ind w:left="420" w:firstLineChars="0" w:firstLine="0"/>
        <w:rPr>
          <w:rFonts w:hint="eastAsia"/>
        </w:rPr>
      </w:pPr>
      <w:r>
        <w:t>B</w:t>
      </w:r>
      <w:r>
        <w:rPr>
          <w:rFonts w:hint="eastAsia"/>
        </w:rPr>
        <w:t>o</w:t>
      </w:r>
      <w:r>
        <w:t>x</w:t>
      </w:r>
      <w:r>
        <w:rPr>
          <w:rFonts w:hint="eastAsia"/>
        </w:rPr>
        <w:t>只能属于某一楼层的某一房间，</w:t>
      </w:r>
      <w:r>
        <w:t>B</w:t>
      </w:r>
      <w:r>
        <w:rPr>
          <w:rFonts w:hint="eastAsia"/>
        </w:rPr>
        <w:t>ar</w:t>
      </w:r>
      <w:r>
        <w:rPr>
          <w:rFonts w:hint="eastAsia"/>
        </w:rPr>
        <w:t>可能同时属于多个楼层的某一房间。</w:t>
      </w:r>
      <w:r>
        <w:rPr>
          <w:rFonts w:hint="eastAsia"/>
        </w:rPr>
        <w:t>Bar</w:t>
      </w:r>
      <w:r>
        <w:rPr>
          <w:rFonts w:hint="eastAsia"/>
        </w:rPr>
        <w:t>的距地高度</w:t>
      </w:r>
      <w:r>
        <w:rPr>
          <w:rFonts w:hint="eastAsia"/>
        </w:rPr>
        <w:t>(</w:t>
      </w:r>
      <w:r>
        <w:t>BOP</w:t>
      </w:r>
      <w:r>
        <w:rPr>
          <w:rFonts w:hint="eastAsia"/>
        </w:rPr>
        <w:t>)</w:t>
      </w:r>
      <w:r>
        <w:rPr>
          <w:rFonts w:hint="eastAsia"/>
        </w:rPr>
        <w:t>由输入数据提供。</w:t>
      </w:r>
      <w:r>
        <w:rPr>
          <w:rFonts w:hint="eastAsia"/>
        </w:rPr>
        <w:t>落地安装的</w:t>
      </w:r>
      <w:r>
        <w:rPr>
          <w:rFonts w:hint="eastAsia"/>
        </w:rPr>
        <w:t>Box</w:t>
      </w:r>
      <w:r>
        <w:rPr>
          <w:rFonts w:hint="eastAsia"/>
        </w:rPr>
        <w:t>距地高</w:t>
      </w:r>
      <w:bookmarkStart w:id="0" w:name="_GoBack"/>
      <w:bookmarkEnd w:id="0"/>
      <w:r>
        <w:rPr>
          <w:rFonts w:hint="eastAsia"/>
        </w:rPr>
        <w:t>度为</w:t>
      </w:r>
      <w:r>
        <w:rPr>
          <w:rFonts w:hint="eastAsia"/>
        </w:rPr>
        <w:t>0</w:t>
      </w:r>
      <w:r>
        <w:rPr>
          <w:rFonts w:hint="eastAsia"/>
        </w:rPr>
        <w:t>(</w:t>
      </w:r>
      <w:r>
        <w:t>BOP</w:t>
      </w:r>
      <w:r>
        <w:rPr>
          <w:rFonts w:hint="eastAsia"/>
        </w:rPr>
        <w:t>:0</w:t>
      </w:r>
      <w:r>
        <w:rPr>
          <w:rFonts w:hint="eastAsia"/>
        </w:rPr>
        <w:t>)</w:t>
      </w:r>
    </w:p>
    <w:p w:rsidR="008E2D22" w:rsidRDefault="008E2D22" w:rsidP="00DC6598">
      <w:pPr>
        <w:pStyle w:val="ae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E72DAC2" wp14:editId="073F084A">
            <wp:extent cx="4391025" cy="7315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C" w:rsidRDefault="00B77BAC" w:rsidP="00B77BAC">
      <w:pPr>
        <w:pStyle w:val="ae"/>
        <w:ind w:left="420" w:firstLineChars="0" w:firstLine="0"/>
        <w:jc w:val="center"/>
      </w:pPr>
      <w:r>
        <w:rPr>
          <w:rFonts w:hint="eastAsia"/>
        </w:rPr>
        <w:t>竖井剖切面示意</w:t>
      </w:r>
    </w:p>
    <w:p w:rsidR="00DC6598" w:rsidRDefault="00DC6598" w:rsidP="00DC6598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目标对象的都存在正面、侧面（左侧面、右侧面）、背面、顶面、底面的区别。</w:t>
      </w:r>
    </w:p>
    <w:p w:rsidR="00DC6598" w:rsidRPr="0043500B" w:rsidRDefault="00DC6598" w:rsidP="00B16D6D">
      <w:pPr>
        <w:pStyle w:val="ae"/>
        <w:ind w:left="420" w:firstLineChars="0" w:firstLine="0"/>
      </w:pPr>
      <w:r>
        <w:rPr>
          <w:rFonts w:hint="eastAsia"/>
        </w:rPr>
        <w:t>设备的正面</w:t>
      </w:r>
      <w:r w:rsidR="00B16D6D">
        <w:rPr>
          <w:rFonts w:hint="eastAsia"/>
        </w:rPr>
        <w:t>可以</w:t>
      </w:r>
      <w:r>
        <w:rPr>
          <w:rFonts w:hint="eastAsia"/>
        </w:rPr>
        <w:t>被打开（如下图所示），这也是为什么要求设备正面不能有遮挡的原因。</w:t>
      </w:r>
    </w:p>
    <w:p w:rsidR="00DC6598" w:rsidRDefault="00DC6598" w:rsidP="00F80D9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另外，设备的开门方向不能确定，在任何开门方式下均要求设备柜门可用</w:t>
      </w:r>
      <w:r>
        <w:rPr>
          <w:rFonts w:hint="eastAsia"/>
          <w:noProof/>
        </w:rPr>
        <w:t>90</w:t>
      </w:r>
      <w:r>
        <w:rPr>
          <w:rFonts w:hint="eastAsia"/>
          <w:noProof/>
        </w:rPr>
        <w:t>°开启，所</w:t>
      </w:r>
      <w:r>
        <w:rPr>
          <w:rFonts w:hint="eastAsia"/>
          <w:noProof/>
        </w:rPr>
        <w:lastRenderedPageBreak/>
        <w:t>以判断遮挡时</w:t>
      </w:r>
      <w:r w:rsidR="0052035B">
        <w:rPr>
          <w:rFonts w:hint="eastAsia"/>
          <w:noProof/>
        </w:rPr>
        <w:t>的碰撞体积可简化为长方体。</w:t>
      </w:r>
    </w:p>
    <w:p w:rsidR="00F80D98" w:rsidRDefault="00DC6598" w:rsidP="00DC6598">
      <w:pPr>
        <w:jc w:val="center"/>
      </w:pPr>
      <w:r>
        <w:rPr>
          <w:noProof/>
        </w:rPr>
        <w:drawing>
          <wp:inline distT="0" distB="0" distL="0" distR="0" wp14:anchorId="67EB1666" wp14:editId="40C741F0">
            <wp:extent cx="3495675" cy="2565256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4664"/>
                    <a:stretch/>
                  </pic:blipFill>
                  <pic:spPr bwMode="auto">
                    <a:xfrm>
                      <a:off x="0" y="0"/>
                      <a:ext cx="3509449" cy="257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BAC" w:rsidRDefault="00B77BAC" w:rsidP="00DC6598">
      <w:pPr>
        <w:jc w:val="center"/>
      </w:pPr>
      <w:r>
        <w:rPr>
          <w:rFonts w:hint="eastAsia"/>
        </w:rPr>
        <w:t>单开门设备示意</w:t>
      </w:r>
    </w:p>
    <w:p w:rsidR="00A121CD" w:rsidRDefault="00A121CD" w:rsidP="00DC6598">
      <w:pPr>
        <w:jc w:val="center"/>
      </w:pPr>
      <w:r>
        <w:rPr>
          <w:noProof/>
        </w:rPr>
        <w:drawing>
          <wp:inline distT="0" distB="0" distL="0" distR="0" wp14:anchorId="572C6E73" wp14:editId="6CF764F7">
            <wp:extent cx="5274310" cy="3137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C" w:rsidRDefault="00B77BAC" w:rsidP="00DC6598">
      <w:pPr>
        <w:jc w:val="center"/>
      </w:pPr>
      <w:r>
        <w:rPr>
          <w:rFonts w:hint="eastAsia"/>
        </w:rPr>
        <w:t>上图红框需要进行碰撞检查</w:t>
      </w:r>
    </w:p>
    <w:p w:rsidR="008E2D22" w:rsidRDefault="008E2D22" w:rsidP="008E2D22">
      <w:pPr>
        <w:ind w:firstLine="420"/>
        <w:jc w:val="left"/>
      </w:pPr>
      <w:r>
        <w:t>不允许遮挡的区域</w:t>
      </w:r>
      <w:r>
        <w:rPr>
          <w:rFonts w:hint="eastAsia"/>
        </w:rPr>
        <w:t>宽度由设备的正面宽度确定，深度由输入给定，高度与箱体设备相同，该区域</w:t>
      </w:r>
      <w:r>
        <w:t>不能和任何</w:t>
      </w:r>
      <w:r>
        <w:rPr>
          <w:rFonts w:hint="eastAsia"/>
        </w:rPr>
        <w:t>箱体设备、桥架</w:t>
      </w:r>
      <w:r>
        <w:rPr>
          <w:rFonts w:hint="eastAsia"/>
        </w:rPr>
        <w:t>/</w:t>
      </w:r>
      <w:r>
        <w:rPr>
          <w:rFonts w:hint="eastAsia"/>
        </w:rPr>
        <w:t>母线</w:t>
      </w:r>
      <w:r>
        <w:rPr>
          <w:rFonts w:hint="eastAsia"/>
        </w:rPr>
        <w:t>/</w:t>
      </w:r>
      <w:r>
        <w:rPr>
          <w:rFonts w:hint="eastAsia"/>
        </w:rPr>
        <w:t>预分支电缆以及墙、窗、柱、剪力墙有交集，但是可以和门、其他设备不允许遮挡的区域有交集。</w:t>
      </w:r>
    </w:p>
    <w:p w:rsidR="00F80D98" w:rsidRDefault="00F80D98" w:rsidP="00A121CD">
      <w:pPr>
        <w:pStyle w:val="4"/>
      </w:pPr>
      <w:r>
        <w:rPr>
          <w:rFonts w:hint="eastAsia"/>
        </w:rPr>
        <w:lastRenderedPageBreak/>
        <w:t>输出结果</w:t>
      </w:r>
    </w:p>
    <w:p w:rsidR="00F80D98" w:rsidRDefault="00F80D98" w:rsidP="00F80D98">
      <w:pPr>
        <w:widowControl/>
        <w:spacing w:after="200" w:line="276" w:lineRule="auto"/>
      </w:pPr>
      <w:r>
        <w:rPr>
          <w:rFonts w:hint="eastAsia"/>
        </w:rPr>
        <w:t>各种可能的布置方案（供选择）对应的</w:t>
      </w:r>
      <w:r w:rsidR="00B77BAC">
        <w:rPr>
          <w:rFonts w:hint="eastAsia"/>
        </w:rPr>
        <w:t>Box</w:t>
      </w:r>
      <w:r>
        <w:rPr>
          <w:rFonts w:hint="eastAsia"/>
        </w:rPr>
        <w:t>、</w:t>
      </w:r>
      <w:r w:rsidR="00B77BAC">
        <w:rPr>
          <w:rFonts w:hint="eastAsia"/>
        </w:rPr>
        <w:t>B</w:t>
      </w:r>
      <w:r w:rsidR="00B77BAC">
        <w:t>ar</w:t>
      </w:r>
      <w:r>
        <w:rPr>
          <w:rFonts w:hint="eastAsia"/>
        </w:rPr>
        <w:t>的平面布置图，如例图</w:t>
      </w:r>
      <w:r>
        <w:rPr>
          <w:rFonts w:hint="eastAsia"/>
        </w:rPr>
        <w:t>1</w:t>
      </w:r>
      <w:r>
        <w:rPr>
          <w:rFonts w:hint="eastAsia"/>
        </w:rPr>
        <w:t>所示，包括：</w:t>
      </w:r>
    </w:p>
    <w:p w:rsidR="00F80D98" w:rsidRDefault="008E2D22" w:rsidP="00F80D98">
      <w:pPr>
        <w:pStyle w:val="ae"/>
        <w:widowControl/>
        <w:numPr>
          <w:ilvl w:val="0"/>
          <w:numId w:val="2"/>
        </w:numPr>
        <w:spacing w:after="200" w:line="276" w:lineRule="auto"/>
        <w:ind w:firstLineChars="0"/>
      </w:pPr>
      <w:r>
        <w:rPr>
          <w:rFonts w:hint="eastAsia"/>
        </w:rPr>
        <w:t>（内部）</w:t>
      </w:r>
      <w:r w:rsidR="00F80D98">
        <w:rPr>
          <w:rFonts w:hint="eastAsia"/>
        </w:rPr>
        <w:t>建筑结构平面信息（墙、门、窗、柱</w:t>
      </w:r>
      <w:r w:rsidR="00F80D98">
        <w:rPr>
          <w:rFonts w:hint="eastAsia"/>
        </w:rPr>
        <w:t>/</w:t>
      </w:r>
      <w:r w:rsidR="00F80D98">
        <w:rPr>
          <w:rFonts w:hint="eastAsia"/>
        </w:rPr>
        <w:t>剪力墙）</w:t>
      </w:r>
    </w:p>
    <w:p w:rsidR="00F80D98" w:rsidRDefault="008E2D22" w:rsidP="00F80D98">
      <w:pPr>
        <w:pStyle w:val="ae"/>
        <w:widowControl/>
        <w:numPr>
          <w:ilvl w:val="0"/>
          <w:numId w:val="2"/>
        </w:numPr>
        <w:spacing w:after="200" w:line="276" w:lineRule="auto"/>
        <w:ind w:firstLineChars="0"/>
      </w:pPr>
      <w:r>
        <w:rPr>
          <w:rFonts w:hint="eastAsia"/>
        </w:rPr>
        <w:t>（浙大）</w:t>
      </w:r>
      <w:r w:rsidR="00A121CD">
        <w:rPr>
          <w:rFonts w:hint="eastAsia"/>
        </w:rPr>
        <w:t>各楼层的</w:t>
      </w:r>
      <w:r w:rsidR="00B77BAC">
        <w:rPr>
          <w:rFonts w:hint="eastAsia"/>
        </w:rPr>
        <w:t>B</w:t>
      </w:r>
      <w:r w:rsidR="00B77BAC">
        <w:t>ox</w:t>
      </w:r>
      <w:r w:rsidR="00F80D98">
        <w:rPr>
          <w:rFonts w:hint="eastAsia"/>
        </w:rPr>
        <w:t>、</w:t>
      </w:r>
      <w:r w:rsidR="00B77BAC">
        <w:rPr>
          <w:rFonts w:hint="eastAsia"/>
        </w:rPr>
        <w:t>B</w:t>
      </w:r>
      <w:r w:rsidR="00B77BAC">
        <w:t>ar</w:t>
      </w:r>
      <w:r w:rsidR="00F80D98">
        <w:rPr>
          <w:rFonts w:hint="eastAsia"/>
        </w:rPr>
        <w:t>位置</w:t>
      </w:r>
      <w:r>
        <w:rPr>
          <w:rFonts w:hint="eastAsia"/>
        </w:rPr>
        <w:t>坐标</w:t>
      </w:r>
      <w:r w:rsidR="00F80D98">
        <w:rPr>
          <w:rFonts w:hint="eastAsia"/>
        </w:rPr>
        <w:t>及</w:t>
      </w:r>
      <w:r w:rsidR="00B77BAC">
        <w:rPr>
          <w:rFonts w:hint="eastAsia"/>
        </w:rPr>
        <w:t>横截面</w:t>
      </w:r>
      <w:r w:rsidR="00F80D98">
        <w:rPr>
          <w:rFonts w:hint="eastAsia"/>
        </w:rPr>
        <w:t>轮廓</w:t>
      </w:r>
    </w:p>
    <w:p w:rsidR="00F80D98" w:rsidRDefault="008E2D22" w:rsidP="00F80D98">
      <w:pPr>
        <w:pStyle w:val="ae"/>
        <w:widowControl/>
        <w:numPr>
          <w:ilvl w:val="0"/>
          <w:numId w:val="2"/>
        </w:numPr>
        <w:spacing w:after="200" w:line="276" w:lineRule="auto"/>
        <w:ind w:firstLineChars="0"/>
      </w:pPr>
      <w:r>
        <w:rPr>
          <w:rFonts w:hint="eastAsia"/>
        </w:rPr>
        <w:t>（浙大）</w:t>
      </w:r>
      <w:r w:rsidR="00F80D98">
        <w:rPr>
          <w:rFonts w:hint="eastAsia"/>
        </w:rPr>
        <w:t>各</w:t>
      </w:r>
      <w:r w:rsidR="00B77BAC">
        <w:rPr>
          <w:rFonts w:hint="eastAsia"/>
        </w:rPr>
        <w:t>B</w:t>
      </w:r>
      <w:r w:rsidR="00B77BAC">
        <w:t>ox</w:t>
      </w:r>
      <w:r w:rsidR="00B77BAC">
        <w:rPr>
          <w:rFonts w:hint="eastAsia"/>
        </w:rPr>
        <w:t>、</w:t>
      </w:r>
      <w:r w:rsidR="00B77BAC">
        <w:rPr>
          <w:rFonts w:hint="eastAsia"/>
        </w:rPr>
        <w:t>B</w:t>
      </w:r>
      <w:r w:rsidR="00B77BAC">
        <w:t>ar</w:t>
      </w:r>
      <w:r w:rsidR="00F80D98">
        <w:rPr>
          <w:rFonts w:hint="eastAsia"/>
        </w:rPr>
        <w:t>的编号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80D98" w:rsidRDefault="008E2D22" w:rsidP="00A121CD">
      <w:pPr>
        <w:jc w:val="center"/>
      </w:pPr>
      <w:r>
        <w:rPr>
          <w:noProof/>
        </w:rPr>
        <w:drawing>
          <wp:inline distT="0" distB="0" distL="0" distR="0" wp14:anchorId="350D0477" wp14:editId="4D78705A">
            <wp:extent cx="5274310" cy="5010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22" w:rsidRDefault="008E2D22" w:rsidP="006E334E">
      <w:pPr>
        <w:pStyle w:val="ae"/>
        <w:widowControl/>
        <w:numPr>
          <w:ilvl w:val="0"/>
          <w:numId w:val="4"/>
        </w:numPr>
        <w:spacing w:after="200" w:line="276" w:lineRule="auto"/>
        <w:ind w:firstLineChars="0"/>
        <w:jc w:val="center"/>
        <w:rPr>
          <w:i/>
        </w:rPr>
      </w:pPr>
      <w:r>
        <w:rPr>
          <w:rFonts w:hint="eastAsia"/>
          <w:i/>
        </w:rPr>
        <w:t>配电间平面布置结果</w:t>
      </w:r>
    </w:p>
    <w:p w:rsidR="007740FE" w:rsidRDefault="006E334E" w:rsidP="007740FE">
      <w:pPr>
        <w:pStyle w:val="3"/>
      </w:pPr>
      <w:r>
        <w:rPr>
          <w:rFonts w:hint="eastAsia"/>
        </w:rPr>
        <w:lastRenderedPageBreak/>
        <w:t>相关数据</w:t>
      </w:r>
    </w:p>
    <w:p w:rsidR="007740FE" w:rsidRPr="007740FE" w:rsidRDefault="007740FE" w:rsidP="007740FE">
      <w:r>
        <w:rPr>
          <w:rFonts w:hint="eastAsia"/>
        </w:rPr>
        <w:t>详见附件。</w:t>
      </w:r>
    </w:p>
    <w:sectPr w:rsidR="007740FE" w:rsidRPr="00774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09" w:rsidRDefault="00496209" w:rsidP="00C84D2A">
      <w:r>
        <w:separator/>
      </w:r>
    </w:p>
  </w:endnote>
  <w:endnote w:type="continuationSeparator" w:id="0">
    <w:p w:rsidR="00496209" w:rsidRDefault="00496209" w:rsidP="00C8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09" w:rsidRDefault="00496209" w:rsidP="00C84D2A">
      <w:r>
        <w:separator/>
      </w:r>
    </w:p>
  </w:footnote>
  <w:footnote w:type="continuationSeparator" w:id="0">
    <w:p w:rsidR="00496209" w:rsidRDefault="00496209" w:rsidP="00C8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15BB"/>
    <w:multiLevelType w:val="hybridMultilevel"/>
    <w:tmpl w:val="9FB46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0679E"/>
    <w:multiLevelType w:val="hybridMultilevel"/>
    <w:tmpl w:val="021A1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A56704"/>
    <w:multiLevelType w:val="hybridMultilevel"/>
    <w:tmpl w:val="E4C283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DC1A34"/>
    <w:multiLevelType w:val="hybridMultilevel"/>
    <w:tmpl w:val="46768D2A"/>
    <w:lvl w:ilvl="0" w:tplc="8F66E806">
      <w:start w:val="1"/>
      <w:numFmt w:val="decimal"/>
      <w:lvlText w:val="附图 %1"/>
      <w:lvlJc w:val="left"/>
      <w:pPr>
        <w:ind w:left="1261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68EA1C52"/>
    <w:multiLevelType w:val="hybridMultilevel"/>
    <w:tmpl w:val="42423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221BDC"/>
    <w:multiLevelType w:val="hybridMultilevel"/>
    <w:tmpl w:val="F1D65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960319"/>
    <w:multiLevelType w:val="hybridMultilevel"/>
    <w:tmpl w:val="E4C283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24"/>
    <w:rsid w:val="00014EB9"/>
    <w:rsid w:val="000964A1"/>
    <w:rsid w:val="000E34DE"/>
    <w:rsid w:val="00105395"/>
    <w:rsid w:val="0011478D"/>
    <w:rsid w:val="001227CC"/>
    <w:rsid w:val="001604FA"/>
    <w:rsid w:val="00193077"/>
    <w:rsid w:val="001C62EE"/>
    <w:rsid w:val="001C7778"/>
    <w:rsid w:val="001C7F29"/>
    <w:rsid w:val="001F470E"/>
    <w:rsid w:val="00264235"/>
    <w:rsid w:val="00335D36"/>
    <w:rsid w:val="0038640B"/>
    <w:rsid w:val="0043500B"/>
    <w:rsid w:val="0046533A"/>
    <w:rsid w:val="00496209"/>
    <w:rsid w:val="0052035B"/>
    <w:rsid w:val="005F1246"/>
    <w:rsid w:val="006E334E"/>
    <w:rsid w:val="00721BEB"/>
    <w:rsid w:val="007740FE"/>
    <w:rsid w:val="007848F4"/>
    <w:rsid w:val="007D39B6"/>
    <w:rsid w:val="007D75AB"/>
    <w:rsid w:val="007E7F24"/>
    <w:rsid w:val="0087101C"/>
    <w:rsid w:val="008941F5"/>
    <w:rsid w:val="008B2BBF"/>
    <w:rsid w:val="008E2D22"/>
    <w:rsid w:val="0098448C"/>
    <w:rsid w:val="009F706F"/>
    <w:rsid w:val="00A121CD"/>
    <w:rsid w:val="00A16B58"/>
    <w:rsid w:val="00A8439C"/>
    <w:rsid w:val="00B16D6D"/>
    <w:rsid w:val="00B77BAC"/>
    <w:rsid w:val="00B831DA"/>
    <w:rsid w:val="00BB45A2"/>
    <w:rsid w:val="00BC242F"/>
    <w:rsid w:val="00C11A6B"/>
    <w:rsid w:val="00C23D8A"/>
    <w:rsid w:val="00C52EC1"/>
    <w:rsid w:val="00C84D2A"/>
    <w:rsid w:val="00CD1D29"/>
    <w:rsid w:val="00CF427C"/>
    <w:rsid w:val="00D550E9"/>
    <w:rsid w:val="00DA5FD2"/>
    <w:rsid w:val="00DC6598"/>
    <w:rsid w:val="00DE1147"/>
    <w:rsid w:val="00E74997"/>
    <w:rsid w:val="00E945C9"/>
    <w:rsid w:val="00ED5A3C"/>
    <w:rsid w:val="00F17E4E"/>
    <w:rsid w:val="00F33727"/>
    <w:rsid w:val="00F80D98"/>
    <w:rsid w:val="00F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473F"/>
  <w15:chartTrackingRefBased/>
  <w15:docId w15:val="{3BCBC7B5-3124-4A6D-A496-88F8065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思源黑体 CN Regular" w:hAnsi="Montserrat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F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F24"/>
    <w:pPr>
      <w:keepNext/>
      <w:keepLines/>
      <w:spacing w:before="340" w:after="330" w:line="578" w:lineRule="auto"/>
      <w:outlineLvl w:val="0"/>
    </w:pPr>
    <w:rPr>
      <w:rFonts w:eastAsia="思源黑体 CN Heavy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F24"/>
    <w:pPr>
      <w:keepNext/>
      <w:keepLines/>
      <w:spacing w:before="260" w:after="260" w:line="416" w:lineRule="auto"/>
      <w:outlineLvl w:val="1"/>
    </w:pPr>
    <w:rPr>
      <w:rFonts w:eastAsia="思源黑体 CN Heavy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7F24"/>
    <w:pPr>
      <w:keepNext/>
      <w:keepLines/>
      <w:spacing w:before="260" w:after="260" w:line="416" w:lineRule="auto"/>
      <w:outlineLvl w:val="2"/>
    </w:pPr>
    <w:rPr>
      <w:rFonts w:eastAsia="思源黑体 CN Bold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7F24"/>
    <w:pPr>
      <w:keepNext/>
      <w:keepLines/>
      <w:spacing w:before="280" w:after="290" w:line="376" w:lineRule="auto"/>
      <w:outlineLvl w:val="3"/>
    </w:pPr>
    <w:rPr>
      <w:rFonts w:eastAsia="思源黑体 CN Bold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7F24"/>
    <w:pPr>
      <w:keepNext/>
      <w:keepLines/>
      <w:spacing w:before="280" w:after="290" w:line="376" w:lineRule="auto"/>
      <w:outlineLvl w:val="4"/>
    </w:pPr>
    <w:rPr>
      <w:rFonts w:eastAsia="思源黑体 CN Bold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E7F24"/>
    <w:pPr>
      <w:keepNext/>
      <w:keepLines/>
      <w:spacing w:before="240" w:after="64" w:line="320" w:lineRule="auto"/>
      <w:outlineLvl w:val="5"/>
    </w:pPr>
    <w:rPr>
      <w:rFonts w:eastAsia="思源黑体 CN Medium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7E7F2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7E7F24"/>
    <w:pPr>
      <w:keepNext/>
      <w:keepLines/>
      <w:spacing w:before="240" w:after="64" w:line="320" w:lineRule="auto"/>
      <w:outlineLvl w:val="7"/>
    </w:pPr>
    <w:rPr>
      <w:rFonts w:eastAsia="思源黑体 CN Medium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rsid w:val="007E7F24"/>
    <w:pPr>
      <w:keepNext/>
      <w:keepLines/>
      <w:spacing w:before="240" w:after="64" w:line="320" w:lineRule="auto"/>
      <w:outlineLvl w:val="8"/>
    </w:pPr>
    <w:rPr>
      <w:rFonts w:eastAsia="思源黑体 CN Medium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rsid w:val="005F1246"/>
  </w:style>
  <w:style w:type="character" w:customStyle="1" w:styleId="12">
    <w:name w:val="样式1 字符"/>
    <w:basedOn w:val="a0"/>
    <w:link w:val="11"/>
    <w:rsid w:val="005F1246"/>
    <w:rPr>
      <w:rFonts w:eastAsia="思源黑体 CN Regular"/>
    </w:rPr>
  </w:style>
  <w:style w:type="character" w:customStyle="1" w:styleId="10">
    <w:name w:val="标题 1 字符"/>
    <w:basedOn w:val="a0"/>
    <w:link w:val="1"/>
    <w:uiPriority w:val="9"/>
    <w:rsid w:val="007E7F24"/>
    <w:rPr>
      <w:rFonts w:ascii="Montserrat" w:eastAsia="思源黑体 CN Heavy" w:hAnsi="Montserra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F24"/>
    <w:rPr>
      <w:rFonts w:ascii="Montserrat" w:eastAsia="思源黑体 CN Heavy" w:hAnsi="Montserrat" w:cstheme="majorBidi"/>
      <w:b/>
      <w:bCs/>
      <w:sz w:val="32"/>
      <w:szCs w:val="32"/>
    </w:rPr>
  </w:style>
  <w:style w:type="paragraph" w:styleId="a3">
    <w:name w:val="No Spacing"/>
    <w:uiPriority w:val="1"/>
    <w:qFormat/>
    <w:rsid w:val="007E7F2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7E7F24"/>
    <w:rPr>
      <w:rFonts w:ascii="Montserrat" w:eastAsia="思源黑体 CN Bold" w:hAnsi="Montserrat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7F24"/>
    <w:rPr>
      <w:rFonts w:ascii="Montserrat" w:eastAsia="思源黑体 CN Bold" w:hAnsi="Montserra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E7F24"/>
    <w:rPr>
      <w:rFonts w:ascii="Montserrat" w:eastAsia="思源黑体 CN Bold" w:hAnsi="Montserrat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E7F24"/>
    <w:rPr>
      <w:rFonts w:ascii="Montserrat" w:eastAsia="思源黑体 CN Medium" w:hAnsi="Montserrat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E7F24"/>
    <w:rPr>
      <w:rFonts w:eastAsia="思源黑体 CN Regular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E7F24"/>
    <w:rPr>
      <w:rFonts w:ascii="Montserrat" w:eastAsia="思源黑体 CN Medium" w:hAnsi="Montserrat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E7F24"/>
    <w:pPr>
      <w:spacing w:before="240" w:after="60"/>
      <w:jc w:val="center"/>
      <w:outlineLvl w:val="0"/>
    </w:pPr>
    <w:rPr>
      <w:rFonts w:eastAsia="思源黑体 CN Heavy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E7F24"/>
    <w:rPr>
      <w:rFonts w:ascii="Montserrat" w:eastAsia="思源黑体 CN Heavy" w:hAnsi="Montserrat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E7F24"/>
    <w:pPr>
      <w:spacing w:before="240" w:after="60" w:line="312" w:lineRule="auto"/>
      <w:jc w:val="center"/>
      <w:outlineLvl w:val="1"/>
    </w:pPr>
    <w:rPr>
      <w:rFonts w:eastAsia="思源黑体 CN Bold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E7F24"/>
    <w:rPr>
      <w:rFonts w:ascii="Montserrat" w:eastAsia="思源黑体 CN Bold" w:hAnsi="Montserrat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7E7F24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7E7F24"/>
    <w:rPr>
      <w:i/>
      <w:iCs/>
    </w:rPr>
  </w:style>
  <w:style w:type="paragraph" w:styleId="aa">
    <w:name w:val="header"/>
    <w:basedOn w:val="a"/>
    <w:link w:val="ab"/>
    <w:uiPriority w:val="99"/>
    <w:unhideWhenUsed/>
    <w:rsid w:val="00C84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7E7F24"/>
    <w:rPr>
      <w:rFonts w:ascii="Montserrat" w:eastAsia="思源黑体 CN Medium" w:hAnsi="Montserrat" w:cstheme="majorBidi"/>
      <w:szCs w:val="21"/>
    </w:rPr>
  </w:style>
  <w:style w:type="character" w:customStyle="1" w:styleId="ab">
    <w:name w:val="页眉 字符"/>
    <w:basedOn w:val="a0"/>
    <w:link w:val="aa"/>
    <w:uiPriority w:val="99"/>
    <w:rsid w:val="00C84D2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84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84D2A"/>
    <w:rPr>
      <w:sz w:val="18"/>
      <w:szCs w:val="18"/>
    </w:rPr>
  </w:style>
  <w:style w:type="paragraph" w:styleId="ae">
    <w:name w:val="List Paragraph"/>
    <w:basedOn w:val="a"/>
    <w:uiPriority w:val="34"/>
    <w:qFormat/>
    <w:rsid w:val="00C84D2A"/>
    <w:pPr>
      <w:ind w:firstLineChars="200" w:firstLine="420"/>
    </w:pPr>
  </w:style>
  <w:style w:type="table" w:styleId="af">
    <w:name w:val="Table Grid"/>
    <w:basedOn w:val="a1"/>
    <w:uiPriority w:val="39"/>
    <w:rsid w:val="006E3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9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</dc:creator>
  <cp:keywords/>
  <dc:description/>
  <cp:lastModifiedBy>张皓</cp:lastModifiedBy>
  <cp:revision>14</cp:revision>
  <dcterms:created xsi:type="dcterms:W3CDTF">2021-08-10T11:41:00Z</dcterms:created>
  <dcterms:modified xsi:type="dcterms:W3CDTF">2021-08-12T07:37:00Z</dcterms:modified>
</cp:coreProperties>
</file>