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301" w:rsidRPr="001D0301" w:rsidRDefault="001D0301" w:rsidP="001D0301">
      <w:pPr>
        <w:jc w:val="center"/>
        <w:rPr>
          <w:b/>
          <w:sz w:val="36"/>
          <w:lang w:eastAsia="zh-CN"/>
        </w:rPr>
      </w:pPr>
      <w:bookmarkStart w:id="0" w:name="基本信息"/>
      <w:r w:rsidRPr="001D0301">
        <w:rPr>
          <w:b/>
          <w:sz w:val="36"/>
          <w:lang w:eastAsia="zh-CN"/>
        </w:rPr>
        <w:t>空间中心线及区域分割需求文档</w:t>
      </w:r>
    </w:p>
    <w:p w:rsidR="00BC58F7" w:rsidRDefault="00676326">
      <w:pPr>
        <w:pStyle w:val="1"/>
      </w:pPr>
      <w:r>
        <w:t>基本信息</w:t>
      </w:r>
      <w:bookmarkEnd w:id="0"/>
    </w:p>
    <w:p w:rsidR="00BC58F7" w:rsidRDefault="00676326">
      <w:pPr>
        <w:pStyle w:val="FirstParagraph"/>
        <w:rPr>
          <w:lang w:eastAsia="zh-CN"/>
        </w:rPr>
      </w:pPr>
      <w:r>
        <w:rPr>
          <w:lang w:eastAsia="zh-CN"/>
        </w:rPr>
        <w:t>目标上线时间：</w:t>
      </w:r>
      <w:r>
        <w:rPr>
          <w:lang w:eastAsia="zh-CN"/>
        </w:rPr>
        <w:t>2021-03-31</w:t>
      </w:r>
      <w:bookmarkStart w:id="1" w:name="_GoBack"/>
      <w:bookmarkEnd w:id="1"/>
    </w:p>
    <w:p w:rsidR="00BC58F7" w:rsidRDefault="00676326">
      <w:pPr>
        <w:pStyle w:val="3"/>
        <w:rPr>
          <w:lang w:eastAsia="zh-CN"/>
        </w:rPr>
      </w:pPr>
      <w:bookmarkStart w:id="2" w:name="项目人员"/>
      <w:r>
        <w:rPr>
          <w:lang w:eastAsia="zh-CN"/>
        </w:rPr>
        <w:t>项目</w:t>
      </w:r>
      <w:r>
        <w:rPr>
          <w:lang w:eastAsia="zh-CN"/>
        </w:rPr>
        <w:t>人员</w:t>
      </w:r>
      <w:bookmarkEnd w:id="2"/>
    </w:p>
    <w:p w:rsidR="00BC58F7" w:rsidRDefault="00676326">
      <w:pPr>
        <w:pStyle w:val="Compact"/>
        <w:numPr>
          <w:ilvl w:val="0"/>
          <w:numId w:val="14"/>
        </w:numPr>
      </w:pPr>
      <w:r>
        <w:t>产品：</w:t>
      </w:r>
      <w:r>
        <w:t>@</w:t>
      </w:r>
      <w:r>
        <w:t>谭理政</w:t>
      </w:r>
      <w:r>
        <w:t>@</w:t>
      </w:r>
      <w:r>
        <w:t>张皓</w:t>
      </w:r>
    </w:p>
    <w:p w:rsidR="00BC58F7" w:rsidRDefault="00676326">
      <w:pPr>
        <w:pStyle w:val="Compact"/>
        <w:numPr>
          <w:ilvl w:val="0"/>
          <w:numId w:val="14"/>
        </w:numPr>
        <w:rPr>
          <w:lang w:eastAsia="zh-CN"/>
        </w:rPr>
      </w:pPr>
      <w:r>
        <w:rPr>
          <w:lang w:eastAsia="zh-CN"/>
        </w:rPr>
        <w:t>研发：浙大图形学实验室</w:t>
      </w:r>
    </w:p>
    <w:p w:rsidR="00BC58F7" w:rsidRDefault="00676326">
      <w:pPr>
        <w:pStyle w:val="Compact"/>
        <w:numPr>
          <w:ilvl w:val="0"/>
          <w:numId w:val="14"/>
        </w:numPr>
      </w:pPr>
      <w:r>
        <w:t>测试：</w:t>
      </w:r>
      <w:r>
        <w:t>@</w:t>
      </w:r>
      <w:r>
        <w:t>谭理政</w:t>
      </w:r>
      <w:r>
        <w:t>@</w:t>
      </w:r>
      <w:r>
        <w:t>张皓</w:t>
      </w:r>
    </w:p>
    <w:p w:rsidR="00BC58F7" w:rsidRDefault="00676326">
      <w:pPr>
        <w:pStyle w:val="1"/>
      </w:pPr>
      <w:bookmarkStart w:id="3" w:name="需求背景"/>
      <w:r>
        <w:t>需求背景</w:t>
      </w:r>
      <w:bookmarkEnd w:id="3"/>
    </w:p>
    <w:p w:rsidR="00BC58F7" w:rsidRDefault="00676326">
      <w:pPr>
        <w:pStyle w:val="FirstParagraph"/>
        <w:rPr>
          <w:lang w:eastAsia="zh-CN"/>
        </w:rPr>
      </w:pPr>
      <w:r>
        <w:rPr>
          <w:lang w:eastAsia="zh-CN"/>
        </w:rPr>
        <w:t>在考虑建筑单体各空间内电气点位的布置中，布置点位对空间的保护基本都是圆形保护，</w:t>
      </w:r>
    </w:p>
    <w:p w:rsidR="00BC58F7" w:rsidRDefault="00676326">
      <w:pPr>
        <w:pStyle w:val="a0"/>
        <w:rPr>
          <w:lang w:eastAsia="zh-CN"/>
        </w:rPr>
      </w:pPr>
      <w:r>
        <w:rPr>
          <w:lang w:eastAsia="zh-CN"/>
        </w:rPr>
        <w:t>如下图所示（以烟感探测器为例）：</w:t>
      </w:r>
    </w:p>
    <w:p w:rsidR="00BC58F7" w:rsidRDefault="00676326">
      <w:pPr>
        <w:pStyle w:val="a0"/>
      </w:pPr>
      <w:r>
        <w:rPr>
          <w:noProof/>
          <w:lang w:eastAsia="zh-CN"/>
        </w:rPr>
        <w:drawing>
          <wp:inline distT="0" distB="0" distL="0" distR="0">
            <wp:extent cx="4191000" cy="3530600"/>
            <wp:effectExtent l="0" t="0" r="0" b="0"/>
            <wp:docPr id="1"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86bb512bccc0482fbb7b491ffe6032aa/60306aac7818ba00462338e5.png"/>
                    <pic:cNvPicPr>
                      <a:picLocks noChangeAspect="1" noChangeArrowheads="1"/>
                    </pic:cNvPicPr>
                  </pic:nvPicPr>
                  <pic:blipFill>
                    <a:blip r:embed="rId7"/>
                    <a:stretch>
                      <a:fillRect/>
                    </a:stretch>
                  </pic:blipFill>
                  <pic:spPr bwMode="auto">
                    <a:xfrm>
                      <a:off x="0" y="0"/>
                      <a:ext cx="4191000" cy="3530600"/>
                    </a:xfrm>
                    <a:prstGeom prst="rect">
                      <a:avLst/>
                    </a:prstGeom>
                    <a:noFill/>
                    <a:ln w="9525">
                      <a:noFill/>
                      <a:headEnd/>
                      <a:tailEnd/>
                    </a:ln>
                  </pic:spPr>
                </pic:pic>
              </a:graphicData>
            </a:graphic>
          </wp:inline>
        </w:drawing>
      </w:r>
    </w:p>
    <w:p w:rsidR="00BC58F7" w:rsidRDefault="00676326">
      <w:pPr>
        <w:pStyle w:val="a0"/>
        <w:rPr>
          <w:lang w:eastAsia="zh-CN"/>
        </w:rPr>
      </w:pPr>
      <w:r>
        <w:rPr>
          <w:lang w:eastAsia="zh-CN"/>
        </w:rPr>
        <w:t>针对一个空间，在布置点位时主要遵循以下几个大原则：</w:t>
      </w:r>
    </w:p>
    <w:p w:rsidR="00BC58F7" w:rsidRDefault="00676326">
      <w:pPr>
        <w:pStyle w:val="Compact"/>
        <w:numPr>
          <w:ilvl w:val="0"/>
          <w:numId w:val="15"/>
        </w:numPr>
        <w:rPr>
          <w:lang w:eastAsia="zh-CN"/>
        </w:rPr>
      </w:pPr>
      <w:r>
        <w:rPr>
          <w:lang w:eastAsia="zh-CN"/>
        </w:rPr>
        <w:t>保护范围</w:t>
      </w:r>
      <w:r>
        <w:rPr>
          <w:b/>
          <w:lang w:eastAsia="zh-CN"/>
        </w:rPr>
        <w:t>完全覆盖</w:t>
      </w:r>
      <w:r>
        <w:rPr>
          <w:lang w:eastAsia="zh-CN"/>
        </w:rPr>
        <w:t>整个空间区域</w:t>
      </w:r>
    </w:p>
    <w:p w:rsidR="00BC58F7" w:rsidRDefault="00676326">
      <w:pPr>
        <w:pStyle w:val="Compact"/>
        <w:numPr>
          <w:ilvl w:val="0"/>
          <w:numId w:val="15"/>
        </w:numPr>
      </w:pPr>
      <w:r>
        <w:t>点位</w:t>
      </w:r>
      <w:r>
        <w:rPr>
          <w:b/>
        </w:rPr>
        <w:t>数量少</w:t>
      </w:r>
    </w:p>
    <w:p w:rsidR="00BC58F7" w:rsidRDefault="00676326">
      <w:pPr>
        <w:pStyle w:val="Compact"/>
        <w:numPr>
          <w:ilvl w:val="0"/>
          <w:numId w:val="15"/>
        </w:numPr>
        <w:rPr>
          <w:lang w:eastAsia="zh-CN"/>
        </w:rPr>
      </w:pPr>
      <w:r>
        <w:rPr>
          <w:lang w:eastAsia="zh-CN"/>
        </w:rPr>
        <w:t>布置方向沿中心线方向</w:t>
      </w:r>
      <w:r>
        <w:rPr>
          <w:b/>
          <w:lang w:eastAsia="zh-CN"/>
        </w:rPr>
        <w:t>横平竖直</w:t>
      </w:r>
    </w:p>
    <w:p w:rsidR="00BC58F7" w:rsidRDefault="00676326">
      <w:pPr>
        <w:pStyle w:val="Compact"/>
        <w:numPr>
          <w:ilvl w:val="0"/>
          <w:numId w:val="15"/>
        </w:numPr>
        <w:rPr>
          <w:lang w:eastAsia="zh-CN"/>
        </w:rPr>
      </w:pPr>
      <w:r>
        <w:rPr>
          <w:lang w:eastAsia="zh-CN"/>
        </w:rPr>
        <w:lastRenderedPageBreak/>
        <w:t>间距</w:t>
      </w:r>
      <w:r>
        <w:rPr>
          <w:b/>
          <w:lang w:eastAsia="zh-CN"/>
        </w:rPr>
        <w:t>尽量均匀</w:t>
      </w:r>
      <w:r>
        <w:rPr>
          <w:lang w:eastAsia="zh-CN"/>
        </w:rPr>
        <w:t>，不要太靠近</w:t>
      </w:r>
    </w:p>
    <w:p w:rsidR="00BC58F7" w:rsidRDefault="00676326">
      <w:pPr>
        <w:pStyle w:val="FirstParagraph"/>
        <w:rPr>
          <w:lang w:eastAsia="zh-CN"/>
        </w:rPr>
      </w:pPr>
      <w:r>
        <w:rPr>
          <w:lang w:eastAsia="zh-CN"/>
        </w:rPr>
        <w:t>基于以上大原则，针对不同类型的空间区域</w:t>
      </w:r>
      <w:r>
        <w:rPr>
          <w:lang w:eastAsia="zh-CN"/>
        </w:rPr>
        <w:t>/</w:t>
      </w:r>
      <w:r>
        <w:rPr>
          <w:lang w:eastAsia="zh-CN"/>
        </w:rPr>
        <w:t>子空点位原则可简化为两类大原则：</w:t>
      </w:r>
    </w:p>
    <w:p w:rsidR="00BC58F7" w:rsidRDefault="00676326">
      <w:pPr>
        <w:pStyle w:val="a0"/>
        <w:rPr>
          <w:lang w:eastAsia="zh-CN"/>
        </w:rPr>
      </w:pPr>
      <w:r>
        <w:rPr>
          <w:lang w:eastAsia="zh-CN"/>
        </w:rPr>
        <w:t>1.</w:t>
      </w:r>
      <w:r>
        <w:rPr>
          <w:lang w:eastAsia="zh-CN"/>
        </w:rPr>
        <w:t>狭长空间（走道）中心线布置原则，如下图所示：</w:t>
      </w:r>
    </w:p>
    <w:p w:rsidR="00BC58F7" w:rsidRDefault="00676326">
      <w:pPr>
        <w:pStyle w:val="a0"/>
        <w:rPr>
          <w:lang w:eastAsia="zh-CN"/>
        </w:rPr>
      </w:pPr>
      <w:r>
        <w:rPr>
          <w:lang w:eastAsia="zh-CN"/>
        </w:rPr>
        <w:t>通常理解为，沿着狭长空间中心线布置即可保护到所有空间区域时需要采用中心线布置原则</w:t>
      </w:r>
    </w:p>
    <w:p w:rsidR="00BC58F7" w:rsidRDefault="00676326">
      <w:pPr>
        <w:pStyle w:val="a0"/>
      </w:pPr>
      <w:r>
        <w:rPr>
          <w:noProof/>
          <w:lang w:eastAsia="zh-CN"/>
        </w:rPr>
        <w:drawing>
          <wp:inline distT="0" distB="0" distL="0" distR="0">
            <wp:extent cx="5943600" cy="4566833"/>
            <wp:effectExtent l="0" t="0" r="0" b="0"/>
            <wp:docPr id="2"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86bb512bccc0482fbb7b491ffe6032aa/6030836c7818ba0046233a25.png"/>
                    <pic:cNvPicPr>
                      <a:picLocks noChangeAspect="1" noChangeArrowheads="1"/>
                    </pic:cNvPicPr>
                  </pic:nvPicPr>
                  <pic:blipFill>
                    <a:blip r:embed="rId8"/>
                    <a:stretch>
                      <a:fillRect/>
                    </a:stretch>
                  </pic:blipFill>
                  <pic:spPr bwMode="auto">
                    <a:xfrm>
                      <a:off x="0" y="0"/>
                      <a:ext cx="5943600" cy="4566833"/>
                    </a:xfrm>
                    <a:prstGeom prst="rect">
                      <a:avLst/>
                    </a:prstGeom>
                    <a:noFill/>
                    <a:ln w="9525">
                      <a:noFill/>
                      <a:headEnd/>
                      <a:tailEnd/>
                    </a:ln>
                  </pic:spPr>
                </pic:pic>
              </a:graphicData>
            </a:graphic>
          </wp:inline>
        </w:drawing>
      </w:r>
    </w:p>
    <w:p w:rsidR="00BC58F7" w:rsidRDefault="00676326">
      <w:pPr>
        <w:pStyle w:val="a0"/>
        <w:rPr>
          <w:lang w:eastAsia="zh-CN"/>
        </w:rPr>
      </w:pPr>
      <w:r>
        <w:rPr>
          <w:lang w:eastAsia="zh-CN"/>
        </w:rPr>
        <w:t>2.</w:t>
      </w:r>
      <w:r>
        <w:rPr>
          <w:lang w:eastAsia="zh-CN"/>
        </w:rPr>
        <w:t>矩形区域布置原则，</w:t>
      </w:r>
    </w:p>
    <w:p w:rsidR="00BC58F7" w:rsidRDefault="00676326">
      <w:pPr>
        <w:pStyle w:val="a0"/>
        <w:rPr>
          <w:lang w:eastAsia="zh-CN"/>
        </w:rPr>
      </w:pPr>
      <w:r>
        <w:rPr>
          <w:lang w:eastAsia="zh-CN"/>
        </w:rPr>
        <w:t>如下图所示左侧，沿着中心线布置时无论如何也覆盖不了整个空间，所以需要采用矩形布置原则，布置多行多列的点位</w:t>
      </w:r>
    </w:p>
    <w:p w:rsidR="00BC58F7" w:rsidRDefault="00676326">
      <w:pPr>
        <w:pStyle w:val="a0"/>
      </w:pPr>
      <w:r>
        <w:rPr>
          <w:noProof/>
          <w:lang w:eastAsia="zh-CN"/>
        </w:rPr>
        <w:lastRenderedPageBreak/>
        <w:drawing>
          <wp:inline distT="0" distB="0" distL="0" distR="0">
            <wp:extent cx="5943600" cy="2486543"/>
            <wp:effectExtent l="0" t="0" r="0" b="0"/>
            <wp:docPr id="3"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86bb512bccc0482fbb7b491ffe6032aa/603086647818ba0046233a34.png"/>
                    <pic:cNvPicPr>
                      <a:picLocks noChangeAspect="1" noChangeArrowheads="1"/>
                    </pic:cNvPicPr>
                  </pic:nvPicPr>
                  <pic:blipFill>
                    <a:blip r:embed="rId9"/>
                    <a:stretch>
                      <a:fillRect/>
                    </a:stretch>
                  </pic:blipFill>
                  <pic:spPr bwMode="auto">
                    <a:xfrm>
                      <a:off x="0" y="0"/>
                      <a:ext cx="5943600" cy="2486543"/>
                    </a:xfrm>
                    <a:prstGeom prst="rect">
                      <a:avLst/>
                    </a:prstGeom>
                    <a:noFill/>
                    <a:ln w="9525">
                      <a:noFill/>
                      <a:headEnd/>
                      <a:tailEnd/>
                    </a:ln>
                  </pic:spPr>
                </pic:pic>
              </a:graphicData>
            </a:graphic>
          </wp:inline>
        </w:drawing>
      </w:r>
    </w:p>
    <w:p w:rsidR="00BC58F7" w:rsidRDefault="00676326">
      <w:pPr>
        <w:pStyle w:val="a0"/>
      </w:pPr>
      <w:r>
        <w:rPr>
          <w:lang w:eastAsia="zh-CN"/>
        </w:rPr>
        <w:t>然而，在一个实际的空间布置中，可能存在局部需要采用矩形布置原则，局部采用中心线布置原则，所以需要将空间分割为多个子空间。</w:t>
      </w:r>
      <w:r>
        <w:t>如下图所示：</w:t>
      </w:r>
    </w:p>
    <w:p w:rsidR="00BC58F7" w:rsidRDefault="00676326">
      <w:pPr>
        <w:pStyle w:val="a0"/>
      </w:pPr>
      <w:r>
        <w:rPr>
          <w:noProof/>
          <w:lang w:eastAsia="zh-CN"/>
        </w:rPr>
        <w:drawing>
          <wp:inline distT="0" distB="0" distL="0" distR="0">
            <wp:extent cx="5943600" cy="1408322"/>
            <wp:effectExtent l="0" t="0" r="0" b="0"/>
            <wp:docPr id="4"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86bb512bccc0482fbb7b491ffe6032aa/60309c88d4e29b004644e6dc.png"/>
                    <pic:cNvPicPr>
                      <a:picLocks noChangeAspect="1" noChangeArrowheads="1"/>
                    </pic:cNvPicPr>
                  </pic:nvPicPr>
                  <pic:blipFill>
                    <a:blip r:embed="rId10"/>
                    <a:stretch>
                      <a:fillRect/>
                    </a:stretch>
                  </pic:blipFill>
                  <pic:spPr bwMode="auto">
                    <a:xfrm>
                      <a:off x="0" y="0"/>
                      <a:ext cx="5943600" cy="1408322"/>
                    </a:xfrm>
                    <a:prstGeom prst="rect">
                      <a:avLst/>
                    </a:prstGeom>
                    <a:noFill/>
                    <a:ln w="9525">
                      <a:noFill/>
                      <a:headEnd/>
                      <a:tailEnd/>
                    </a:ln>
                  </pic:spPr>
                </pic:pic>
              </a:graphicData>
            </a:graphic>
          </wp:inline>
        </w:drawing>
      </w:r>
    </w:p>
    <w:p w:rsidR="00BC58F7" w:rsidRDefault="00676326">
      <w:pPr>
        <w:pStyle w:val="a0"/>
        <w:rPr>
          <w:lang w:eastAsia="zh-CN"/>
        </w:rPr>
      </w:pPr>
      <w:r>
        <w:rPr>
          <w:lang w:eastAsia="zh-CN"/>
        </w:rPr>
        <w:t>综上，当我们拿到一个空间轮廓线时，需要对其进行子空间划分以及中心线的查找。</w:t>
      </w:r>
    </w:p>
    <w:p w:rsidR="00BC58F7" w:rsidRDefault="00676326">
      <w:pPr>
        <w:pStyle w:val="1"/>
        <w:rPr>
          <w:lang w:eastAsia="zh-CN"/>
        </w:rPr>
      </w:pPr>
      <w:bookmarkStart w:id="4" w:name="产品目标"/>
      <w:r>
        <w:rPr>
          <w:lang w:eastAsia="zh-CN"/>
        </w:rPr>
        <w:t>产品目标</w:t>
      </w:r>
      <w:bookmarkEnd w:id="4"/>
    </w:p>
    <w:p w:rsidR="00BC58F7" w:rsidRDefault="00676326">
      <w:pPr>
        <w:pStyle w:val="FirstParagraph"/>
        <w:rPr>
          <w:lang w:eastAsia="zh-CN"/>
        </w:rPr>
      </w:pPr>
      <w:r>
        <w:rPr>
          <w:lang w:eastAsia="zh-CN"/>
        </w:rPr>
        <w:t>开发一个算法，基于</w:t>
      </w:r>
      <w:r>
        <w:rPr>
          <w:lang w:eastAsia="zh-CN"/>
        </w:rPr>
        <w:t>空间轮廓线、点位保护半径</w:t>
      </w:r>
      <w:r>
        <w:rPr>
          <w:lang w:eastAsia="zh-CN"/>
        </w:rPr>
        <w:t>R</w:t>
      </w:r>
      <w:r>
        <w:rPr>
          <w:lang w:eastAsia="zh-CN"/>
        </w:rPr>
        <w:t>、墙体轮廓线及可配置参数，输出分割子空间及子空间标签（中心线布置子空间、矩形布置子空间、无门分割子空间、内墙分割子空间、开敞连廊子空间）与原空间中心线。</w:t>
      </w:r>
    </w:p>
    <w:p w:rsidR="00BC58F7" w:rsidRDefault="00676326">
      <w:pPr>
        <w:pStyle w:val="a0"/>
      </w:pPr>
      <w:r>
        <w:rPr>
          <w:noProof/>
          <w:lang w:eastAsia="zh-CN"/>
        </w:rPr>
        <w:lastRenderedPageBreak/>
        <w:drawing>
          <wp:inline distT="0" distB="0" distL="0" distR="0">
            <wp:extent cx="5943600" cy="3270223"/>
            <wp:effectExtent l="0" t="0" r="0" b="0"/>
            <wp:docPr id="5"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86bb512bccc0482fbb7b491ffe6032aa/6030f147c87cc70046743f1d.png"/>
                    <pic:cNvPicPr>
                      <a:picLocks noChangeAspect="1" noChangeArrowheads="1"/>
                    </pic:cNvPicPr>
                  </pic:nvPicPr>
                  <pic:blipFill>
                    <a:blip r:embed="rId11"/>
                    <a:stretch>
                      <a:fillRect/>
                    </a:stretch>
                  </pic:blipFill>
                  <pic:spPr bwMode="auto">
                    <a:xfrm>
                      <a:off x="0" y="0"/>
                      <a:ext cx="5943600" cy="3270223"/>
                    </a:xfrm>
                    <a:prstGeom prst="rect">
                      <a:avLst/>
                    </a:prstGeom>
                    <a:noFill/>
                    <a:ln w="9525">
                      <a:noFill/>
                      <a:headEnd/>
                      <a:tailEnd/>
                    </a:ln>
                  </pic:spPr>
                </pic:pic>
              </a:graphicData>
            </a:graphic>
          </wp:inline>
        </w:drawing>
      </w:r>
    </w:p>
    <w:p w:rsidR="00BC58F7" w:rsidRDefault="00676326">
      <w:pPr>
        <w:pStyle w:val="1"/>
        <w:rPr>
          <w:lang w:eastAsia="zh-CN"/>
        </w:rPr>
      </w:pPr>
      <w:bookmarkStart w:id="5" w:name="考虑场景"/>
      <w:r>
        <w:rPr>
          <w:lang w:eastAsia="zh-CN"/>
        </w:rPr>
        <w:t>考虑场景</w:t>
      </w:r>
      <w:bookmarkEnd w:id="5"/>
    </w:p>
    <w:p w:rsidR="00BC58F7" w:rsidRDefault="00676326">
      <w:pPr>
        <w:pStyle w:val="FirstParagraph"/>
        <w:rPr>
          <w:lang w:eastAsia="zh-CN"/>
        </w:rPr>
      </w:pPr>
      <w:r>
        <w:rPr>
          <w:b/>
          <w:lang w:eastAsia="zh-CN"/>
        </w:rPr>
        <w:t>空间轮廓线</w:t>
      </w:r>
      <w:r>
        <w:rPr>
          <w:lang w:eastAsia="zh-CN"/>
        </w:rPr>
        <w:t>：需要考虑一个空间可能内部有洞的情况，如下图所示：</w:t>
      </w:r>
    </w:p>
    <w:p w:rsidR="00BC58F7" w:rsidRDefault="00676326">
      <w:pPr>
        <w:pStyle w:val="a0"/>
      </w:pPr>
      <w:r>
        <w:rPr>
          <w:noProof/>
          <w:lang w:eastAsia="zh-CN"/>
        </w:rPr>
        <w:drawing>
          <wp:inline distT="0" distB="0" distL="0" distR="0">
            <wp:extent cx="5943600" cy="3039804"/>
            <wp:effectExtent l="0" t="0" r="0" b="0"/>
            <wp:docPr id="6"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86bb512bccc0482fbb7b491ffe6032aa/6030c48bc87cc70046743bed.png"/>
                    <pic:cNvPicPr>
                      <a:picLocks noChangeAspect="1" noChangeArrowheads="1"/>
                    </pic:cNvPicPr>
                  </pic:nvPicPr>
                  <pic:blipFill>
                    <a:blip r:embed="rId12"/>
                    <a:stretch>
                      <a:fillRect/>
                    </a:stretch>
                  </pic:blipFill>
                  <pic:spPr bwMode="auto">
                    <a:xfrm>
                      <a:off x="0" y="0"/>
                      <a:ext cx="5943600" cy="3039804"/>
                    </a:xfrm>
                    <a:prstGeom prst="rect">
                      <a:avLst/>
                    </a:prstGeom>
                    <a:noFill/>
                    <a:ln w="9525">
                      <a:noFill/>
                      <a:headEnd/>
                      <a:tailEnd/>
                    </a:ln>
                  </pic:spPr>
                </pic:pic>
              </a:graphicData>
            </a:graphic>
          </wp:inline>
        </w:drawing>
      </w:r>
    </w:p>
    <w:p w:rsidR="00BC58F7" w:rsidRDefault="00676326">
      <w:pPr>
        <w:pStyle w:val="a0"/>
      </w:pPr>
      <w:r>
        <w:rPr>
          <w:b/>
        </w:rPr>
        <w:t>区域分割相关：</w:t>
      </w:r>
    </w:p>
    <w:p w:rsidR="00BC58F7" w:rsidRDefault="00676326">
      <w:pPr>
        <w:pStyle w:val="Compact"/>
        <w:numPr>
          <w:ilvl w:val="0"/>
          <w:numId w:val="16"/>
        </w:numPr>
        <w:rPr>
          <w:lang w:eastAsia="zh-CN"/>
        </w:rPr>
      </w:pPr>
      <w:r>
        <w:rPr>
          <w:b/>
          <w:lang w:eastAsia="zh-CN"/>
        </w:rPr>
        <w:t>矩形布置区域与中心线布置区域分割</w:t>
      </w:r>
      <w:r>
        <w:rPr>
          <w:lang w:eastAsia="zh-CN"/>
        </w:rPr>
        <w:t>（是否分割由布置点</w:t>
      </w:r>
      <w:r>
        <w:rPr>
          <w:b/>
          <w:lang w:eastAsia="zh-CN"/>
        </w:rPr>
        <w:t>保护半径</w:t>
      </w:r>
      <w:r>
        <w:rPr>
          <w:b/>
          <w:lang w:eastAsia="zh-CN"/>
        </w:rPr>
        <w:t>R</w:t>
      </w:r>
      <w:r>
        <w:rPr>
          <w:lang w:eastAsia="zh-CN"/>
        </w:rPr>
        <w:t>决定）：</w:t>
      </w:r>
    </w:p>
    <w:p w:rsidR="00BC58F7" w:rsidRDefault="00676326">
      <w:pPr>
        <w:pStyle w:val="FirstParagraph"/>
        <w:rPr>
          <w:lang w:eastAsia="zh-CN"/>
        </w:rPr>
      </w:pPr>
      <w:r>
        <w:rPr>
          <w:lang w:eastAsia="zh-CN"/>
        </w:rPr>
        <w:lastRenderedPageBreak/>
        <w:t>如存在矩形布置区域，可让矩形布置区域尽量大且尽量近似矩形，如下图所示</w:t>
      </w:r>
    </w:p>
    <w:p w:rsidR="00BC58F7" w:rsidRDefault="00676326">
      <w:pPr>
        <w:pStyle w:val="a0"/>
      </w:pPr>
      <w:r>
        <w:rPr>
          <w:noProof/>
          <w:lang w:eastAsia="zh-CN"/>
        </w:rPr>
        <w:drawing>
          <wp:inline distT="0" distB="0" distL="0" distR="0">
            <wp:extent cx="5943600" cy="1309767"/>
            <wp:effectExtent l="0" t="0" r="0" b="0"/>
            <wp:docPr id="7"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86bb512bccc0482fbb7b491ffe6032aa/6030cc7ec87cc70046743d19.png"/>
                    <pic:cNvPicPr>
                      <a:picLocks noChangeAspect="1" noChangeArrowheads="1"/>
                    </pic:cNvPicPr>
                  </pic:nvPicPr>
                  <pic:blipFill>
                    <a:blip r:embed="rId13"/>
                    <a:stretch>
                      <a:fillRect/>
                    </a:stretch>
                  </pic:blipFill>
                  <pic:spPr bwMode="auto">
                    <a:xfrm>
                      <a:off x="0" y="0"/>
                      <a:ext cx="5943600" cy="1309767"/>
                    </a:xfrm>
                    <a:prstGeom prst="rect">
                      <a:avLst/>
                    </a:prstGeom>
                    <a:noFill/>
                    <a:ln w="9525">
                      <a:noFill/>
                      <a:headEnd/>
                      <a:tailEnd/>
                    </a:ln>
                  </pic:spPr>
                </pic:pic>
              </a:graphicData>
            </a:graphic>
          </wp:inline>
        </w:drawing>
      </w:r>
    </w:p>
    <w:p w:rsidR="00BC58F7" w:rsidRDefault="00676326">
      <w:pPr>
        <w:pStyle w:val="Compact"/>
        <w:numPr>
          <w:ilvl w:val="0"/>
          <w:numId w:val="17"/>
        </w:numPr>
        <w:rPr>
          <w:lang w:eastAsia="zh-CN"/>
        </w:rPr>
      </w:pPr>
      <w:r>
        <w:rPr>
          <w:b/>
          <w:lang w:eastAsia="zh-CN"/>
        </w:rPr>
        <w:t>开敞连廊分割</w:t>
      </w:r>
      <w:r>
        <w:rPr>
          <w:lang w:eastAsia="zh-CN"/>
        </w:rPr>
        <w:t>（基于中心线及其</w:t>
      </w:r>
      <w:r>
        <w:rPr>
          <w:b/>
          <w:lang w:eastAsia="zh-CN"/>
        </w:rPr>
        <w:t>两侧墙体</w:t>
      </w:r>
      <w:r>
        <w:rPr>
          <w:lang w:eastAsia="zh-CN"/>
        </w:rPr>
        <w:t>判断，一旦有一侧无墙体则可标识为开敞区域，端头是否有墙体不影响判断）</w:t>
      </w:r>
    </w:p>
    <w:p w:rsidR="00BC58F7" w:rsidRDefault="00676326">
      <w:pPr>
        <w:pStyle w:val="FirstParagraph"/>
      </w:pPr>
      <w:r>
        <w:rPr>
          <w:lang w:eastAsia="zh-CN"/>
        </w:rPr>
        <w:t>由于一个空间的中心线两侧可能直接和室外相邻，此子空间需要被单独分割并标识为开敞区域，布置某些点位时是不用考虑。</w:t>
      </w:r>
      <w:r>
        <w:t>如下图所示：</w:t>
      </w:r>
    </w:p>
    <w:p w:rsidR="00BC58F7" w:rsidRDefault="00676326">
      <w:pPr>
        <w:pStyle w:val="a0"/>
      </w:pPr>
      <w:r>
        <w:rPr>
          <w:noProof/>
          <w:lang w:eastAsia="zh-CN"/>
        </w:rPr>
        <w:drawing>
          <wp:inline distT="0" distB="0" distL="0" distR="0">
            <wp:extent cx="5943600" cy="3797471"/>
            <wp:effectExtent l="0" t="0" r="0" b="0"/>
            <wp:docPr id="8"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86bb512bccc0482fbb7b491ffe6032aa/6030d85ac87cc70046743e0c.png"/>
                    <pic:cNvPicPr>
                      <a:picLocks noChangeAspect="1" noChangeArrowheads="1"/>
                    </pic:cNvPicPr>
                  </pic:nvPicPr>
                  <pic:blipFill>
                    <a:blip r:embed="rId14"/>
                    <a:stretch>
                      <a:fillRect/>
                    </a:stretch>
                  </pic:blipFill>
                  <pic:spPr bwMode="auto">
                    <a:xfrm>
                      <a:off x="0" y="0"/>
                      <a:ext cx="5943600" cy="3797471"/>
                    </a:xfrm>
                    <a:prstGeom prst="rect">
                      <a:avLst/>
                    </a:prstGeom>
                    <a:noFill/>
                    <a:ln w="9525">
                      <a:noFill/>
                      <a:headEnd/>
                      <a:tailEnd/>
                    </a:ln>
                  </pic:spPr>
                </pic:pic>
              </a:graphicData>
            </a:graphic>
          </wp:inline>
        </w:drawing>
      </w:r>
    </w:p>
    <w:p w:rsidR="00BC58F7" w:rsidRDefault="00676326">
      <w:pPr>
        <w:pStyle w:val="Compact"/>
        <w:numPr>
          <w:ilvl w:val="0"/>
          <w:numId w:val="18"/>
        </w:numPr>
        <w:rPr>
          <w:lang w:eastAsia="zh-CN"/>
        </w:rPr>
      </w:pPr>
      <w:r>
        <w:rPr>
          <w:b/>
          <w:lang w:eastAsia="zh-CN"/>
        </w:rPr>
        <w:t>无门分割</w:t>
      </w:r>
      <w:r>
        <w:rPr>
          <w:lang w:eastAsia="zh-CN"/>
        </w:rPr>
        <w:t>（对于由墙体（墙体宽度</w:t>
      </w:r>
      <w:r>
        <w:rPr>
          <w:lang w:eastAsia="zh-CN"/>
        </w:rPr>
        <w:t>≤300</w:t>
      </w:r>
      <w:r>
        <w:rPr>
          <w:lang w:eastAsia="zh-CN"/>
        </w:rPr>
        <w:t>）引起的局部突起，突起高度</w:t>
      </w:r>
      <w:r>
        <w:rPr>
          <w:lang w:eastAsia="zh-CN"/>
        </w:rPr>
        <w:t>/</w:t>
      </w:r>
      <w:r>
        <w:rPr>
          <w:lang w:eastAsia="zh-CN"/>
        </w:rPr>
        <w:t>至对边距离</w:t>
      </w:r>
      <w:r>
        <w:rPr>
          <w:lang w:eastAsia="zh-CN"/>
        </w:rPr>
        <w:t>≥1/3</w:t>
      </w:r>
      <w:r>
        <w:rPr>
          <w:lang w:eastAsia="zh-CN"/>
        </w:rPr>
        <w:t>时需要分割）</w:t>
      </w:r>
    </w:p>
    <w:p w:rsidR="00BC58F7" w:rsidRDefault="00676326">
      <w:pPr>
        <w:pStyle w:val="FirstParagraph"/>
      </w:pPr>
      <w:r>
        <w:rPr>
          <w:noProof/>
          <w:lang w:eastAsia="zh-CN"/>
        </w:rPr>
        <w:lastRenderedPageBreak/>
        <w:drawing>
          <wp:inline distT="0" distB="0" distL="0" distR="0">
            <wp:extent cx="5943600" cy="1235711"/>
            <wp:effectExtent l="0" t="0" r="0" b="0"/>
            <wp:docPr id="9"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86bb512bccc0482fbb7b491ffe6032aa/6030de31c87cc70046743e8b.png"/>
                    <pic:cNvPicPr>
                      <a:picLocks noChangeAspect="1" noChangeArrowheads="1"/>
                    </pic:cNvPicPr>
                  </pic:nvPicPr>
                  <pic:blipFill>
                    <a:blip r:embed="rId15"/>
                    <a:stretch>
                      <a:fillRect/>
                    </a:stretch>
                  </pic:blipFill>
                  <pic:spPr bwMode="auto">
                    <a:xfrm>
                      <a:off x="0" y="0"/>
                      <a:ext cx="5943600" cy="1235711"/>
                    </a:xfrm>
                    <a:prstGeom prst="rect">
                      <a:avLst/>
                    </a:prstGeom>
                    <a:noFill/>
                    <a:ln w="9525">
                      <a:noFill/>
                      <a:headEnd/>
                      <a:tailEnd/>
                    </a:ln>
                  </pic:spPr>
                </pic:pic>
              </a:graphicData>
            </a:graphic>
          </wp:inline>
        </w:drawing>
      </w:r>
    </w:p>
    <w:p w:rsidR="00BC58F7" w:rsidRDefault="00676326">
      <w:pPr>
        <w:pStyle w:val="Compact"/>
        <w:numPr>
          <w:ilvl w:val="0"/>
          <w:numId w:val="19"/>
        </w:numPr>
        <w:rPr>
          <w:lang w:eastAsia="zh-CN"/>
        </w:rPr>
      </w:pPr>
      <w:r>
        <w:rPr>
          <w:b/>
          <w:lang w:eastAsia="zh-CN"/>
        </w:rPr>
        <w:t>内墙分割</w:t>
      </w:r>
      <w:r>
        <w:rPr>
          <w:lang w:eastAsia="zh-CN"/>
        </w:rPr>
        <w:t>（当空间内部存在内墙（宽度不大于</w:t>
      </w:r>
      <w:r>
        <w:rPr>
          <w:lang w:eastAsia="zh-CN"/>
        </w:rPr>
        <w:t>300</w:t>
      </w:r>
      <w:r>
        <w:rPr>
          <w:lang w:eastAsia="zh-CN"/>
        </w:rPr>
        <w:t>）时，需要将空间分割为凹角尽量少，面积尽量大，尽量近似于矩形的区域）</w:t>
      </w:r>
    </w:p>
    <w:p w:rsidR="00BC58F7" w:rsidRDefault="00676326">
      <w:pPr>
        <w:pStyle w:val="FirstParagraph"/>
      </w:pPr>
      <w:r>
        <w:rPr>
          <w:noProof/>
          <w:lang w:eastAsia="zh-CN"/>
        </w:rPr>
        <w:drawing>
          <wp:inline distT="0" distB="0" distL="0" distR="0">
            <wp:extent cx="5943600" cy="1283197"/>
            <wp:effectExtent l="0" t="0" r="0" b="0"/>
            <wp:docPr id="10"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86bb512bccc0482fbb7b491ffe6032aa/6030cd60c87cc70046743d2a.png"/>
                    <pic:cNvPicPr>
                      <a:picLocks noChangeAspect="1" noChangeArrowheads="1"/>
                    </pic:cNvPicPr>
                  </pic:nvPicPr>
                  <pic:blipFill>
                    <a:blip r:embed="rId16"/>
                    <a:stretch>
                      <a:fillRect/>
                    </a:stretch>
                  </pic:blipFill>
                  <pic:spPr bwMode="auto">
                    <a:xfrm>
                      <a:off x="0" y="0"/>
                      <a:ext cx="5943600" cy="1283197"/>
                    </a:xfrm>
                    <a:prstGeom prst="rect">
                      <a:avLst/>
                    </a:prstGeom>
                    <a:noFill/>
                    <a:ln w="9525">
                      <a:noFill/>
                      <a:headEnd/>
                      <a:tailEnd/>
                    </a:ln>
                  </pic:spPr>
                </pic:pic>
              </a:graphicData>
            </a:graphic>
          </wp:inline>
        </w:drawing>
      </w:r>
    </w:p>
    <w:p w:rsidR="00BC58F7" w:rsidRDefault="00676326">
      <w:pPr>
        <w:pStyle w:val="a0"/>
      </w:pPr>
      <w:r>
        <w:rPr>
          <w:b/>
        </w:rPr>
        <w:t>中心线生成相关：</w:t>
      </w:r>
    </w:p>
    <w:p w:rsidR="00BC58F7" w:rsidRDefault="00676326">
      <w:pPr>
        <w:pStyle w:val="Compact"/>
        <w:numPr>
          <w:ilvl w:val="0"/>
          <w:numId w:val="20"/>
        </w:numPr>
      </w:pPr>
      <w:r>
        <w:rPr>
          <w:b/>
        </w:rPr>
        <w:t>预处理腐蚀（如需要）</w:t>
      </w:r>
    </w:p>
    <w:p w:rsidR="00BC58F7" w:rsidRDefault="00676326">
      <w:pPr>
        <w:pStyle w:val="FirstParagraph"/>
        <w:rPr>
          <w:lang w:eastAsia="zh-CN"/>
        </w:rPr>
      </w:pPr>
      <w:r>
        <w:rPr>
          <w:lang w:eastAsia="zh-CN"/>
        </w:rPr>
        <w:t>在生成中心线时，如需要提前对空间轮廓线预处理，可以将突出</w:t>
      </w:r>
      <w:r>
        <w:rPr>
          <w:lang w:eastAsia="zh-CN"/>
        </w:rPr>
        <w:t>/</w:t>
      </w:r>
      <w:r>
        <w:rPr>
          <w:lang w:eastAsia="zh-CN"/>
        </w:rPr>
        <w:t>凹陷高度</w:t>
      </w:r>
      <w:r>
        <w:rPr>
          <w:lang w:eastAsia="zh-CN"/>
        </w:rPr>
        <w:t>D1≤500</w:t>
      </w:r>
      <w:r>
        <w:rPr>
          <w:lang w:eastAsia="zh-CN"/>
        </w:rPr>
        <w:t>的耳朵</w:t>
      </w:r>
      <w:r>
        <w:rPr>
          <w:lang w:eastAsia="zh-CN"/>
        </w:rPr>
        <w:t>/</w:t>
      </w:r>
      <w:r>
        <w:rPr>
          <w:lang w:eastAsia="zh-CN"/>
        </w:rPr>
        <w:t>凹槽修饰掉，如下图所示：</w:t>
      </w:r>
    </w:p>
    <w:p w:rsidR="00BC58F7" w:rsidRDefault="00676326">
      <w:pPr>
        <w:pStyle w:val="a0"/>
      </w:pPr>
      <w:r>
        <w:rPr>
          <w:noProof/>
          <w:lang w:eastAsia="zh-CN"/>
        </w:rPr>
        <w:drawing>
          <wp:inline distT="0" distB="0" distL="0" distR="0">
            <wp:extent cx="5943600" cy="1267228"/>
            <wp:effectExtent l="0" t="0" r="0" b="0"/>
            <wp:docPr id="11"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86bb512bccc0482fbb7b491ffe6032aa/6030e922c87cc70046743eb9.png"/>
                    <pic:cNvPicPr>
                      <a:picLocks noChangeAspect="1" noChangeArrowheads="1"/>
                    </pic:cNvPicPr>
                  </pic:nvPicPr>
                  <pic:blipFill>
                    <a:blip r:embed="rId17"/>
                    <a:stretch>
                      <a:fillRect/>
                    </a:stretch>
                  </pic:blipFill>
                  <pic:spPr bwMode="auto">
                    <a:xfrm>
                      <a:off x="0" y="0"/>
                      <a:ext cx="5943600" cy="1267228"/>
                    </a:xfrm>
                    <a:prstGeom prst="rect">
                      <a:avLst/>
                    </a:prstGeom>
                    <a:noFill/>
                    <a:ln w="9525">
                      <a:noFill/>
                      <a:headEnd/>
                      <a:tailEnd/>
                    </a:ln>
                  </pic:spPr>
                </pic:pic>
              </a:graphicData>
            </a:graphic>
          </wp:inline>
        </w:drawing>
      </w:r>
    </w:p>
    <w:p w:rsidR="00BC58F7" w:rsidRDefault="00676326">
      <w:pPr>
        <w:pStyle w:val="a0"/>
        <w:rPr>
          <w:lang w:eastAsia="zh-CN"/>
        </w:rPr>
      </w:pPr>
      <w:r>
        <w:rPr>
          <w:lang w:eastAsia="zh-CN"/>
        </w:rPr>
        <w:t>耳朵</w:t>
      </w:r>
      <w:r>
        <w:rPr>
          <w:lang w:eastAsia="zh-CN"/>
        </w:rPr>
        <w:t>/</w:t>
      </w:r>
      <w:r>
        <w:rPr>
          <w:lang w:eastAsia="zh-CN"/>
        </w:rPr>
        <w:t>凹槽突出</w:t>
      </w:r>
      <w:r>
        <w:rPr>
          <w:lang w:eastAsia="zh-CN"/>
        </w:rPr>
        <w:t>/</w:t>
      </w:r>
      <w:r>
        <w:rPr>
          <w:lang w:eastAsia="zh-CN"/>
        </w:rPr>
        <w:t>凹陷高度图示：</w:t>
      </w:r>
    </w:p>
    <w:p w:rsidR="00BC58F7" w:rsidRDefault="00676326">
      <w:pPr>
        <w:pStyle w:val="a0"/>
      </w:pPr>
      <w:r>
        <w:rPr>
          <w:noProof/>
          <w:lang w:eastAsia="zh-CN"/>
        </w:rPr>
        <w:drawing>
          <wp:inline distT="0" distB="0" distL="0" distR="0">
            <wp:extent cx="5943600" cy="2103554"/>
            <wp:effectExtent l="0" t="0" r="0" b="0"/>
            <wp:docPr id="12"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86bb512bccc0482fbb7b491ffe6032aa/6030f19cc87cc70046743f2a.png"/>
                    <pic:cNvPicPr>
                      <a:picLocks noChangeAspect="1" noChangeArrowheads="1"/>
                    </pic:cNvPicPr>
                  </pic:nvPicPr>
                  <pic:blipFill>
                    <a:blip r:embed="rId18"/>
                    <a:stretch>
                      <a:fillRect/>
                    </a:stretch>
                  </pic:blipFill>
                  <pic:spPr bwMode="auto">
                    <a:xfrm>
                      <a:off x="0" y="0"/>
                      <a:ext cx="5943600" cy="2103554"/>
                    </a:xfrm>
                    <a:prstGeom prst="rect">
                      <a:avLst/>
                    </a:prstGeom>
                    <a:noFill/>
                    <a:ln w="9525">
                      <a:noFill/>
                      <a:headEnd/>
                      <a:tailEnd/>
                    </a:ln>
                  </pic:spPr>
                </pic:pic>
              </a:graphicData>
            </a:graphic>
          </wp:inline>
        </w:drawing>
      </w:r>
    </w:p>
    <w:p w:rsidR="00BC58F7" w:rsidRDefault="00676326">
      <w:pPr>
        <w:pStyle w:val="Compact"/>
        <w:numPr>
          <w:ilvl w:val="0"/>
          <w:numId w:val="21"/>
        </w:numPr>
      </w:pPr>
      <w:r>
        <w:rPr>
          <w:b/>
        </w:rPr>
        <w:lastRenderedPageBreak/>
        <w:t>中心线支路：</w:t>
      </w:r>
    </w:p>
    <w:p w:rsidR="00BC58F7" w:rsidRDefault="00676326">
      <w:pPr>
        <w:pStyle w:val="FirstParagraph"/>
        <w:rPr>
          <w:lang w:eastAsia="zh-CN"/>
        </w:rPr>
      </w:pPr>
      <w:r>
        <w:rPr>
          <w:lang w:eastAsia="zh-CN"/>
        </w:rPr>
        <w:t>当丁字路口突出部分高度＞</w:t>
      </w:r>
      <w:r>
        <w:rPr>
          <w:lang w:eastAsia="zh-CN"/>
        </w:rPr>
        <w:t>D2</w:t>
      </w:r>
      <w:r>
        <w:rPr>
          <w:lang w:eastAsia="zh-CN"/>
        </w:rPr>
        <w:t>（暂定为</w:t>
      </w:r>
      <w:r>
        <w:rPr>
          <w:lang w:eastAsia="zh-CN"/>
        </w:rPr>
        <w:t>500</w:t>
      </w:r>
      <w:r>
        <w:rPr>
          <w:lang w:eastAsia="zh-CN"/>
        </w:rPr>
        <w:t>）时，则需要生成支路，如下图所示</w:t>
      </w:r>
      <w:r>
        <w:rPr>
          <w:lang w:eastAsia="zh-CN"/>
        </w:rPr>
        <w:t>:</w:t>
      </w:r>
    </w:p>
    <w:p w:rsidR="00BC58F7" w:rsidRDefault="00676326">
      <w:pPr>
        <w:pStyle w:val="a0"/>
      </w:pPr>
      <w:r>
        <w:rPr>
          <w:noProof/>
          <w:lang w:eastAsia="zh-CN"/>
        </w:rPr>
        <w:drawing>
          <wp:inline distT="0" distB="0" distL="0" distR="0">
            <wp:extent cx="5943600" cy="889606"/>
            <wp:effectExtent l="0" t="0" r="0" b="0"/>
            <wp:docPr id="13"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86bb512bccc0482fbb7b491ffe6032aa/6030f20ac87cc70046743f2e.png"/>
                    <pic:cNvPicPr>
                      <a:picLocks noChangeAspect="1" noChangeArrowheads="1"/>
                    </pic:cNvPicPr>
                  </pic:nvPicPr>
                  <pic:blipFill>
                    <a:blip r:embed="rId19"/>
                    <a:stretch>
                      <a:fillRect/>
                    </a:stretch>
                  </pic:blipFill>
                  <pic:spPr bwMode="auto">
                    <a:xfrm>
                      <a:off x="0" y="0"/>
                      <a:ext cx="5943600" cy="889606"/>
                    </a:xfrm>
                    <a:prstGeom prst="rect">
                      <a:avLst/>
                    </a:prstGeom>
                    <a:noFill/>
                    <a:ln w="9525">
                      <a:noFill/>
                      <a:headEnd/>
                      <a:tailEnd/>
                    </a:ln>
                  </pic:spPr>
                </pic:pic>
              </a:graphicData>
            </a:graphic>
          </wp:inline>
        </w:drawing>
      </w:r>
    </w:p>
    <w:p w:rsidR="00BC58F7" w:rsidRDefault="00676326">
      <w:pPr>
        <w:pStyle w:val="Compact"/>
        <w:numPr>
          <w:ilvl w:val="0"/>
          <w:numId w:val="22"/>
        </w:numPr>
      </w:pPr>
      <w:r>
        <w:rPr>
          <w:b/>
        </w:rPr>
        <w:t>中心线偏移：</w:t>
      </w:r>
    </w:p>
    <w:p w:rsidR="00BC58F7" w:rsidRDefault="00676326">
      <w:pPr>
        <w:pStyle w:val="FirstParagraph"/>
        <w:rPr>
          <w:lang w:eastAsia="zh-CN"/>
        </w:rPr>
      </w:pPr>
      <w:r>
        <w:rPr>
          <w:lang w:eastAsia="zh-CN"/>
        </w:rPr>
        <w:t>当突出高度</w:t>
      </w:r>
      <w:r>
        <w:rPr>
          <w:lang w:eastAsia="zh-CN"/>
        </w:rPr>
        <w:t>≥D1=1000</w:t>
      </w:r>
      <w:r>
        <w:rPr>
          <w:lang w:eastAsia="zh-CN"/>
        </w:rPr>
        <w:t>的非丁字路口时，希望中心线偏移至子区域中心附近，如下图所示：</w:t>
      </w:r>
    </w:p>
    <w:p w:rsidR="00BC58F7" w:rsidRDefault="00676326">
      <w:pPr>
        <w:pStyle w:val="a0"/>
      </w:pPr>
      <w:r>
        <w:rPr>
          <w:noProof/>
          <w:lang w:eastAsia="zh-CN"/>
        </w:rPr>
        <w:drawing>
          <wp:inline distT="0" distB="0" distL="0" distR="0">
            <wp:extent cx="5943600" cy="2068449"/>
            <wp:effectExtent l="0" t="0" r="0" b="0"/>
            <wp:docPr id="14"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86bb512bccc0482fbb7b491ffe6032aa/6030f228c87cc70046743f30.png"/>
                    <pic:cNvPicPr>
                      <a:picLocks noChangeAspect="1" noChangeArrowheads="1"/>
                    </pic:cNvPicPr>
                  </pic:nvPicPr>
                  <pic:blipFill>
                    <a:blip r:embed="rId20"/>
                    <a:stretch>
                      <a:fillRect/>
                    </a:stretch>
                  </pic:blipFill>
                  <pic:spPr bwMode="auto">
                    <a:xfrm>
                      <a:off x="0" y="0"/>
                      <a:ext cx="5943600" cy="2068449"/>
                    </a:xfrm>
                    <a:prstGeom prst="rect">
                      <a:avLst/>
                    </a:prstGeom>
                    <a:noFill/>
                    <a:ln w="9525">
                      <a:noFill/>
                      <a:headEnd/>
                      <a:tailEnd/>
                    </a:ln>
                  </pic:spPr>
                </pic:pic>
              </a:graphicData>
            </a:graphic>
          </wp:inline>
        </w:drawing>
      </w:r>
    </w:p>
    <w:p w:rsidR="00BC58F7" w:rsidRDefault="00676326">
      <w:pPr>
        <w:pStyle w:val="Compact"/>
        <w:numPr>
          <w:ilvl w:val="0"/>
          <w:numId w:val="23"/>
        </w:numPr>
        <w:rPr>
          <w:lang w:eastAsia="zh-CN"/>
        </w:rPr>
      </w:pPr>
      <w:r>
        <w:rPr>
          <w:lang w:eastAsia="zh-CN"/>
        </w:rPr>
        <w:t>生成中心线</w:t>
      </w:r>
      <w:r>
        <w:rPr>
          <w:b/>
          <w:lang w:eastAsia="zh-CN"/>
        </w:rPr>
        <w:t>其他需支持场景</w:t>
      </w:r>
      <w:r>
        <w:rPr>
          <w:lang w:eastAsia="zh-CN"/>
        </w:rPr>
        <w:t>：</w:t>
      </w:r>
    </w:p>
    <w:p w:rsidR="00BC58F7" w:rsidRDefault="00676326">
      <w:pPr>
        <w:pStyle w:val="Compact"/>
        <w:numPr>
          <w:ilvl w:val="1"/>
          <w:numId w:val="24"/>
        </w:numPr>
        <w:rPr>
          <w:lang w:eastAsia="zh-CN"/>
        </w:rPr>
      </w:pPr>
      <w:r>
        <w:rPr>
          <w:lang w:eastAsia="zh-CN"/>
        </w:rPr>
        <w:t>两个子区域</w:t>
      </w:r>
      <w:r>
        <w:rPr>
          <w:lang w:eastAsia="zh-CN"/>
        </w:rPr>
        <w:t>xy</w:t>
      </w:r>
      <w:r>
        <w:rPr>
          <w:lang w:eastAsia="zh-CN"/>
        </w:rPr>
        <w:t>轴不平行的情况</w:t>
      </w:r>
    </w:p>
    <w:p w:rsidR="00BC58F7" w:rsidRDefault="00676326">
      <w:pPr>
        <w:pStyle w:val="FirstParagraph"/>
      </w:pPr>
      <w:r>
        <w:rPr>
          <w:noProof/>
          <w:lang w:eastAsia="zh-CN"/>
        </w:rPr>
        <w:drawing>
          <wp:inline distT="0" distB="0" distL="0" distR="0">
            <wp:extent cx="5943600" cy="2568484"/>
            <wp:effectExtent l="0" t="0" r="0" b="0"/>
            <wp:docPr id="15"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86bb512bccc0482fbb7b491ffe6032aa/6030eeeac87cc70046743f03.png"/>
                    <pic:cNvPicPr>
                      <a:picLocks noChangeAspect="1" noChangeArrowheads="1"/>
                    </pic:cNvPicPr>
                  </pic:nvPicPr>
                  <pic:blipFill>
                    <a:blip r:embed="rId21"/>
                    <a:stretch>
                      <a:fillRect/>
                    </a:stretch>
                  </pic:blipFill>
                  <pic:spPr bwMode="auto">
                    <a:xfrm>
                      <a:off x="0" y="0"/>
                      <a:ext cx="5943600" cy="2568484"/>
                    </a:xfrm>
                    <a:prstGeom prst="rect">
                      <a:avLst/>
                    </a:prstGeom>
                    <a:noFill/>
                    <a:ln w="9525">
                      <a:noFill/>
                      <a:headEnd/>
                      <a:tailEnd/>
                    </a:ln>
                  </pic:spPr>
                </pic:pic>
              </a:graphicData>
            </a:graphic>
          </wp:inline>
        </w:drawing>
      </w:r>
    </w:p>
    <w:p w:rsidR="00BC58F7" w:rsidRDefault="00676326">
      <w:pPr>
        <w:pStyle w:val="Compact"/>
        <w:numPr>
          <w:ilvl w:val="0"/>
          <w:numId w:val="25"/>
        </w:numPr>
      </w:pPr>
      <w:r>
        <w:t>弧墙场景</w:t>
      </w:r>
    </w:p>
    <w:p w:rsidR="00BC58F7" w:rsidRDefault="00676326">
      <w:pPr>
        <w:pStyle w:val="FirstParagraph"/>
      </w:pPr>
      <w:r>
        <w:rPr>
          <w:noProof/>
          <w:lang w:eastAsia="zh-CN"/>
        </w:rPr>
        <w:lastRenderedPageBreak/>
        <w:drawing>
          <wp:inline distT="0" distB="0" distL="0" distR="0">
            <wp:extent cx="5943600" cy="1847704"/>
            <wp:effectExtent l="0" t="0" r="0" b="0"/>
            <wp:docPr id="16"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86bb512bccc0482fbb7b491ffe6032aa/6030eef9c87cc70046743f07.png"/>
                    <pic:cNvPicPr>
                      <a:picLocks noChangeAspect="1" noChangeArrowheads="1"/>
                    </pic:cNvPicPr>
                  </pic:nvPicPr>
                  <pic:blipFill>
                    <a:blip r:embed="rId22"/>
                    <a:stretch>
                      <a:fillRect/>
                    </a:stretch>
                  </pic:blipFill>
                  <pic:spPr bwMode="auto">
                    <a:xfrm>
                      <a:off x="0" y="0"/>
                      <a:ext cx="5943600" cy="1847704"/>
                    </a:xfrm>
                    <a:prstGeom prst="rect">
                      <a:avLst/>
                    </a:prstGeom>
                    <a:noFill/>
                    <a:ln w="9525">
                      <a:noFill/>
                      <a:headEnd/>
                      <a:tailEnd/>
                    </a:ln>
                  </pic:spPr>
                </pic:pic>
              </a:graphicData>
            </a:graphic>
          </wp:inline>
        </w:drawing>
      </w:r>
    </w:p>
    <w:p w:rsidR="00BC58F7" w:rsidRDefault="00676326">
      <w:pPr>
        <w:pStyle w:val="Compact"/>
        <w:numPr>
          <w:ilvl w:val="0"/>
          <w:numId w:val="26"/>
        </w:numPr>
      </w:pPr>
      <w:r>
        <w:t>带斜边转角场景</w:t>
      </w:r>
    </w:p>
    <w:p w:rsidR="00BC58F7" w:rsidRDefault="00676326">
      <w:pPr>
        <w:pStyle w:val="FirstParagraph"/>
      </w:pPr>
      <w:r>
        <w:rPr>
          <w:noProof/>
          <w:lang w:eastAsia="zh-CN"/>
        </w:rPr>
        <w:drawing>
          <wp:inline distT="0" distB="0" distL="0" distR="0">
            <wp:extent cx="5943600" cy="3178697"/>
            <wp:effectExtent l="0" t="0" r="0" b="0"/>
            <wp:docPr id="17"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86bb512bccc0482fbb7b491ffe6032aa/6030ef17c87cc70046743f09.png"/>
                    <pic:cNvPicPr>
                      <a:picLocks noChangeAspect="1" noChangeArrowheads="1"/>
                    </pic:cNvPicPr>
                  </pic:nvPicPr>
                  <pic:blipFill>
                    <a:blip r:embed="rId23"/>
                    <a:stretch>
                      <a:fillRect/>
                    </a:stretch>
                  </pic:blipFill>
                  <pic:spPr bwMode="auto">
                    <a:xfrm>
                      <a:off x="0" y="0"/>
                      <a:ext cx="5943600" cy="3178697"/>
                    </a:xfrm>
                    <a:prstGeom prst="rect">
                      <a:avLst/>
                    </a:prstGeom>
                    <a:noFill/>
                    <a:ln w="9525">
                      <a:noFill/>
                      <a:headEnd/>
                      <a:tailEnd/>
                    </a:ln>
                  </pic:spPr>
                </pic:pic>
              </a:graphicData>
            </a:graphic>
          </wp:inline>
        </w:drawing>
      </w:r>
    </w:p>
    <w:sectPr w:rsidR="00BC58F7" w:rsidSect="00E648B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326" w:rsidRDefault="00676326">
      <w:pPr>
        <w:spacing w:after="0"/>
      </w:pPr>
      <w:r>
        <w:separator/>
      </w:r>
    </w:p>
  </w:endnote>
  <w:endnote w:type="continuationSeparator" w:id="0">
    <w:p w:rsidR="00676326" w:rsidRDefault="006763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326" w:rsidRDefault="00676326">
      <w:r>
        <w:separator/>
      </w:r>
    </w:p>
  </w:footnote>
  <w:footnote w:type="continuationSeparator" w:id="0">
    <w:p w:rsidR="00676326" w:rsidRDefault="006763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2D5EC3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1D"/>
    <w:multiLevelType w:val="multilevel"/>
    <w:tmpl w:val="5462C8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C7D023AC"/>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CD140AA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44829FE2"/>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89C2DDC"/>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6CCA096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03DA320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ADFC0D7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2C24ED3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2A6D37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AA4ADC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B296B9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3"/>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D0301"/>
    <w:rsid w:val="003D4128"/>
    <w:rsid w:val="004E29B3"/>
    <w:rsid w:val="00590D07"/>
    <w:rsid w:val="00676326"/>
    <w:rsid w:val="00784D58"/>
    <w:rsid w:val="008D6863"/>
    <w:rsid w:val="00B86B75"/>
    <w:rsid w:val="00BC48D5"/>
    <w:rsid w:val="00BC58F7"/>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E810"/>
  <w15:docId w15:val="{6C4AC5A2-F21D-4C74-ABB3-C4CEA1B7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rsid w:val="00547FB2"/>
    <w:pPr>
      <w:keepNext/>
      <w:keepLines/>
      <w:spacing w:before="480" w:after="0"/>
      <w:outlineLvl w:val="0"/>
    </w:pPr>
    <w:rPr>
      <w:rFonts w:asciiTheme="majorHAnsi" w:eastAsiaTheme="majorEastAsia" w:hAnsiTheme="majorHAnsi" w:cstheme="majorBidi"/>
      <w:b/>
      <w:bCs/>
      <w:sz w:val="32"/>
      <w:szCs w:val="32"/>
    </w:rPr>
  </w:style>
  <w:style w:type="paragraph" w:styleId="2">
    <w:name w:val="heading 2"/>
    <w:basedOn w:val="a"/>
    <w:next w:val="a0"/>
    <w:uiPriority w:val="9"/>
    <w:unhideWhenUsed/>
    <w:qFormat/>
    <w:rsid w:val="00547FB2"/>
    <w:pPr>
      <w:keepNext/>
      <w:keepLines/>
      <w:spacing w:before="200" w:after="0"/>
      <w:outlineLvl w:val="1"/>
    </w:pPr>
    <w:rPr>
      <w:rFonts w:asciiTheme="majorHAnsi" w:eastAsiaTheme="majorEastAsia" w:hAnsiTheme="majorHAnsi" w:cstheme="majorBidi"/>
      <w:b/>
      <w:bCs/>
      <w:sz w:val="32"/>
      <w:szCs w:val="32"/>
    </w:rPr>
  </w:style>
  <w:style w:type="paragraph" w:styleId="3">
    <w:name w:val="heading 3"/>
    <w:basedOn w:val="a"/>
    <w:next w:val="a0"/>
    <w:uiPriority w:val="9"/>
    <w:unhideWhenUsed/>
    <w:qFormat/>
    <w:rsid w:val="00547FB2"/>
    <w:pPr>
      <w:keepNext/>
      <w:keepLines/>
      <w:spacing w:before="200" w:after="0"/>
      <w:outlineLvl w:val="2"/>
    </w:pPr>
    <w:rPr>
      <w:rFonts w:asciiTheme="majorHAnsi" w:eastAsiaTheme="majorEastAsia" w:hAnsiTheme="majorHAnsi" w:cstheme="majorBidi"/>
      <w:b/>
      <w:bCs/>
      <w:sz w:val="28"/>
      <w:szCs w:val="28"/>
    </w:rPr>
  </w:style>
  <w:style w:type="paragraph" w:styleId="4">
    <w:name w:val="heading 4"/>
    <w:basedOn w:val="a"/>
    <w:next w:val="a0"/>
    <w:uiPriority w:val="9"/>
    <w:unhideWhenUsed/>
    <w:qFormat/>
    <w:rsid w:val="00547FB2"/>
    <w:pPr>
      <w:keepNext/>
      <w:keepLines/>
      <w:spacing w:before="200" w:after="0"/>
      <w:outlineLvl w:val="3"/>
    </w:pPr>
    <w:rPr>
      <w:rFonts w:asciiTheme="majorHAnsi" w:eastAsiaTheme="majorEastAsia" w:hAnsiTheme="majorHAnsi" w:cstheme="majorBidi"/>
      <w:b/>
      <w:bCs/>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rsid w:val="00547FB2"/>
    <w:pPr>
      <w:keepNext/>
      <w:keepLines/>
      <w:spacing w:before="480" w:after="240"/>
      <w:jc w:val="center"/>
    </w:pPr>
    <w:rPr>
      <w:rFonts w:asciiTheme="majorHAnsi" w:eastAsiaTheme="majorEastAsia" w:hAnsiTheme="majorHAnsi" w:cstheme="majorBidi"/>
      <w:b/>
      <w:bCs/>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rsid w:val="00547FB2"/>
    <w:pPr>
      <w:spacing w:before="240" w:line="259" w:lineRule="auto"/>
      <w:outlineLvl w:val="9"/>
    </w:pPr>
    <w:rPr>
      <w:b w:val="0"/>
      <w:bCs w:val="0"/>
    </w:rPr>
  </w:style>
  <w:style w:type="paragraph" w:styleId="af">
    <w:name w:val="Intense Quote"/>
    <w:basedOn w:val="a"/>
    <w:next w:val="a"/>
    <w:link w:val="af0"/>
    <w:rsid w:val="0087295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4">
    <w:name w:val="正文文本 字符"/>
    <w:basedOn w:val="a1"/>
    <w:link w:val="a0"/>
    <w:rsid w:val="00872955"/>
  </w:style>
  <w:style w:type="character" w:customStyle="1" w:styleId="af0">
    <w:name w:val="明显引用 字符"/>
    <w:basedOn w:val="a1"/>
    <w:link w:val="af"/>
    <w:rsid w:val="00872955"/>
    <w:rPr>
      <w:i/>
      <w:iCs/>
      <w:color w:val="4F81BD" w:themeColor="accent1"/>
    </w:rPr>
  </w:style>
  <w:style w:type="paragraph" w:styleId="af1">
    <w:name w:val="Quote"/>
    <w:basedOn w:val="a"/>
    <w:next w:val="a"/>
    <w:link w:val="af2"/>
    <w:rsid w:val="00872955"/>
    <w:pPr>
      <w:spacing w:before="200" w:after="160"/>
      <w:ind w:left="864" w:right="864"/>
      <w:jc w:val="center"/>
    </w:pPr>
    <w:rPr>
      <w:i/>
      <w:iCs/>
      <w:color w:val="404040" w:themeColor="text1" w:themeTint="BF"/>
    </w:rPr>
  </w:style>
  <w:style w:type="character" w:customStyle="1" w:styleId="af2">
    <w:name w:val="引用 字符"/>
    <w:basedOn w:val="a1"/>
    <w:link w:val="af1"/>
    <w:rsid w:val="00872955"/>
    <w:rPr>
      <w:i/>
      <w:iCs/>
      <w:color w:val="404040" w:themeColor="text1" w:themeTint="BF"/>
    </w:rPr>
  </w:style>
  <w:style w:type="paragraph" w:styleId="10">
    <w:name w:val="index 1"/>
    <w:basedOn w:val="a"/>
    <w:next w:val="a"/>
    <w:autoRedefine/>
    <w:rsid w:val="00872955"/>
    <w:pPr>
      <w:ind w:left="240" w:hanging="240"/>
    </w:pPr>
  </w:style>
  <w:style w:type="paragraph" w:styleId="20">
    <w:name w:val="index 2"/>
    <w:basedOn w:val="a"/>
    <w:next w:val="a"/>
    <w:autoRedefine/>
    <w:rsid w:val="00872955"/>
    <w:pPr>
      <w:ind w:left="480" w:hanging="240"/>
    </w:pPr>
  </w:style>
  <w:style w:type="paragraph" w:styleId="30">
    <w:name w:val="index 3"/>
    <w:basedOn w:val="a"/>
    <w:next w:val="a"/>
    <w:autoRedefine/>
    <w:unhideWhenUsed/>
    <w:rsid w:val="00872955"/>
    <w:pPr>
      <w:ind w:left="720" w:hanging="240"/>
    </w:pPr>
  </w:style>
  <w:style w:type="paragraph" w:styleId="40">
    <w:name w:val="index 4"/>
    <w:basedOn w:val="a"/>
    <w:next w:val="a"/>
    <w:autoRedefine/>
    <w:unhideWhenUsed/>
    <w:rsid w:val="00872955"/>
    <w:pPr>
      <w:ind w:left="960" w:hanging="240"/>
    </w:pPr>
  </w:style>
  <w:style w:type="paragraph" w:styleId="50">
    <w:name w:val="index 5"/>
    <w:basedOn w:val="a"/>
    <w:next w:val="a"/>
    <w:autoRedefine/>
    <w:unhideWhenUsed/>
    <w:rsid w:val="00872955"/>
    <w:pPr>
      <w:ind w:left="1200" w:hanging="240"/>
    </w:pPr>
  </w:style>
  <w:style w:type="paragraph" w:styleId="60">
    <w:name w:val="index 6"/>
    <w:basedOn w:val="a"/>
    <w:next w:val="a"/>
    <w:autoRedefine/>
    <w:unhideWhenUsed/>
    <w:rsid w:val="00872955"/>
    <w:pPr>
      <w:ind w:left="1440" w:hanging="240"/>
    </w:pPr>
  </w:style>
  <w:style w:type="paragraph" w:styleId="70">
    <w:name w:val="index 7"/>
    <w:basedOn w:val="a"/>
    <w:next w:val="a"/>
    <w:autoRedefine/>
    <w:unhideWhenUsed/>
    <w:rsid w:val="00872955"/>
    <w:pPr>
      <w:ind w:left="1680" w:hanging="240"/>
    </w:pPr>
  </w:style>
  <w:style w:type="paragraph" w:styleId="80">
    <w:name w:val="index 8"/>
    <w:basedOn w:val="a"/>
    <w:next w:val="a"/>
    <w:autoRedefine/>
    <w:unhideWhenUsed/>
    <w:rsid w:val="00872955"/>
    <w:pPr>
      <w:ind w:left="1920" w:hanging="240"/>
    </w:pPr>
  </w:style>
  <w:style w:type="paragraph" w:styleId="90">
    <w:name w:val="index 9"/>
    <w:basedOn w:val="a"/>
    <w:next w:val="a"/>
    <w:autoRedefine/>
    <w:unhideWhenUsed/>
    <w:rsid w:val="00872955"/>
    <w:pPr>
      <w:ind w:left="2160" w:hanging="240"/>
    </w:pPr>
  </w:style>
  <w:style w:type="paragraph" w:styleId="af3">
    <w:name w:val="index heading"/>
    <w:basedOn w:val="a"/>
    <w:next w:val="10"/>
    <w:unhideWhenUsed/>
    <w:rsid w:val="00872955"/>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042721">
      <w:bodyDiv w:val="1"/>
      <w:marLeft w:val="0"/>
      <w:marRight w:val="0"/>
      <w:marTop w:val="0"/>
      <w:marBottom w:val="0"/>
      <w:divBdr>
        <w:top w:val="none" w:sz="0" w:space="0" w:color="auto"/>
        <w:left w:val="none" w:sz="0" w:space="0" w:color="auto"/>
        <w:bottom w:val="none" w:sz="0" w:space="0" w:color="auto"/>
        <w:right w:val="none" w:sz="0" w:space="0" w:color="auto"/>
      </w:divBdr>
    </w:div>
    <w:div w:id="21153223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作者</dc:creator>
  <cp:keywords/>
  <cp:lastModifiedBy>作者</cp:lastModifiedBy>
  <cp:revision>2</cp:revision>
  <dcterms:created xsi:type="dcterms:W3CDTF">2021-02-20T11:30:00Z</dcterms:created>
  <dcterms:modified xsi:type="dcterms:W3CDTF">2021-02-20T11:30:00Z</dcterms:modified>
</cp:coreProperties>
</file>