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E11F3" w14:textId="77777777" w:rsidR="00E1647F" w:rsidRDefault="00E1647F" w:rsidP="007411AB">
      <w:pPr>
        <w:pStyle w:val="a5"/>
        <w:ind w:firstLine="723"/>
      </w:pPr>
      <w:r>
        <w:rPr>
          <w:rFonts w:hint="eastAsia"/>
        </w:rPr>
        <w:t>地下冲洗点位自动布置</w:t>
      </w:r>
    </w:p>
    <w:p w14:paraId="3D7397DB" w14:textId="77777777" w:rsidR="00E1647F" w:rsidRDefault="00E1647F" w:rsidP="009B7C8C">
      <w:pPr>
        <w:pStyle w:val="FirstParagraph"/>
        <w:ind w:firstLineChars="0" w:firstLine="0"/>
      </w:pPr>
    </w:p>
    <w:p w14:paraId="16957AB6" w14:textId="77777777" w:rsidR="0045299D" w:rsidRPr="00E8603D" w:rsidRDefault="006915F1" w:rsidP="00E8603D">
      <w:pPr>
        <w:pStyle w:val="1"/>
      </w:pPr>
      <w:bookmarkStart w:id="0" w:name="产品目标"/>
      <w:r w:rsidRPr="00E8603D">
        <w:t>产品目标</w:t>
      </w:r>
      <w:bookmarkEnd w:id="0"/>
    </w:p>
    <w:p w14:paraId="7F915CE6" w14:textId="77777777" w:rsidR="0045299D" w:rsidRPr="00E1647F" w:rsidRDefault="003A34E8" w:rsidP="009257E5">
      <w:r w:rsidRPr="007411AB">
        <w:rPr>
          <w:rFonts w:hint="eastAsia"/>
        </w:rPr>
        <w:t>根据一定的规则</w:t>
      </w:r>
      <w:r w:rsidR="006915F1" w:rsidRPr="007411AB">
        <w:t>为地下车库的停车区域自动生成</w:t>
      </w:r>
      <w:r w:rsidR="00EC3EB7" w:rsidRPr="007411AB">
        <w:rPr>
          <w:rFonts w:hint="eastAsia"/>
        </w:rPr>
        <w:t>一套</w:t>
      </w:r>
      <w:r w:rsidR="006915F1" w:rsidRPr="007411AB">
        <w:t>冲洗点位</w:t>
      </w:r>
      <w:r w:rsidR="00EC3EB7" w:rsidRPr="007411AB">
        <w:rPr>
          <w:rFonts w:hint="eastAsia"/>
        </w:rPr>
        <w:t>方案</w:t>
      </w:r>
      <w:r w:rsidRPr="007411AB">
        <w:rPr>
          <w:rFonts w:hint="eastAsia"/>
        </w:rPr>
        <w:t>，为用户的后续加</w:t>
      </w:r>
      <w:r>
        <w:rPr>
          <w:rFonts w:hint="eastAsia"/>
        </w:rPr>
        <w:t>工提供基础。</w:t>
      </w:r>
      <w:r w:rsidR="00ED6298">
        <w:rPr>
          <w:rFonts w:hint="eastAsia"/>
        </w:rPr>
        <w:t>目标用户是给排水专业实习生。</w:t>
      </w:r>
    </w:p>
    <w:p w14:paraId="06A5DA05" w14:textId="77777777" w:rsidR="0045299D" w:rsidRDefault="006915F1" w:rsidP="00E8603D">
      <w:pPr>
        <w:pStyle w:val="1"/>
      </w:pPr>
      <w:bookmarkStart w:id="1" w:name="功能逻辑"/>
      <w:r w:rsidRPr="00E1647F">
        <w:t>功能&amp;逻辑</w:t>
      </w:r>
      <w:bookmarkEnd w:id="1"/>
    </w:p>
    <w:p w14:paraId="7B454050" w14:textId="448B24BF" w:rsidR="006567FC" w:rsidRPr="00EF6B55" w:rsidRDefault="008168CD" w:rsidP="008D5C55">
      <w:pPr>
        <w:pStyle w:val="FirstParagraph"/>
        <w:ind w:firstLineChars="0" w:firstLine="0"/>
        <w:jc w:val="center"/>
        <w:rPr>
          <w:highlight w:val="yellow"/>
        </w:rPr>
      </w:pPr>
      <w:r>
        <w:rPr>
          <w:noProof/>
        </w:rPr>
        <w:drawing>
          <wp:inline distT="0" distB="0" distL="0" distR="0" wp14:anchorId="290D8AC1" wp14:editId="787FBAB3">
            <wp:extent cx="5454894" cy="61740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077" cy="6202532"/>
                    </a:xfrm>
                    <a:prstGeom prst="rect">
                      <a:avLst/>
                    </a:prstGeom>
                  </pic:spPr>
                </pic:pic>
              </a:graphicData>
            </a:graphic>
          </wp:inline>
        </w:drawing>
      </w:r>
    </w:p>
    <w:p w14:paraId="2AC12524" w14:textId="77777777" w:rsidR="0045299D" w:rsidRPr="00E1647F" w:rsidRDefault="006915F1" w:rsidP="00ED6298">
      <w:pPr>
        <w:pStyle w:val="2"/>
      </w:pPr>
      <w:bookmarkStart w:id="2" w:name="输入参数"/>
      <w:r w:rsidRPr="00E1647F">
        <w:lastRenderedPageBreak/>
        <w:t>输入参数</w:t>
      </w:r>
      <w:bookmarkEnd w:id="2"/>
    </w:p>
    <w:p w14:paraId="4EBA9518" w14:textId="77777777" w:rsidR="0045299D" w:rsidRPr="00E1647F" w:rsidRDefault="006915F1" w:rsidP="00402B79">
      <w:pPr>
        <w:pStyle w:val="af4"/>
        <w:numPr>
          <w:ilvl w:val="0"/>
          <w:numId w:val="35"/>
        </w:numPr>
        <w:ind w:firstLineChars="0"/>
      </w:pPr>
      <w:r w:rsidRPr="00E1647F">
        <w:t>保护半径</w:t>
      </w:r>
    </w:p>
    <w:p w14:paraId="66F68A57" w14:textId="77777777" w:rsidR="0045299D" w:rsidRPr="00E1647F" w:rsidRDefault="006915F1" w:rsidP="009257E5">
      <w:r w:rsidRPr="00E1647F">
        <w:t>初始值为30（单位米）。用户只能输入不大于99的正整数。</w:t>
      </w:r>
    </w:p>
    <w:p w14:paraId="1B261688" w14:textId="77777777" w:rsidR="0045299D" w:rsidRPr="00E1647F" w:rsidRDefault="006915F1" w:rsidP="00402B79">
      <w:pPr>
        <w:pStyle w:val="af4"/>
        <w:numPr>
          <w:ilvl w:val="0"/>
          <w:numId w:val="35"/>
        </w:numPr>
        <w:ind w:firstLineChars="0"/>
      </w:pPr>
      <w:r w:rsidRPr="00E1647F">
        <w:t>布置策略</w:t>
      </w:r>
    </w:p>
    <w:p w14:paraId="1F3B1A9A" w14:textId="77777777" w:rsidR="0045299D" w:rsidRPr="00E1647F" w:rsidRDefault="006915F1" w:rsidP="009257E5">
      <w:r w:rsidRPr="00E1647F">
        <w:t>包含“区域满布”和</w:t>
      </w:r>
      <w:r w:rsidR="0074366B" w:rsidRPr="00EF6B55">
        <w:rPr>
          <w:rFonts w:hint="eastAsia"/>
        </w:rPr>
        <w:t>“</w:t>
      </w:r>
      <w:r w:rsidRPr="00EF6B55">
        <w:t>仅排水设施附近”两</w:t>
      </w:r>
      <w:r w:rsidRPr="00E1647F">
        <w:t>个选项。初始值为“区域满布”。</w:t>
      </w:r>
    </w:p>
    <w:p w14:paraId="39784C74" w14:textId="77777777" w:rsidR="0045299D" w:rsidRDefault="006915F1" w:rsidP="00ED6298">
      <w:pPr>
        <w:pStyle w:val="2"/>
      </w:pPr>
      <w:bookmarkStart w:id="3" w:name="布置逻辑"/>
      <w:r w:rsidRPr="00E1647F">
        <w:t>布置逻辑</w:t>
      </w:r>
      <w:bookmarkEnd w:id="3"/>
    </w:p>
    <w:p w14:paraId="5719D50E" w14:textId="77777777" w:rsidR="0045299D" w:rsidRPr="00E1647F" w:rsidRDefault="0074366B" w:rsidP="0074366B">
      <w:pPr>
        <w:pStyle w:val="3"/>
      </w:pPr>
      <w:r>
        <w:rPr>
          <w:rFonts w:hint="eastAsia"/>
        </w:rPr>
        <w:t>操作</w:t>
      </w:r>
      <w:r>
        <w:t>步骤</w:t>
      </w:r>
    </w:p>
    <w:p w14:paraId="150F6EE7" w14:textId="77777777" w:rsidR="0045299D" w:rsidRPr="00E1647F" w:rsidRDefault="006915F1" w:rsidP="0074366B">
      <w:pPr>
        <w:pStyle w:val="af4"/>
        <w:numPr>
          <w:ilvl w:val="0"/>
          <w:numId w:val="36"/>
        </w:numPr>
        <w:ind w:firstLineChars="0"/>
      </w:pPr>
      <w:r w:rsidRPr="00E1647F">
        <w:t>通过UI或命令（TH</w:t>
      </w:r>
      <w:r w:rsidR="005659C5">
        <w:t>DX</w:t>
      </w:r>
      <w:r w:rsidRPr="00E1647F">
        <w:t>CX）启动界面；</w:t>
      </w:r>
    </w:p>
    <w:p w14:paraId="0C1E4E37" w14:textId="77777777" w:rsidR="0045299D" w:rsidRPr="00E1647F" w:rsidRDefault="006915F1" w:rsidP="0074366B">
      <w:pPr>
        <w:pStyle w:val="af4"/>
        <w:numPr>
          <w:ilvl w:val="0"/>
          <w:numId w:val="36"/>
        </w:numPr>
        <w:ind w:firstLineChars="0"/>
      </w:pPr>
      <w:r w:rsidRPr="00E1647F">
        <w:t>用户修改保护半径、修改布置策略选项；</w:t>
      </w:r>
    </w:p>
    <w:p w14:paraId="01AB5399" w14:textId="77777777" w:rsidR="0045299D" w:rsidRPr="00E1647F" w:rsidRDefault="006915F1" w:rsidP="0074366B">
      <w:pPr>
        <w:pStyle w:val="af4"/>
        <w:numPr>
          <w:ilvl w:val="0"/>
          <w:numId w:val="36"/>
        </w:numPr>
        <w:ind w:firstLineChars="0"/>
      </w:pPr>
      <w:r w:rsidRPr="00E1647F">
        <w:t>点击“布置冲洗点位”按钮；</w:t>
      </w:r>
    </w:p>
    <w:p w14:paraId="24B2D03A" w14:textId="77777777" w:rsidR="0045299D" w:rsidRPr="00E1647F" w:rsidRDefault="006915F1" w:rsidP="0074366B">
      <w:pPr>
        <w:pStyle w:val="af4"/>
        <w:numPr>
          <w:ilvl w:val="0"/>
          <w:numId w:val="36"/>
        </w:numPr>
        <w:ind w:firstLineChars="0"/>
      </w:pPr>
      <w:r w:rsidRPr="00E1647F">
        <w:t>选择范围后回车开始布置或ESC中断；</w:t>
      </w:r>
    </w:p>
    <w:p w14:paraId="7AEB0B06" w14:textId="77777777" w:rsidR="0045299D" w:rsidRPr="00E1647F" w:rsidRDefault="006915F1" w:rsidP="00ED6298">
      <w:pPr>
        <w:pStyle w:val="3"/>
      </w:pPr>
      <w:bookmarkStart w:id="4" w:name="空间选择"/>
      <w:r w:rsidRPr="00E1647F">
        <w:t>空间选择</w:t>
      </w:r>
      <w:bookmarkEnd w:id="4"/>
    </w:p>
    <w:p w14:paraId="73B631A5" w14:textId="77777777" w:rsidR="00EF6B55" w:rsidRDefault="008B6406" w:rsidP="00EF6B55">
      <w:proofErr w:type="gramStart"/>
      <w:r w:rsidRPr="00E1647F">
        <w:t>用户框选楼层</w:t>
      </w:r>
      <w:proofErr w:type="gramEnd"/>
      <w:r w:rsidRPr="00E1647F">
        <w:t>范围后</w:t>
      </w:r>
      <w:r>
        <w:rPr>
          <w:rFonts w:hint="eastAsia"/>
        </w:rPr>
        <w:t>自动判断</w:t>
      </w:r>
      <w:r w:rsidRPr="00E1647F">
        <w:t>需要布置的空间。</w:t>
      </w:r>
      <w:r w:rsidR="009C6A2F">
        <w:rPr>
          <w:rFonts w:hint="eastAsia"/>
        </w:rPr>
        <w:t>使用c</w:t>
      </w:r>
      <w:r w:rsidR="009C6A2F">
        <w:t>rossing</w:t>
      </w:r>
      <w:r w:rsidR="009C6A2F">
        <w:rPr>
          <w:rFonts w:hint="eastAsia"/>
        </w:rPr>
        <w:t>判断框</w:t>
      </w:r>
      <w:proofErr w:type="gramStart"/>
      <w:r w:rsidR="009C6A2F">
        <w:rPr>
          <w:rFonts w:hint="eastAsia"/>
        </w:rPr>
        <w:t>线选择</w:t>
      </w:r>
      <w:proofErr w:type="gramEnd"/>
      <w:r w:rsidR="009C6A2F">
        <w:rPr>
          <w:rFonts w:hint="eastAsia"/>
        </w:rPr>
        <w:t>的空间，再利用连通关系找到所有和c</w:t>
      </w:r>
      <w:r w:rsidR="009C6A2F">
        <w:t>rossing</w:t>
      </w:r>
      <w:r w:rsidR="009C6A2F">
        <w:rPr>
          <w:rFonts w:hint="eastAsia"/>
        </w:rPr>
        <w:t>的空间连通的空间。</w:t>
      </w:r>
      <w:bookmarkStart w:id="5" w:name="布置原则"/>
      <w:r w:rsidR="00EF6B55">
        <w:rPr>
          <w:rFonts w:hint="eastAsia"/>
        </w:rPr>
        <w:t>用户不需要</w:t>
      </w:r>
      <w:proofErr w:type="gramStart"/>
      <w:r w:rsidR="00EF6B55">
        <w:rPr>
          <w:rFonts w:hint="eastAsia"/>
        </w:rPr>
        <w:t>框特别</w:t>
      </w:r>
      <w:proofErr w:type="gramEnd"/>
      <w:r w:rsidR="00EF6B55">
        <w:rPr>
          <w:rFonts w:hint="eastAsia"/>
        </w:rPr>
        <w:t>详细的范围，前提是地下车库部分使用最新流程进行绘制。</w:t>
      </w:r>
    </w:p>
    <w:bookmarkEnd w:id="5"/>
    <w:p w14:paraId="215143D6" w14:textId="77777777" w:rsidR="009D35AC" w:rsidRDefault="00640C69" w:rsidP="005973CC">
      <w:pPr>
        <w:pStyle w:val="3"/>
      </w:pPr>
      <w:r>
        <w:rPr>
          <w:rFonts w:hint="eastAsia"/>
        </w:rPr>
        <w:t>保护方式</w:t>
      </w:r>
    </w:p>
    <w:p w14:paraId="45A42908" w14:textId="77777777" w:rsidR="00640C69" w:rsidRDefault="00F73468" w:rsidP="009257E5">
      <w:r>
        <w:rPr>
          <w:rFonts w:hint="eastAsia"/>
        </w:rPr>
        <w:t>以冲洗点位为中心，以</w:t>
      </w:r>
      <w:r w:rsidR="00947869">
        <w:rPr>
          <w:rFonts w:hint="eastAsia"/>
        </w:rPr>
        <w:t>3</w:t>
      </w:r>
      <w:r w:rsidR="00947869">
        <w:t>0</w:t>
      </w:r>
      <w:r w:rsidR="00947869">
        <w:rPr>
          <w:rFonts w:hint="eastAsia"/>
        </w:rPr>
        <w:t>米（初始值，可改）为半径的圆圈范围内视为被保护到。不需要模拟人类的真实行走。</w:t>
      </w:r>
    </w:p>
    <w:p w14:paraId="45C6EBE7" w14:textId="1F74CBC3" w:rsidR="009D35AC" w:rsidRDefault="005973CC" w:rsidP="005973CC">
      <w:pPr>
        <w:pStyle w:val="3"/>
      </w:pPr>
      <w:r>
        <w:rPr>
          <w:rFonts w:hint="eastAsia"/>
        </w:rPr>
        <w:t>保护目标</w:t>
      </w:r>
    </w:p>
    <w:p w14:paraId="7B54C825" w14:textId="77777777" w:rsidR="009D35AC" w:rsidRDefault="009D35AC" w:rsidP="007411AB">
      <w:pPr>
        <w:pStyle w:val="FirstParagraph"/>
        <w:numPr>
          <w:ilvl w:val="0"/>
          <w:numId w:val="31"/>
        </w:numPr>
        <w:ind w:firstLineChars="0"/>
      </w:pPr>
      <w:r>
        <w:rPr>
          <w:rFonts w:hint="eastAsia"/>
        </w:rPr>
        <w:t>停车区域</w:t>
      </w:r>
    </w:p>
    <w:p w14:paraId="1D64C5CC" w14:textId="79453183" w:rsidR="009D35AC" w:rsidRDefault="009E2CF6" w:rsidP="00EE4664">
      <w:r>
        <w:rPr>
          <w:rFonts w:hint="eastAsia"/>
        </w:rPr>
        <w:t>停车区域视为必然布置的空间，停车区域也必须被保护。</w:t>
      </w:r>
      <w:r w:rsidR="009D35AC">
        <w:rPr>
          <w:rFonts w:hint="eastAsia"/>
        </w:rPr>
        <w:t>大部分点位都布置在停车区域内</w:t>
      </w:r>
      <w:r>
        <w:rPr>
          <w:rFonts w:hint="eastAsia"/>
        </w:rPr>
        <w:t>。</w:t>
      </w:r>
      <w:r w:rsidR="009D35AC">
        <w:rPr>
          <w:rFonts w:hint="eastAsia"/>
        </w:rPr>
        <w:t>停车区域包含车位和车道。绝大部分情况下停车位没有名字。注意防火卷帘是视为开启的。</w:t>
      </w:r>
      <w:proofErr w:type="gramStart"/>
      <w:r w:rsidR="00CB7E29">
        <w:rPr>
          <w:rFonts w:hint="eastAsia"/>
        </w:rPr>
        <w:t>本工具</w:t>
      </w:r>
      <w:proofErr w:type="gramEnd"/>
      <w:r w:rsidR="00CB7E29">
        <w:rPr>
          <w:rFonts w:hint="eastAsia"/>
        </w:rPr>
        <w:t>完全不考虑防火分区。</w:t>
      </w:r>
    </w:p>
    <w:p w14:paraId="3E04EDE3" w14:textId="5D0071B5" w:rsidR="009D35AC" w:rsidRDefault="009E2CF6" w:rsidP="007411AB">
      <w:pPr>
        <w:pStyle w:val="a0"/>
        <w:numPr>
          <w:ilvl w:val="0"/>
          <w:numId w:val="31"/>
        </w:numPr>
        <w:ind w:firstLineChars="0"/>
      </w:pPr>
      <w:r>
        <w:rPr>
          <w:rFonts w:hint="eastAsia"/>
        </w:rPr>
        <w:t>隔油池、污水提升</w:t>
      </w:r>
      <w:proofErr w:type="gramStart"/>
      <w:r>
        <w:rPr>
          <w:rFonts w:hint="eastAsia"/>
        </w:rPr>
        <w:t>等</w:t>
      </w:r>
      <w:r w:rsidR="009D35AC">
        <w:rPr>
          <w:rFonts w:hint="eastAsia"/>
        </w:rPr>
        <w:t>必布</w:t>
      </w:r>
      <w:proofErr w:type="gramEnd"/>
      <w:r w:rsidR="009D35AC">
        <w:rPr>
          <w:rFonts w:hint="eastAsia"/>
        </w:rPr>
        <w:t>空间</w:t>
      </w:r>
    </w:p>
    <w:p w14:paraId="19826AA5" w14:textId="0850A0BB" w:rsidR="009D35AC" w:rsidRDefault="009D35AC" w:rsidP="00EE4664">
      <w:r>
        <w:rPr>
          <w:rFonts w:hint="eastAsia"/>
        </w:rPr>
        <w:t>空间内必然</w:t>
      </w:r>
      <w:r w:rsidR="00B90982">
        <w:rPr>
          <w:rFonts w:hint="eastAsia"/>
        </w:rPr>
        <w:t>布置一</w:t>
      </w:r>
      <w:r>
        <w:rPr>
          <w:rFonts w:hint="eastAsia"/>
        </w:rPr>
        <w:t>个</w:t>
      </w:r>
      <w:r w:rsidR="00B90982">
        <w:rPr>
          <w:rFonts w:hint="eastAsia"/>
        </w:rPr>
        <w:t>冲洗点位</w:t>
      </w:r>
      <w:r w:rsidR="009E2CF6">
        <w:rPr>
          <w:rFonts w:hint="eastAsia"/>
        </w:rPr>
        <w:t>，空间本身也必然被保护。</w:t>
      </w:r>
      <w:r>
        <w:rPr>
          <w:rFonts w:hint="eastAsia"/>
        </w:rPr>
        <w:t>空间名称包含以下名称的空间</w:t>
      </w:r>
      <w:r w:rsidR="00640C69">
        <w:rPr>
          <w:rFonts w:hint="eastAsia"/>
        </w:rPr>
        <w:t>内必须布置：隔油、水泵、泵房、垃圾（持续丰富）</w:t>
      </w:r>
      <w:r w:rsidR="00DB55AC">
        <w:rPr>
          <w:rFonts w:hint="eastAsia"/>
        </w:rPr>
        <w:t>。</w:t>
      </w:r>
    </w:p>
    <w:p w14:paraId="1832D7FD" w14:textId="60706C4A" w:rsidR="007E0F18" w:rsidRDefault="00EE503B" w:rsidP="00EE4664">
      <w:pPr>
        <w:ind w:firstLine="482"/>
        <w:rPr>
          <w:b/>
          <w:color w:val="FF0000"/>
        </w:rPr>
      </w:pPr>
      <w:r>
        <w:rPr>
          <w:rFonts w:hint="eastAsia"/>
          <w:b/>
          <w:color w:val="FF0000"/>
        </w:rPr>
        <w:t>如果有足够的信息（空间，墙和门之间的关系）</w:t>
      </w:r>
      <w:r w:rsidR="002B2D7F">
        <w:rPr>
          <w:rFonts w:hint="eastAsia"/>
          <w:b/>
          <w:color w:val="FF0000"/>
        </w:rPr>
        <w:t>，</w:t>
      </w:r>
      <w:r w:rsidR="007E0F18" w:rsidRPr="007E0F18">
        <w:rPr>
          <w:rFonts w:hint="eastAsia"/>
          <w:b/>
          <w:color w:val="FF0000"/>
        </w:rPr>
        <w:t>尽量在门所在的墙边上</w:t>
      </w:r>
      <w:r w:rsidR="004E0B28">
        <w:rPr>
          <w:rFonts w:hint="eastAsia"/>
          <w:b/>
          <w:color w:val="FF0000"/>
        </w:rPr>
        <w:t>。</w:t>
      </w:r>
    </w:p>
    <w:p w14:paraId="380903CF" w14:textId="196867F2" w:rsidR="003B03B3" w:rsidRPr="007E0F18" w:rsidRDefault="004E0B28" w:rsidP="00EE4664">
      <w:pPr>
        <w:ind w:firstLine="482"/>
        <w:rPr>
          <w:rFonts w:hint="eastAsia"/>
          <w:b/>
          <w:color w:val="FF0000"/>
        </w:rPr>
      </w:pPr>
      <w:r>
        <w:rPr>
          <w:rFonts w:hint="eastAsia"/>
          <w:b/>
          <w:color w:val="FF0000"/>
        </w:rPr>
        <w:t>若没有足够的信息，可以简单布置在某个位置。</w:t>
      </w:r>
    </w:p>
    <w:p w14:paraId="3B420B97" w14:textId="0E96478E" w:rsidR="009D35AC" w:rsidRDefault="009D35AC" w:rsidP="007411AB">
      <w:pPr>
        <w:pStyle w:val="a0"/>
        <w:numPr>
          <w:ilvl w:val="0"/>
          <w:numId w:val="31"/>
        </w:numPr>
        <w:ind w:firstLineChars="0"/>
      </w:pPr>
      <w:r>
        <w:rPr>
          <w:rFonts w:hint="eastAsia"/>
        </w:rPr>
        <w:t>其他空间</w:t>
      </w:r>
    </w:p>
    <w:p w14:paraId="6FC37CEA" w14:textId="0046D648" w:rsidR="009D35AC" w:rsidRDefault="00A90FF3" w:rsidP="00E719FB">
      <w:pPr>
        <w:pStyle w:val="a0"/>
        <w:ind w:firstLineChars="0" w:firstLine="420"/>
      </w:pPr>
      <w:r>
        <w:rPr>
          <w:rFonts w:hint="eastAsia"/>
        </w:rPr>
        <w:t>除了上述两种空间以外，剩余的其他空间都不能布置冲洗点位。至于这些空间是否要被保护，不同设计师可能有不同理解</w:t>
      </w:r>
      <w:r w:rsidR="00E719FB">
        <w:rPr>
          <w:rFonts w:hint="eastAsia"/>
        </w:rPr>
        <w:t>。</w:t>
      </w:r>
      <w:r>
        <w:rPr>
          <w:rFonts w:hint="eastAsia"/>
        </w:rPr>
        <w:t>冲洗点位本身</w:t>
      </w:r>
      <w:proofErr w:type="gramStart"/>
      <w:r>
        <w:rPr>
          <w:rFonts w:hint="eastAsia"/>
        </w:rPr>
        <w:t>不是强条</w:t>
      </w:r>
      <w:proofErr w:type="gramEnd"/>
      <w:r>
        <w:rPr>
          <w:rFonts w:hint="eastAsia"/>
        </w:rPr>
        <w:t>，原则上也不会影响系统的</w:t>
      </w:r>
      <w:r w:rsidR="00E719FB">
        <w:rPr>
          <w:rFonts w:hint="eastAsia"/>
        </w:rPr>
        <w:t>安全性和功能性。因此做成可灵活配置的选型供用户决定。</w:t>
      </w:r>
    </w:p>
    <w:p w14:paraId="399C0DC7" w14:textId="46CB4FB7" w:rsidR="00387C26" w:rsidRDefault="005973CC" w:rsidP="005973CC">
      <w:pPr>
        <w:pStyle w:val="3"/>
      </w:pPr>
      <w:r>
        <w:rPr>
          <w:rFonts w:hint="eastAsia"/>
        </w:rPr>
        <w:t>布置策略</w:t>
      </w:r>
    </w:p>
    <w:p w14:paraId="00BDF521" w14:textId="07B7328A" w:rsidR="005973CC" w:rsidRDefault="005973CC" w:rsidP="005973CC">
      <w:pPr>
        <w:pStyle w:val="a0"/>
      </w:pPr>
      <w:r>
        <w:rPr>
          <w:rFonts w:hint="eastAsia"/>
        </w:rPr>
        <w:t>采用灵活的</w:t>
      </w:r>
      <w:r w:rsidR="008D5C55">
        <w:rPr>
          <w:rFonts w:hint="eastAsia"/>
        </w:rPr>
        <w:t>布置策略供用户配置。</w:t>
      </w:r>
    </w:p>
    <w:p w14:paraId="1A1A9C65" w14:textId="5E9892C9" w:rsidR="008D5C55" w:rsidRDefault="008D5C55" w:rsidP="005973CC">
      <w:pPr>
        <w:pStyle w:val="a0"/>
      </w:pPr>
      <w:r>
        <w:rPr>
          <w:rFonts w:hint="eastAsia"/>
        </w:rPr>
        <w:t>默认情况下</w:t>
      </w:r>
      <w:r w:rsidR="00EA73E7">
        <w:rPr>
          <w:rFonts w:hint="eastAsia"/>
        </w:rPr>
        <w:t>必须</w:t>
      </w:r>
      <w:proofErr w:type="gramStart"/>
      <w:r w:rsidR="00EA73E7">
        <w:rPr>
          <w:rFonts w:hint="eastAsia"/>
        </w:rPr>
        <w:t>必布空间</w:t>
      </w:r>
      <w:proofErr w:type="gramEnd"/>
      <w:r w:rsidR="00EA73E7">
        <w:rPr>
          <w:rFonts w:hint="eastAsia"/>
        </w:rPr>
        <w:t>的点位不能保护停车区域和其他空间，且停车区域的点位也不能保护其他空间。</w:t>
      </w:r>
      <w:r w:rsidR="00CC3367">
        <w:rPr>
          <w:rFonts w:hint="eastAsia"/>
        </w:rPr>
        <w:t>用户可自行选择是否更改这两条规则。</w:t>
      </w:r>
    </w:p>
    <w:p w14:paraId="20BEFDDE" w14:textId="7970E47D" w:rsidR="008D5C55" w:rsidRPr="005973CC" w:rsidRDefault="00CC3367" w:rsidP="00CC3367">
      <w:pPr>
        <w:pStyle w:val="3"/>
      </w:pPr>
      <w:r>
        <w:rPr>
          <w:rFonts w:hint="eastAsia"/>
        </w:rPr>
        <w:lastRenderedPageBreak/>
        <w:t>其他规则</w:t>
      </w:r>
    </w:p>
    <w:p w14:paraId="7827E40C" w14:textId="77777777" w:rsidR="00387C26" w:rsidRPr="00E1647F" w:rsidRDefault="00B94A23" w:rsidP="007411AB">
      <w:pPr>
        <w:pStyle w:val="Compact"/>
        <w:numPr>
          <w:ilvl w:val="0"/>
          <w:numId w:val="18"/>
        </w:numPr>
        <w:ind w:firstLineChars="0"/>
      </w:pPr>
      <w:r>
        <w:t>可布置</w:t>
      </w:r>
      <w:r>
        <w:rPr>
          <w:rFonts w:hint="eastAsia"/>
        </w:rPr>
        <w:t>的</w:t>
      </w:r>
      <w:r>
        <w:t>位置</w:t>
      </w:r>
    </w:p>
    <w:p w14:paraId="2D648883" w14:textId="4762F19F" w:rsidR="00387C26" w:rsidRPr="00387C26" w:rsidRDefault="00CC3367" w:rsidP="007411AB">
      <w:pPr>
        <w:pStyle w:val="FirstParagraph"/>
        <w:ind w:firstLine="482"/>
      </w:pPr>
      <w:r w:rsidRPr="001B62E5">
        <w:rPr>
          <w:b/>
        </w:rPr>
        <w:t>只有</w:t>
      </w:r>
      <w:r>
        <w:t>墙和</w:t>
      </w:r>
      <w:proofErr w:type="gramStart"/>
      <w:r>
        <w:t>柱上</w:t>
      </w:r>
      <w:proofErr w:type="gramEnd"/>
      <w:r>
        <w:t>可以布置点位。禁止凭空从</w:t>
      </w:r>
      <w:r>
        <w:rPr>
          <w:rFonts w:hint="eastAsia"/>
        </w:rPr>
        <w:t>天花</w:t>
      </w:r>
      <w:r w:rsidR="00387C26" w:rsidRPr="00E1647F">
        <w:t>板垂一根立管。</w:t>
      </w:r>
    </w:p>
    <w:p w14:paraId="21B44C4C" w14:textId="11A1A29F" w:rsidR="00CC3367" w:rsidRDefault="00CC3367" w:rsidP="007411AB">
      <w:pPr>
        <w:pStyle w:val="Compact"/>
        <w:numPr>
          <w:ilvl w:val="0"/>
          <w:numId w:val="18"/>
        </w:numPr>
        <w:ind w:firstLineChars="0"/>
      </w:pPr>
      <w:r>
        <w:rPr>
          <w:rFonts w:hint="eastAsia"/>
        </w:rPr>
        <w:t>两侧紧靠车位的孤立柱</w:t>
      </w:r>
    </w:p>
    <w:p w14:paraId="00E85CBF" w14:textId="51B4A8EF" w:rsidR="00CC3367" w:rsidRDefault="00A31351" w:rsidP="00A31351">
      <w:pPr>
        <w:pStyle w:val="Compact"/>
        <w:ind w:firstLineChars="0"/>
      </w:pPr>
      <w:r>
        <w:rPr>
          <w:rFonts w:hint="eastAsia"/>
        </w:rPr>
        <w:t>若一个冲洗点位布置在一根孤立柱上，且孤立柱的两侧紧靠车位（常见情况），则首先</w:t>
      </w:r>
      <w:r w:rsidR="00061A95">
        <w:rPr>
          <w:rFonts w:hint="eastAsia"/>
        </w:rPr>
        <w:t>要躲开面向车位的两侧，剩余</w:t>
      </w:r>
      <w:r w:rsidR="00F7524E">
        <w:rPr>
          <w:rFonts w:hint="eastAsia"/>
        </w:rPr>
        <w:t>两侧优先选择朝向车道的面（即使停满了车也可以方便取水）。</w:t>
      </w:r>
    </w:p>
    <w:p w14:paraId="04D5CFA7" w14:textId="1A394261" w:rsidR="0045299D" w:rsidRPr="00E1647F" w:rsidRDefault="006915F1" w:rsidP="007411AB">
      <w:pPr>
        <w:pStyle w:val="Compact"/>
        <w:numPr>
          <w:ilvl w:val="0"/>
          <w:numId w:val="18"/>
        </w:numPr>
        <w:ind w:firstLineChars="0"/>
      </w:pPr>
      <w:r w:rsidRPr="00E1647F">
        <w:t>最少点位</w:t>
      </w:r>
    </w:p>
    <w:p w14:paraId="198BE6C7" w14:textId="51C98070" w:rsidR="0045299D" w:rsidRDefault="006915F1" w:rsidP="007411AB">
      <w:pPr>
        <w:pStyle w:val="FirstParagraph"/>
      </w:pPr>
      <w:r w:rsidRPr="00E1647F">
        <w:t>以尽量少的点位覆盖整个区域。</w:t>
      </w:r>
    </w:p>
    <w:p w14:paraId="7F3C6092" w14:textId="7A479AD2" w:rsidR="00400D1C" w:rsidRDefault="00150691" w:rsidP="00CF439F">
      <w:pPr>
        <w:pStyle w:val="a0"/>
        <w:ind w:firstLine="482"/>
        <w:rPr>
          <w:b/>
          <w:color w:val="FF0000"/>
        </w:rPr>
      </w:pPr>
      <w:r w:rsidRPr="00150691">
        <w:rPr>
          <w:rFonts w:hint="eastAsia"/>
          <w:b/>
          <w:color w:val="FF0000"/>
        </w:rPr>
        <w:t>设计师本身对</w:t>
      </w:r>
      <w:r>
        <w:rPr>
          <w:rFonts w:hint="eastAsia"/>
          <w:b/>
          <w:color w:val="FF0000"/>
        </w:rPr>
        <w:t>数量</w:t>
      </w:r>
      <w:r w:rsidRPr="00150691">
        <w:rPr>
          <w:rFonts w:hint="eastAsia"/>
          <w:b/>
          <w:color w:val="FF0000"/>
        </w:rPr>
        <w:t>并没有非常</w:t>
      </w:r>
      <w:r>
        <w:rPr>
          <w:rFonts w:hint="eastAsia"/>
          <w:b/>
          <w:color w:val="FF0000"/>
        </w:rPr>
        <w:t>严格的要求</w:t>
      </w:r>
      <w:r w:rsidR="00CF439F">
        <w:rPr>
          <w:rFonts w:hint="eastAsia"/>
          <w:b/>
          <w:color w:val="FF0000"/>
        </w:rPr>
        <w:t>，可以允许点位</w:t>
      </w:r>
      <w:r w:rsidR="00400D1C" w:rsidRPr="00400D1C">
        <w:rPr>
          <w:rFonts w:hint="eastAsia"/>
          <w:b/>
          <w:color w:val="FF0000"/>
        </w:rPr>
        <w:t>留有一定余量</w:t>
      </w:r>
      <w:r w:rsidR="00CF439F">
        <w:rPr>
          <w:rFonts w:hint="eastAsia"/>
          <w:b/>
          <w:color w:val="FF0000"/>
        </w:rPr>
        <w:t>。</w:t>
      </w:r>
    </w:p>
    <w:p w14:paraId="280B5BE2" w14:textId="13ECA904" w:rsidR="005C5D38" w:rsidRPr="00400D1C" w:rsidRDefault="00FD3CAF" w:rsidP="00CF439F">
      <w:pPr>
        <w:pStyle w:val="a0"/>
        <w:ind w:firstLine="482"/>
        <w:rPr>
          <w:rFonts w:hint="eastAsia"/>
          <w:b/>
          <w:color w:val="FF0000"/>
        </w:rPr>
      </w:pPr>
      <w:r>
        <w:rPr>
          <w:rFonts w:hint="eastAsia"/>
          <w:b/>
          <w:color w:val="FF0000"/>
        </w:rPr>
        <w:t>留有一定余量的目的是</w:t>
      </w:r>
      <w:r w:rsidR="00F86C01">
        <w:rPr>
          <w:rFonts w:hint="eastAsia"/>
          <w:b/>
          <w:color w:val="FF0000"/>
        </w:rPr>
        <w:t>为了</w:t>
      </w:r>
      <w:r>
        <w:rPr>
          <w:rFonts w:hint="eastAsia"/>
          <w:b/>
          <w:color w:val="FF0000"/>
        </w:rPr>
        <w:t>支持设计师后期的修改，</w:t>
      </w:r>
      <w:r w:rsidR="00F86C01">
        <w:rPr>
          <w:rFonts w:hint="eastAsia"/>
          <w:b/>
          <w:color w:val="FF0000"/>
        </w:rPr>
        <w:t>而不至于由于“绷得太紧”</w:t>
      </w:r>
      <w:r w:rsidR="004B57AF">
        <w:rPr>
          <w:rFonts w:hint="eastAsia"/>
          <w:b/>
          <w:color w:val="FF0000"/>
        </w:rPr>
        <w:t>后，后期的修改带来“盲区”。</w:t>
      </w:r>
    </w:p>
    <w:p w14:paraId="2721211C" w14:textId="77777777" w:rsidR="0045299D" w:rsidRPr="00E1647F" w:rsidRDefault="006915F1" w:rsidP="007411AB">
      <w:pPr>
        <w:pStyle w:val="Compact"/>
        <w:numPr>
          <w:ilvl w:val="0"/>
          <w:numId w:val="18"/>
        </w:numPr>
        <w:ind w:firstLineChars="0"/>
      </w:pPr>
      <w:r w:rsidRPr="00E1647F">
        <w:t>无盲区</w:t>
      </w:r>
    </w:p>
    <w:p w14:paraId="3CFFE738" w14:textId="77777777" w:rsidR="0045299D" w:rsidRPr="00E1647F" w:rsidRDefault="006915F1" w:rsidP="007411AB">
      <w:pPr>
        <w:pStyle w:val="FirstParagraph"/>
      </w:pPr>
      <w:r w:rsidRPr="00E1647F">
        <w:t>布置结果没有盲区，除非盲区不可避免。</w:t>
      </w:r>
    </w:p>
    <w:p w14:paraId="40562417" w14:textId="5F31F2B7" w:rsidR="0045299D" w:rsidRPr="00E1647F" w:rsidRDefault="006915F1" w:rsidP="007411AB">
      <w:pPr>
        <w:pStyle w:val="a0"/>
      </w:pPr>
      <w:r w:rsidRPr="00E1647F">
        <w:t>不可避免的盲区出现在用</w:t>
      </w:r>
      <w:r w:rsidR="00CC3367">
        <w:t>户输入的保护半径太小的场景中。点位只能沿墙、柱布置，</w:t>
      </w:r>
      <w:proofErr w:type="gramStart"/>
      <w:r w:rsidR="00CC3367">
        <w:t>当柱跨较大</w:t>
      </w:r>
      <w:proofErr w:type="gramEnd"/>
      <w:r w:rsidR="00CC3367">
        <w:rPr>
          <w:rFonts w:hint="eastAsia"/>
        </w:rPr>
        <w:t>而</w:t>
      </w:r>
      <w:r w:rsidRPr="00E1647F">
        <w:t>保护半径</w:t>
      </w:r>
      <w:proofErr w:type="gramStart"/>
      <w:r w:rsidRPr="00E1647F">
        <w:t>太</w:t>
      </w:r>
      <w:proofErr w:type="gramEnd"/>
      <w:r w:rsidRPr="00E1647F">
        <w:t>小时必然存在盲区。</w:t>
      </w:r>
    </w:p>
    <w:p w14:paraId="43B34A8A" w14:textId="047567F3" w:rsidR="0045299D" w:rsidRPr="00E1647F" w:rsidRDefault="006915F1" w:rsidP="007411AB">
      <w:pPr>
        <w:pStyle w:val="Compact"/>
        <w:numPr>
          <w:ilvl w:val="0"/>
          <w:numId w:val="18"/>
        </w:numPr>
        <w:ind w:firstLineChars="0"/>
      </w:pPr>
      <w:r w:rsidRPr="00E1647F">
        <w:t>优先集水坑</w:t>
      </w:r>
      <w:r w:rsidR="004302AE">
        <w:rPr>
          <w:rFonts w:hint="eastAsia"/>
        </w:rPr>
        <w:t>、地漏</w:t>
      </w:r>
      <w:r w:rsidRPr="00E1647F">
        <w:t>附近布置</w:t>
      </w:r>
    </w:p>
    <w:p w14:paraId="503F7536" w14:textId="4594FEE4" w:rsidR="0045299D" w:rsidRPr="00E1647F" w:rsidRDefault="006915F1" w:rsidP="007411AB">
      <w:pPr>
        <w:pStyle w:val="FirstParagraph"/>
      </w:pPr>
      <w:r w:rsidRPr="00E1647F">
        <w:t>以集水坑</w:t>
      </w:r>
      <w:r w:rsidR="004302AE">
        <w:rPr>
          <w:rFonts w:hint="eastAsia"/>
        </w:rPr>
        <w:t>和地漏</w:t>
      </w:r>
      <w:r w:rsidRPr="00E1647F">
        <w:t>中心为圆心</w:t>
      </w:r>
      <w:r w:rsidR="004302AE">
        <w:t>5</w:t>
      </w:r>
      <w:r w:rsidR="00C17C68">
        <w:t>0</w:t>
      </w:r>
      <w:r w:rsidRPr="00E1647F">
        <w:t>00</w:t>
      </w:r>
      <w:r w:rsidR="004302AE">
        <w:t>mm</w:t>
      </w:r>
      <w:r w:rsidRPr="00E1647F">
        <w:t>范围</w:t>
      </w:r>
      <w:r w:rsidR="004302AE">
        <w:rPr>
          <w:rFonts w:hint="eastAsia"/>
        </w:rPr>
        <w:t>（根据实测调整）</w:t>
      </w:r>
      <w:r w:rsidRPr="00E1647F">
        <w:t>内视为</w:t>
      </w:r>
      <w:r w:rsidR="00B94A23">
        <w:rPr>
          <w:rFonts w:hint="eastAsia"/>
        </w:rPr>
        <w:t>“附近”</w:t>
      </w:r>
      <w:r w:rsidRPr="00E1647F">
        <w:t>。自动布置时一个集水坑附近应只布置一个对应的点位。注意两个集水坑之间很近的情况，可共用一个点位。</w:t>
      </w:r>
    </w:p>
    <w:p w14:paraId="2D8073BB" w14:textId="77777777" w:rsidR="0045299D" w:rsidRPr="00E1647F" w:rsidRDefault="006915F1" w:rsidP="007411AB">
      <w:pPr>
        <w:pStyle w:val="Compact"/>
        <w:numPr>
          <w:ilvl w:val="0"/>
          <w:numId w:val="18"/>
        </w:numPr>
        <w:ind w:firstLineChars="0"/>
      </w:pPr>
      <w:r w:rsidRPr="00E1647F">
        <w:t>其次排水沟附近布置</w:t>
      </w:r>
    </w:p>
    <w:p w14:paraId="33E4A1FA" w14:textId="569B6ABD" w:rsidR="0045299D" w:rsidRPr="00E1647F" w:rsidRDefault="006915F1" w:rsidP="007411AB">
      <w:pPr>
        <w:pStyle w:val="FirstParagraph"/>
      </w:pPr>
      <w:r w:rsidRPr="00E1647F">
        <w:t>排水沟的中心线外扩</w:t>
      </w:r>
      <w:r w:rsidR="004302AE">
        <w:t>5</w:t>
      </w:r>
      <w:r w:rsidR="00C17C68">
        <w:t>0</w:t>
      </w:r>
      <w:r w:rsidRPr="00E1647F">
        <w:t>00</w:t>
      </w:r>
      <w:r w:rsidR="004302AE">
        <w:t>mm</w:t>
      </w:r>
      <w:r w:rsidRPr="00E1647F">
        <w:t>范围</w:t>
      </w:r>
      <w:r w:rsidR="004302AE">
        <w:rPr>
          <w:rFonts w:hint="eastAsia"/>
        </w:rPr>
        <w:t>（根据实测调整）</w:t>
      </w:r>
      <w:r w:rsidRPr="00E1647F">
        <w:t>内视为“附近”。自动布置时一段排水沟附近可以布置多个对应的点位。</w:t>
      </w:r>
    </w:p>
    <w:p w14:paraId="6526D3E0" w14:textId="77777777" w:rsidR="0045299D" w:rsidRPr="001B62E5" w:rsidRDefault="006915F1" w:rsidP="007411AB">
      <w:pPr>
        <w:pStyle w:val="Compact"/>
        <w:numPr>
          <w:ilvl w:val="0"/>
          <w:numId w:val="18"/>
        </w:numPr>
        <w:ind w:firstLineChars="0"/>
        <w:rPr>
          <w:b/>
          <w:color w:val="FF0000"/>
        </w:rPr>
      </w:pPr>
      <w:r w:rsidRPr="001B62E5">
        <w:rPr>
          <w:b/>
          <w:color w:val="FF0000"/>
        </w:rPr>
        <w:t>最后任意布置</w:t>
      </w:r>
    </w:p>
    <w:p w14:paraId="1D9B3356" w14:textId="26B168FC" w:rsidR="0045299D" w:rsidRDefault="006915F1" w:rsidP="007411AB">
      <w:pPr>
        <w:pStyle w:val="FirstParagraph"/>
      </w:pPr>
      <w:r w:rsidRPr="00E1647F">
        <w:t>为了解决剩余的盲区，只能在远离排水设施的位置布置点位。</w:t>
      </w:r>
    </w:p>
    <w:p w14:paraId="186C4008" w14:textId="56480356" w:rsidR="00FB4525" w:rsidRPr="00336C11" w:rsidRDefault="00336C11" w:rsidP="004B0C0B">
      <w:pPr>
        <w:pStyle w:val="a0"/>
        <w:ind w:firstLine="482"/>
        <w:rPr>
          <w:rFonts w:hint="eastAsia"/>
          <w:b/>
          <w:color w:val="FF0000"/>
        </w:rPr>
      </w:pPr>
      <w:r w:rsidRPr="00336C11">
        <w:rPr>
          <w:rFonts w:hint="eastAsia"/>
          <w:b/>
          <w:color w:val="FF0000"/>
        </w:rPr>
        <w:t>这里</w:t>
      </w:r>
      <w:r>
        <w:rPr>
          <w:rFonts w:hint="eastAsia"/>
          <w:b/>
          <w:color w:val="FF0000"/>
        </w:rPr>
        <w:t>设计师并没有明确的思路，正好是算法“自由发挥”的领地</w:t>
      </w:r>
      <w:r w:rsidR="0054475B">
        <w:rPr>
          <w:rFonts w:hint="eastAsia"/>
          <w:b/>
          <w:color w:val="FF0000"/>
        </w:rPr>
        <w:t>，只要是能满足前面的约束即可。</w:t>
      </w:r>
      <w:bookmarkStart w:id="6" w:name="_GoBack"/>
      <w:bookmarkEnd w:id="6"/>
    </w:p>
    <w:p w14:paraId="660D207D" w14:textId="77777777" w:rsidR="001F070C" w:rsidRDefault="001F070C" w:rsidP="007411AB">
      <w:pPr>
        <w:pStyle w:val="Compact"/>
        <w:numPr>
          <w:ilvl w:val="0"/>
          <w:numId w:val="18"/>
        </w:numPr>
        <w:ind w:firstLineChars="0"/>
      </w:pPr>
      <w:r>
        <w:rPr>
          <w:rFonts w:hint="eastAsia"/>
        </w:rPr>
        <w:t>躲避</w:t>
      </w:r>
      <w:r w:rsidR="00785841">
        <w:rPr>
          <w:rFonts w:hint="eastAsia"/>
        </w:rPr>
        <w:t>其他元素</w:t>
      </w:r>
    </w:p>
    <w:p w14:paraId="20A448BC" w14:textId="77777777" w:rsidR="006E1E89" w:rsidRPr="000570FB" w:rsidRDefault="006E1E89" w:rsidP="000570FB">
      <w:pPr>
        <w:pStyle w:val="FirstParagraph"/>
      </w:pPr>
      <w:r w:rsidRPr="000570FB">
        <w:t>如消火栓</w:t>
      </w:r>
      <w:r w:rsidRPr="000570FB">
        <w:rPr>
          <w:rFonts w:hint="eastAsia"/>
        </w:rPr>
        <w:t>、</w:t>
      </w:r>
      <w:r w:rsidRPr="000570FB">
        <w:t>其他立管</w:t>
      </w:r>
      <w:r w:rsidRPr="000570FB">
        <w:rPr>
          <w:rFonts w:hint="eastAsia"/>
        </w:rPr>
        <w:t xml:space="preserve"> 、门洞处、人防门处、防火卷帘处等</w:t>
      </w:r>
    </w:p>
    <w:p w14:paraId="5987084C" w14:textId="77777777" w:rsidR="0045299D" w:rsidRPr="00E1647F" w:rsidRDefault="006915F1" w:rsidP="007411AB">
      <w:pPr>
        <w:pStyle w:val="Compact"/>
        <w:numPr>
          <w:ilvl w:val="0"/>
          <w:numId w:val="18"/>
        </w:numPr>
        <w:ind w:firstLineChars="0"/>
      </w:pPr>
      <w:r w:rsidRPr="00E1647F">
        <w:t>美观</w:t>
      </w:r>
    </w:p>
    <w:p w14:paraId="3B66C6BB" w14:textId="69B07B71" w:rsidR="00400D1C" w:rsidRPr="00400D1C" w:rsidRDefault="006915F1" w:rsidP="00922FA8">
      <w:pPr>
        <w:pStyle w:val="FirstParagraph"/>
        <w:rPr>
          <w:rFonts w:hint="eastAsia"/>
        </w:rPr>
      </w:pPr>
      <w:r w:rsidRPr="00E1647F">
        <w:t>对美观没有要求。因为点位的保护半径大、点位数量少，视觉上没有意义。</w:t>
      </w:r>
    </w:p>
    <w:p w14:paraId="003DBA93" w14:textId="6DE93B69" w:rsidR="0045299D" w:rsidRPr="00E1647F" w:rsidRDefault="006915F1" w:rsidP="00ED6298">
      <w:pPr>
        <w:pStyle w:val="3"/>
      </w:pPr>
      <w:bookmarkStart w:id="7" w:name="布置策略"/>
      <w:r w:rsidRPr="00E1647F">
        <w:t>布置</w:t>
      </w:r>
      <w:bookmarkEnd w:id="7"/>
      <w:r w:rsidR="00331918">
        <w:rPr>
          <w:rFonts w:hint="eastAsia"/>
        </w:rPr>
        <w:t>位置</w:t>
      </w:r>
    </w:p>
    <w:p w14:paraId="5B2B43E3" w14:textId="77777777" w:rsidR="0045299D" w:rsidRDefault="006915F1" w:rsidP="007411AB">
      <w:pPr>
        <w:pStyle w:val="FirstParagraph"/>
      </w:pPr>
      <w:r w:rsidRPr="00E1647F">
        <w:t>”区域满布</w:t>
      </w:r>
      <w:proofErr w:type="gramStart"/>
      <w:r w:rsidRPr="00E1647F">
        <w:t>”</w:t>
      </w:r>
      <w:proofErr w:type="gramEnd"/>
      <w:r w:rsidRPr="00E1647F">
        <w:t>和“仅排水设施附近”布置没有本质的区别。“仅排水设施附近”的结果 = “区域满布”的结果 删去 所有不在排水设施附近的点位。</w:t>
      </w:r>
    </w:p>
    <w:p w14:paraId="25D834EF" w14:textId="77777777" w:rsidR="00B97D9C" w:rsidRDefault="00B97D9C" w:rsidP="00B97D9C">
      <w:pPr>
        <w:pStyle w:val="3"/>
      </w:pPr>
      <w:r>
        <w:rPr>
          <w:rFonts w:hint="eastAsia"/>
        </w:rPr>
        <w:lastRenderedPageBreak/>
        <w:t>编号规则</w:t>
      </w:r>
    </w:p>
    <w:p w14:paraId="7273720A" w14:textId="77777777" w:rsidR="00B97D9C" w:rsidRDefault="00B97D9C" w:rsidP="00B97D9C">
      <w:pPr>
        <w:pStyle w:val="a0"/>
      </w:pPr>
      <w:r>
        <w:t>楼层-CX-数字  如B1-CX-1</w:t>
      </w:r>
    </w:p>
    <w:p w14:paraId="38A7101E" w14:textId="10CA8848" w:rsidR="00B97D9C" w:rsidRDefault="00B97D9C" w:rsidP="00B97D9C">
      <w:pPr>
        <w:pStyle w:val="a0"/>
      </w:pPr>
      <w:r>
        <w:rPr>
          <w:rFonts w:hint="eastAsia"/>
        </w:rPr>
        <w:t>楼层</w:t>
      </w:r>
      <w:r w:rsidR="00096236">
        <w:rPr>
          <w:rFonts w:hint="eastAsia"/>
        </w:rPr>
        <w:t>从U</w:t>
      </w:r>
      <w:r w:rsidR="00096236">
        <w:t>I</w:t>
      </w:r>
      <w:r w:rsidR="00096236">
        <w:rPr>
          <w:rFonts w:hint="eastAsia"/>
        </w:rPr>
        <w:t>的输入值获取。</w:t>
      </w:r>
      <w:r>
        <w:rPr>
          <w:rFonts w:hint="eastAsia"/>
        </w:rPr>
        <w:t>数字先</w:t>
      </w:r>
      <w:r w:rsidR="00096236">
        <w:rPr>
          <w:rFonts w:hint="eastAsia"/>
        </w:rPr>
        <w:t>用</w:t>
      </w:r>
      <w:r>
        <w:rPr>
          <w:rFonts w:hint="eastAsia"/>
        </w:rPr>
        <w:t>星号</w:t>
      </w:r>
      <w:r w:rsidR="00096236">
        <w:rPr>
          <w:rFonts w:hint="eastAsia"/>
        </w:rPr>
        <w:t>代替。</w:t>
      </w:r>
    </w:p>
    <w:p w14:paraId="7C222776" w14:textId="4E698FF4" w:rsidR="00B97D9C" w:rsidRPr="000570FB" w:rsidRDefault="000570FB" w:rsidP="00B97D9C">
      <w:pPr>
        <w:pStyle w:val="a0"/>
      </w:pPr>
      <w:r>
        <w:rPr>
          <w:rFonts w:hint="eastAsia"/>
        </w:rPr>
        <w:t>图层：</w:t>
      </w:r>
      <w:proofErr w:type="gramStart"/>
      <w:r w:rsidR="0017786B" w:rsidRPr="000570FB">
        <w:rPr>
          <w:rFonts w:hint="eastAsia"/>
        </w:rPr>
        <w:t>图层为</w:t>
      </w:r>
      <w:proofErr w:type="gramEnd"/>
      <w:r w:rsidR="0017786B" w:rsidRPr="000570FB">
        <w:rPr>
          <w:rFonts w:hint="eastAsia"/>
        </w:rPr>
        <w:t>给水</w:t>
      </w:r>
      <w:proofErr w:type="gramStart"/>
      <w:r w:rsidR="0017786B" w:rsidRPr="000570FB">
        <w:rPr>
          <w:rFonts w:hint="eastAsia"/>
        </w:rPr>
        <w:t>注释图层</w:t>
      </w:r>
      <w:proofErr w:type="gramEnd"/>
      <w:r w:rsidR="007A4719" w:rsidRPr="000570FB">
        <w:rPr>
          <w:rFonts w:hint="eastAsia"/>
        </w:rPr>
        <w:t>W-</w:t>
      </w:r>
      <w:r w:rsidR="0017786B" w:rsidRPr="000570FB">
        <w:rPr>
          <w:rFonts w:hint="eastAsia"/>
        </w:rPr>
        <w:t>W</w:t>
      </w:r>
      <w:r w:rsidR="0017786B" w:rsidRPr="000570FB">
        <w:t>SUP</w:t>
      </w:r>
      <w:r w:rsidR="0017786B" w:rsidRPr="000570FB">
        <w:rPr>
          <w:rFonts w:hint="eastAsia"/>
        </w:rPr>
        <w:t>-</w:t>
      </w:r>
      <w:r w:rsidR="000B7BA6" w:rsidRPr="000570FB">
        <w:t>NOTE</w:t>
      </w:r>
    </w:p>
    <w:p w14:paraId="4550CE88" w14:textId="0A81651D" w:rsidR="00B97D9C" w:rsidRPr="000570FB" w:rsidRDefault="000570FB" w:rsidP="00B97D9C">
      <w:pPr>
        <w:pStyle w:val="a0"/>
      </w:pPr>
      <w:r>
        <w:rPr>
          <w:rFonts w:hint="eastAsia"/>
        </w:rPr>
        <w:t>尺寸：</w:t>
      </w:r>
      <w:r w:rsidR="000B7BA6" w:rsidRPr="000570FB">
        <w:rPr>
          <w:rFonts w:hint="eastAsia"/>
        </w:rPr>
        <w:t>1:1</w:t>
      </w:r>
      <w:r w:rsidR="000B7BA6" w:rsidRPr="000570FB">
        <w:t>00文字高度为</w:t>
      </w:r>
      <w:r w:rsidR="000B7BA6" w:rsidRPr="000570FB">
        <w:rPr>
          <w:rFonts w:hint="eastAsia"/>
        </w:rPr>
        <w:t>3</w:t>
      </w:r>
      <w:r w:rsidR="00A72854">
        <w:t>50 1</w:t>
      </w:r>
      <w:r w:rsidR="00A72854">
        <w:rPr>
          <w:rFonts w:hint="eastAsia"/>
        </w:rPr>
        <w:t>:1</w:t>
      </w:r>
      <w:r w:rsidR="00A72854">
        <w:t>50</w:t>
      </w:r>
      <w:r w:rsidR="00A72854">
        <w:rPr>
          <w:rFonts w:hint="eastAsia"/>
        </w:rPr>
        <w:t>为5</w:t>
      </w:r>
      <w:r w:rsidR="00A72854">
        <w:t>25 1</w:t>
      </w:r>
      <w:r w:rsidR="00A72854">
        <w:rPr>
          <w:rFonts w:hint="eastAsia"/>
        </w:rPr>
        <w:t>:5</w:t>
      </w:r>
      <w:r w:rsidR="00A72854">
        <w:t>0</w:t>
      </w:r>
      <w:r w:rsidR="00A72854">
        <w:rPr>
          <w:rFonts w:hint="eastAsia"/>
        </w:rPr>
        <w:t>为1</w:t>
      </w:r>
      <w:r w:rsidR="00A72854">
        <w:t>75</w:t>
      </w:r>
      <w:r w:rsidR="000B7BA6" w:rsidRPr="000570FB">
        <w:rPr>
          <w:rFonts w:hint="eastAsia"/>
        </w:rPr>
        <w:t>，T</w:t>
      </w:r>
      <w:r w:rsidR="000B7BA6" w:rsidRPr="000570FB">
        <w:t>H</w:t>
      </w:r>
      <w:r w:rsidR="000B7BA6" w:rsidRPr="000570FB">
        <w:rPr>
          <w:rFonts w:hint="eastAsia"/>
        </w:rPr>
        <w:t>-</w:t>
      </w:r>
      <w:r w:rsidR="000B7BA6" w:rsidRPr="000570FB">
        <w:t>STYLE3</w:t>
      </w:r>
    </w:p>
    <w:p w14:paraId="48100A34" w14:textId="79131080" w:rsidR="00995149" w:rsidRDefault="00693E38" w:rsidP="00693E38">
      <w:pPr>
        <w:pStyle w:val="a0"/>
        <w:ind w:firstLineChars="0" w:firstLine="0"/>
      </w:pPr>
      <w:r>
        <w:rPr>
          <w:rFonts w:hint="eastAsia"/>
        </w:rPr>
        <w:t>提问：</w:t>
      </w:r>
      <w:r w:rsidR="00995149" w:rsidRPr="000570FB">
        <w:t>此处是否可以程序布置的点位后</w:t>
      </w:r>
      <w:r w:rsidR="00995149" w:rsidRPr="000570FB">
        <w:rPr>
          <w:rFonts w:hint="eastAsia"/>
        </w:rPr>
        <w:t>，</w:t>
      </w:r>
      <w:r w:rsidR="00995149" w:rsidRPr="000570FB">
        <w:t>用户连管后</w:t>
      </w:r>
      <w:r w:rsidR="00995149" w:rsidRPr="000570FB">
        <w:rPr>
          <w:rFonts w:hint="eastAsia"/>
        </w:rPr>
        <w:t>，</w:t>
      </w:r>
      <w:r w:rsidR="00995149" w:rsidRPr="000570FB">
        <w:t>自动</w:t>
      </w:r>
      <w:proofErr w:type="gramStart"/>
      <w:r w:rsidR="00995149" w:rsidRPr="000570FB">
        <w:t>给数字</w:t>
      </w:r>
      <w:proofErr w:type="gramEnd"/>
      <w:r w:rsidR="00995149" w:rsidRPr="000570FB">
        <w:t>编号</w:t>
      </w:r>
      <w:r w:rsidR="00995149" w:rsidRPr="000570FB">
        <w:rPr>
          <w:rFonts w:hint="eastAsia"/>
        </w:rPr>
        <w:t>；</w:t>
      </w:r>
      <w:r w:rsidR="00995149" w:rsidRPr="000570FB">
        <w:t>或全部完成后</w:t>
      </w:r>
      <w:r w:rsidR="00995149" w:rsidRPr="000570FB">
        <w:rPr>
          <w:rFonts w:hint="eastAsia"/>
        </w:rPr>
        <w:t>，</w:t>
      </w:r>
      <w:r w:rsidR="00995149" w:rsidRPr="000570FB">
        <w:t>后续有调整时</w:t>
      </w:r>
      <w:r w:rsidR="00995149" w:rsidRPr="000570FB">
        <w:rPr>
          <w:rFonts w:hint="eastAsia"/>
        </w:rPr>
        <w:t>，</w:t>
      </w:r>
      <w:r w:rsidR="00995149" w:rsidRPr="000570FB">
        <w:t>编号位置自动随点位变化而变化</w:t>
      </w:r>
      <w:r w:rsidR="00995149" w:rsidRPr="000570FB">
        <w:rPr>
          <w:rFonts w:hint="eastAsia"/>
        </w:rPr>
        <w:t>。</w:t>
      </w:r>
    </w:p>
    <w:p w14:paraId="6B6CEA52" w14:textId="09839F0A" w:rsidR="00693E38" w:rsidRPr="00693E38" w:rsidRDefault="00693E38" w:rsidP="00693E38">
      <w:pPr>
        <w:pStyle w:val="a0"/>
        <w:ind w:firstLineChars="0" w:firstLine="0"/>
      </w:pPr>
      <w:r>
        <w:rPr>
          <w:rFonts w:hint="eastAsia"/>
        </w:rPr>
        <w:t>回答：难度较大，</w:t>
      </w:r>
      <w:proofErr w:type="gramStart"/>
      <w:r>
        <w:rPr>
          <w:rFonts w:hint="eastAsia"/>
        </w:rPr>
        <w:t>不</w:t>
      </w:r>
      <w:proofErr w:type="gramEnd"/>
      <w:r>
        <w:rPr>
          <w:rFonts w:hint="eastAsia"/>
        </w:rPr>
        <w:t>优先考虑。</w:t>
      </w:r>
    </w:p>
    <w:p w14:paraId="2A643BB8" w14:textId="77777777" w:rsidR="0045299D" w:rsidRDefault="006915F1" w:rsidP="00ED6298">
      <w:pPr>
        <w:pStyle w:val="2"/>
      </w:pPr>
      <w:bookmarkStart w:id="8" w:name="点位标识"/>
      <w:r w:rsidRPr="00E1647F">
        <w:t>点位</w:t>
      </w:r>
      <w:bookmarkEnd w:id="8"/>
      <w:r w:rsidR="00C17C68">
        <w:rPr>
          <w:rFonts w:hint="eastAsia"/>
        </w:rPr>
        <w:t>图块</w:t>
      </w:r>
    </w:p>
    <w:p w14:paraId="6253B89D" w14:textId="77777777" w:rsidR="00C17C68" w:rsidRDefault="00C17C68" w:rsidP="007411AB">
      <w:pPr>
        <w:pStyle w:val="a0"/>
      </w:pPr>
      <w:proofErr w:type="gramStart"/>
      <w:r>
        <w:rPr>
          <w:rFonts w:hint="eastAsia"/>
        </w:rPr>
        <w:t>图块</w:t>
      </w:r>
      <w:proofErr w:type="gramEnd"/>
      <w:r>
        <w:rPr>
          <w:rFonts w:hint="eastAsia"/>
        </w:rPr>
        <w:t xml:space="preserve"> 使用“给水角阀平面”可见性“不带锁”。</w:t>
      </w:r>
    </w:p>
    <w:p w14:paraId="40DE56C5" w14:textId="77777777" w:rsidR="00B97D9C" w:rsidRPr="00C17C68" w:rsidRDefault="00C17C68" w:rsidP="00B97D9C">
      <w:pPr>
        <w:pStyle w:val="a0"/>
      </w:pPr>
      <w:r>
        <w:rPr>
          <w:noProof/>
        </w:rPr>
        <w:drawing>
          <wp:inline distT="0" distB="0" distL="0" distR="0" wp14:anchorId="17D54DEB" wp14:editId="6D1AEAD0">
            <wp:extent cx="2733333" cy="152381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1523810"/>
                    </a:xfrm>
                    <a:prstGeom prst="rect">
                      <a:avLst/>
                    </a:prstGeom>
                  </pic:spPr>
                </pic:pic>
              </a:graphicData>
            </a:graphic>
          </wp:inline>
        </w:drawing>
      </w:r>
    </w:p>
    <w:p w14:paraId="68B48D61" w14:textId="77777777" w:rsidR="0045299D" w:rsidRPr="00E1647F" w:rsidRDefault="006915F1" w:rsidP="00ED6298">
      <w:pPr>
        <w:pStyle w:val="2"/>
      </w:pPr>
      <w:bookmarkStart w:id="9" w:name="点位标识-1"/>
      <w:r w:rsidRPr="00E1647F">
        <w:t>点位标识</w:t>
      </w:r>
      <w:bookmarkEnd w:id="9"/>
    </w:p>
    <w:p w14:paraId="71A0BDA4" w14:textId="77777777" w:rsidR="0045299D" w:rsidRPr="00E1647F" w:rsidRDefault="006915F1" w:rsidP="007411AB">
      <w:pPr>
        <w:pStyle w:val="FirstParagraph"/>
      </w:pPr>
      <w:r w:rsidRPr="00E1647F">
        <w:t>分为“靠近排水设施”和</w:t>
      </w:r>
      <w:proofErr w:type="gramStart"/>
      <w:r w:rsidRPr="00E1647F">
        <w:t>”</w:t>
      </w:r>
      <w:proofErr w:type="gramEnd"/>
      <w:r w:rsidRPr="00E1647F">
        <w:t>远离排水设施</w:t>
      </w:r>
      <w:proofErr w:type="gramStart"/>
      <w:r w:rsidRPr="00E1647F">
        <w:t>”</w:t>
      </w:r>
      <w:proofErr w:type="gramEnd"/>
      <w:r w:rsidRPr="00E1647F">
        <w:t>两个checkbox，默认不勾上。</w:t>
      </w:r>
    </w:p>
    <w:p w14:paraId="3E984300" w14:textId="77777777" w:rsidR="0045299D" w:rsidRPr="00E1647F" w:rsidRDefault="006915F1" w:rsidP="007411AB">
      <w:pPr>
        <w:pStyle w:val="a0"/>
      </w:pPr>
      <w:proofErr w:type="gramStart"/>
      <w:r w:rsidRPr="00E1647F">
        <w:t>勾选以后</w:t>
      </w:r>
      <w:proofErr w:type="gramEnd"/>
      <w:r w:rsidRPr="00E1647F">
        <w:t>在对应类型的每个点位生成高亮标识并且选中本图中所有的此类点位。高亮标识的元素不能被选中（图层、形式待定）</w:t>
      </w:r>
    </w:p>
    <w:p w14:paraId="724F2BBE" w14:textId="55DD0220" w:rsidR="0045299D" w:rsidRDefault="006915F1" w:rsidP="007411AB">
      <w:pPr>
        <w:pStyle w:val="a0"/>
      </w:pPr>
      <w:r w:rsidRPr="00E1647F">
        <w:t>取消</w:t>
      </w:r>
      <w:proofErr w:type="gramStart"/>
      <w:r w:rsidRPr="00E1647F">
        <w:t>勾</w:t>
      </w:r>
      <w:proofErr w:type="gramEnd"/>
      <w:r w:rsidRPr="00E1647F">
        <w:t>选后隐藏高亮标识，不需要改变图元的选中状态。</w:t>
      </w:r>
    </w:p>
    <w:p w14:paraId="624E0292" w14:textId="01E45DDE" w:rsidR="005D3BFE" w:rsidRDefault="00154167" w:rsidP="00154167">
      <w:pPr>
        <w:pStyle w:val="a0"/>
      </w:pPr>
      <w:r>
        <w:rPr>
          <w:rFonts w:hint="eastAsia"/>
        </w:rPr>
        <w:t>用户自己布置的冲洗点位，只要使用</w:t>
      </w:r>
      <w:proofErr w:type="gramStart"/>
      <w:r>
        <w:rPr>
          <w:rFonts w:hint="eastAsia"/>
        </w:rPr>
        <w:t>的图块标准</w:t>
      </w:r>
      <w:proofErr w:type="gramEnd"/>
      <w:r>
        <w:rPr>
          <w:rFonts w:hint="eastAsia"/>
        </w:rPr>
        <w:t>，则也能利用点位标识功能进行标记。</w:t>
      </w:r>
    </w:p>
    <w:p w14:paraId="30F1ADDE" w14:textId="190642F6" w:rsidR="00FF2040" w:rsidRDefault="00FF2040" w:rsidP="00154167">
      <w:pPr>
        <w:pStyle w:val="a0"/>
      </w:pPr>
    </w:p>
    <w:p w14:paraId="20438813" w14:textId="77777777" w:rsidR="00FF2040" w:rsidRDefault="00FF2040" w:rsidP="00154167">
      <w:pPr>
        <w:pStyle w:val="a0"/>
      </w:pPr>
    </w:p>
    <w:p w14:paraId="4169981A" w14:textId="7171DFC3" w:rsidR="005E772D" w:rsidRDefault="00FF2040" w:rsidP="00FF2040">
      <w:pPr>
        <w:pStyle w:val="a0"/>
        <w:ind w:firstLineChars="0" w:firstLine="0"/>
      </w:pPr>
      <w:r>
        <w:rPr>
          <w:rFonts w:hint="eastAsia"/>
        </w:rPr>
        <w:t>（以下无正文）</w:t>
      </w:r>
    </w:p>
    <w:p w14:paraId="38A233F3" w14:textId="77777777" w:rsidR="005E772D" w:rsidRDefault="005E772D">
      <w:pPr>
        <w:spacing w:after="200" w:line="240" w:lineRule="auto"/>
        <w:ind w:firstLineChars="0" w:firstLine="0"/>
      </w:pPr>
      <w:r>
        <w:br w:type="page"/>
      </w:r>
    </w:p>
    <w:tbl>
      <w:tblPr>
        <w:tblStyle w:val="aff0"/>
        <w:tblW w:w="0" w:type="auto"/>
        <w:tblLook w:val="04A0" w:firstRow="1" w:lastRow="0" w:firstColumn="1" w:lastColumn="0" w:noHBand="0" w:noVBand="1"/>
      </w:tblPr>
      <w:tblGrid>
        <w:gridCol w:w="2122"/>
        <w:gridCol w:w="6174"/>
      </w:tblGrid>
      <w:tr w:rsidR="005E772D" w:rsidRPr="005E772D" w14:paraId="28BE4BC5" w14:textId="77777777" w:rsidTr="005E772D">
        <w:tc>
          <w:tcPr>
            <w:tcW w:w="2122" w:type="dxa"/>
          </w:tcPr>
          <w:p w14:paraId="41AFD1B6" w14:textId="77777777" w:rsidR="005E772D" w:rsidRPr="005E772D" w:rsidRDefault="005E772D" w:rsidP="005E772D">
            <w:pPr>
              <w:ind w:firstLineChars="0" w:firstLine="0"/>
              <w:rPr>
                <w:sz w:val="24"/>
              </w:rPr>
            </w:pPr>
            <w:r w:rsidRPr="005E772D">
              <w:rPr>
                <w:rFonts w:hint="eastAsia"/>
                <w:sz w:val="24"/>
              </w:rPr>
              <w:lastRenderedPageBreak/>
              <w:t>技术对接人</w:t>
            </w:r>
          </w:p>
        </w:tc>
        <w:tc>
          <w:tcPr>
            <w:tcW w:w="6174" w:type="dxa"/>
          </w:tcPr>
          <w:p w14:paraId="110D0431" w14:textId="77777777" w:rsidR="005E772D" w:rsidRPr="005E772D" w:rsidRDefault="005E772D" w:rsidP="005E772D">
            <w:pPr>
              <w:ind w:firstLineChars="0" w:firstLine="0"/>
              <w:rPr>
                <w:sz w:val="24"/>
              </w:rPr>
            </w:pPr>
            <w:r w:rsidRPr="005E772D">
              <w:rPr>
                <w:rFonts w:hint="eastAsia"/>
                <w:sz w:val="24"/>
              </w:rPr>
              <w:t>签名</w:t>
            </w:r>
          </w:p>
          <w:p w14:paraId="3B6693CF" w14:textId="77777777" w:rsidR="005E772D" w:rsidRPr="005E772D" w:rsidRDefault="005E772D" w:rsidP="005E772D">
            <w:pPr>
              <w:ind w:firstLineChars="0" w:firstLine="0"/>
              <w:rPr>
                <w:sz w:val="24"/>
              </w:rPr>
            </w:pPr>
          </w:p>
          <w:p w14:paraId="69413507" w14:textId="77777777" w:rsidR="005E772D" w:rsidRPr="005E772D" w:rsidRDefault="005E772D" w:rsidP="005E772D">
            <w:pPr>
              <w:ind w:firstLineChars="0" w:firstLine="0"/>
              <w:rPr>
                <w:sz w:val="24"/>
              </w:rPr>
            </w:pPr>
          </w:p>
          <w:p w14:paraId="059C3CAA" w14:textId="77777777" w:rsidR="005E772D" w:rsidRPr="005E772D" w:rsidRDefault="005E772D" w:rsidP="005E772D">
            <w:pPr>
              <w:ind w:firstLineChars="0" w:firstLine="0"/>
              <w:rPr>
                <w:sz w:val="24"/>
              </w:rPr>
            </w:pPr>
          </w:p>
          <w:p w14:paraId="55D0078B" w14:textId="77777777" w:rsidR="005E772D" w:rsidRPr="005E772D" w:rsidRDefault="005E772D" w:rsidP="005E772D">
            <w:pPr>
              <w:ind w:firstLineChars="0" w:firstLine="0"/>
              <w:rPr>
                <w:sz w:val="24"/>
              </w:rPr>
            </w:pPr>
            <w:r w:rsidRPr="005E772D">
              <w:rPr>
                <w:rFonts w:hint="eastAsia"/>
                <w:sz w:val="24"/>
              </w:rPr>
              <w:t>日期：</w:t>
            </w:r>
          </w:p>
        </w:tc>
      </w:tr>
      <w:tr w:rsidR="005E772D" w:rsidRPr="005E772D" w14:paraId="774C968A" w14:textId="77777777" w:rsidTr="005E772D">
        <w:tc>
          <w:tcPr>
            <w:tcW w:w="2122" w:type="dxa"/>
          </w:tcPr>
          <w:p w14:paraId="276D8A1A" w14:textId="77777777" w:rsidR="005E772D" w:rsidRPr="005E772D" w:rsidRDefault="005E772D" w:rsidP="005E772D">
            <w:pPr>
              <w:ind w:firstLineChars="0" w:firstLine="0"/>
              <w:rPr>
                <w:sz w:val="24"/>
              </w:rPr>
            </w:pPr>
            <w:r w:rsidRPr="005E772D">
              <w:rPr>
                <w:rFonts w:hint="eastAsia"/>
                <w:sz w:val="24"/>
              </w:rPr>
              <w:t>产品经理</w:t>
            </w:r>
          </w:p>
        </w:tc>
        <w:tc>
          <w:tcPr>
            <w:tcW w:w="6174" w:type="dxa"/>
          </w:tcPr>
          <w:p w14:paraId="3057D080" w14:textId="77777777" w:rsidR="005E772D" w:rsidRPr="005E772D" w:rsidRDefault="005E772D" w:rsidP="005E772D">
            <w:pPr>
              <w:ind w:firstLineChars="0" w:firstLine="0"/>
              <w:rPr>
                <w:sz w:val="24"/>
              </w:rPr>
            </w:pPr>
            <w:r w:rsidRPr="005E772D">
              <w:rPr>
                <w:rFonts w:hint="eastAsia"/>
                <w:sz w:val="24"/>
              </w:rPr>
              <w:t>签名</w:t>
            </w:r>
          </w:p>
          <w:p w14:paraId="33E69C29" w14:textId="77777777" w:rsidR="005E772D" w:rsidRPr="005E772D" w:rsidRDefault="005E772D" w:rsidP="005E772D">
            <w:pPr>
              <w:ind w:firstLineChars="0" w:firstLine="0"/>
              <w:rPr>
                <w:sz w:val="24"/>
              </w:rPr>
            </w:pPr>
          </w:p>
          <w:p w14:paraId="3101ACAF" w14:textId="77777777" w:rsidR="005E772D" w:rsidRPr="005E772D" w:rsidRDefault="005E772D" w:rsidP="005E772D">
            <w:pPr>
              <w:ind w:firstLineChars="0" w:firstLine="0"/>
              <w:rPr>
                <w:sz w:val="24"/>
              </w:rPr>
            </w:pPr>
          </w:p>
          <w:p w14:paraId="284A7C9C" w14:textId="77777777" w:rsidR="005E772D" w:rsidRPr="005E772D" w:rsidRDefault="005E772D" w:rsidP="005E772D">
            <w:pPr>
              <w:ind w:firstLineChars="0" w:firstLine="0"/>
              <w:rPr>
                <w:sz w:val="24"/>
              </w:rPr>
            </w:pPr>
          </w:p>
          <w:p w14:paraId="4C9B27A4" w14:textId="77777777" w:rsidR="005E772D" w:rsidRPr="005E772D" w:rsidRDefault="005E772D" w:rsidP="005E772D">
            <w:pPr>
              <w:ind w:firstLineChars="0" w:firstLine="0"/>
              <w:rPr>
                <w:sz w:val="24"/>
              </w:rPr>
            </w:pPr>
            <w:r w:rsidRPr="005E772D">
              <w:rPr>
                <w:rFonts w:hint="eastAsia"/>
                <w:sz w:val="24"/>
              </w:rPr>
              <w:t>日期：</w:t>
            </w:r>
          </w:p>
        </w:tc>
      </w:tr>
      <w:tr w:rsidR="005E772D" w:rsidRPr="005E772D" w14:paraId="12A01304" w14:textId="77777777" w:rsidTr="005E772D">
        <w:tc>
          <w:tcPr>
            <w:tcW w:w="2122" w:type="dxa"/>
          </w:tcPr>
          <w:p w14:paraId="503835C7" w14:textId="77777777" w:rsidR="005E772D" w:rsidRPr="005E772D" w:rsidRDefault="005E772D" w:rsidP="005E772D">
            <w:pPr>
              <w:ind w:firstLineChars="0" w:firstLine="0"/>
              <w:rPr>
                <w:sz w:val="24"/>
              </w:rPr>
            </w:pPr>
            <w:r w:rsidRPr="005E772D">
              <w:rPr>
                <w:rFonts w:hint="eastAsia"/>
                <w:sz w:val="24"/>
              </w:rPr>
              <w:t>技术所长</w:t>
            </w:r>
          </w:p>
        </w:tc>
        <w:tc>
          <w:tcPr>
            <w:tcW w:w="6174" w:type="dxa"/>
          </w:tcPr>
          <w:p w14:paraId="1773E0B2" w14:textId="77777777" w:rsidR="005E772D" w:rsidRPr="005E772D" w:rsidRDefault="005E772D" w:rsidP="005E772D">
            <w:pPr>
              <w:ind w:firstLineChars="0" w:firstLine="0"/>
              <w:rPr>
                <w:sz w:val="24"/>
              </w:rPr>
            </w:pPr>
            <w:r w:rsidRPr="005E772D">
              <w:rPr>
                <w:rFonts w:hint="eastAsia"/>
                <w:sz w:val="24"/>
              </w:rPr>
              <w:t>签名</w:t>
            </w:r>
          </w:p>
          <w:p w14:paraId="537FD87E" w14:textId="77777777" w:rsidR="005E772D" w:rsidRPr="005E772D" w:rsidRDefault="005E772D" w:rsidP="005E772D">
            <w:pPr>
              <w:ind w:firstLineChars="0" w:firstLine="0"/>
              <w:rPr>
                <w:sz w:val="24"/>
              </w:rPr>
            </w:pPr>
          </w:p>
          <w:p w14:paraId="6AA12CB7" w14:textId="77777777" w:rsidR="005E772D" w:rsidRPr="005E772D" w:rsidRDefault="005E772D" w:rsidP="005E772D">
            <w:pPr>
              <w:ind w:firstLineChars="0" w:firstLine="0"/>
              <w:rPr>
                <w:sz w:val="24"/>
              </w:rPr>
            </w:pPr>
          </w:p>
          <w:p w14:paraId="443D6B9B" w14:textId="77777777" w:rsidR="005E772D" w:rsidRPr="005E772D" w:rsidRDefault="005E772D" w:rsidP="005E772D">
            <w:pPr>
              <w:ind w:firstLineChars="0" w:firstLine="0"/>
              <w:rPr>
                <w:sz w:val="24"/>
              </w:rPr>
            </w:pPr>
          </w:p>
          <w:p w14:paraId="0355EE35" w14:textId="77777777" w:rsidR="005E772D" w:rsidRPr="005E772D" w:rsidRDefault="005E772D" w:rsidP="005E772D">
            <w:pPr>
              <w:ind w:firstLineChars="0" w:firstLine="0"/>
              <w:rPr>
                <w:sz w:val="24"/>
              </w:rPr>
            </w:pPr>
            <w:r w:rsidRPr="005E772D">
              <w:rPr>
                <w:rFonts w:hint="eastAsia"/>
                <w:sz w:val="24"/>
              </w:rPr>
              <w:t>日期：</w:t>
            </w:r>
          </w:p>
        </w:tc>
      </w:tr>
    </w:tbl>
    <w:p w14:paraId="711944D0" w14:textId="77777777" w:rsidR="00FF2040" w:rsidRPr="00154167" w:rsidRDefault="00FF2040" w:rsidP="00FF2040">
      <w:pPr>
        <w:pStyle w:val="a0"/>
        <w:ind w:firstLineChars="0" w:firstLine="0"/>
      </w:pPr>
    </w:p>
    <w:sectPr w:rsidR="00FF2040" w:rsidRPr="00154167" w:rsidSect="00E648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0D8B" w16cex:dateUtc="2021-02-19T02:12:00Z"/>
  <w16cex:commentExtensible w16cex:durableId="23DA0E00" w16cex:dateUtc="2021-02-19T02:14:00Z"/>
  <w16cex:commentExtensible w16cex:durableId="23DA0E2F" w16cex:dateUtc="2021-02-19T02:15:00Z"/>
  <w16cex:commentExtensible w16cex:durableId="23DA0EC6" w16cex:dateUtc="2021-02-19T02:17:00Z"/>
  <w16cex:commentExtensible w16cex:durableId="23DA0EF1" w16cex:dateUtc="2021-02-19T02:18:00Z"/>
  <w16cex:commentExtensible w16cex:durableId="23DA0F27" w16cex:dateUtc="2021-02-19T02:19:00Z"/>
  <w16cex:commentExtensible w16cex:durableId="23DA11AF" w16cex:dateUtc="2021-02-19T02:30:00Z"/>
  <w16cex:commentExtensible w16cex:durableId="23DA0F3A" w16cex:dateUtc="2021-02-19T02:19:00Z"/>
  <w16cex:commentExtensible w16cex:durableId="23DA1186" w16cex:dateUtc="2021-02-19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B1484F" w16cid:durableId="23DA0D8B"/>
  <w16cid:commentId w16cid:paraId="5E3D2976" w16cid:durableId="23DA0E00"/>
  <w16cid:commentId w16cid:paraId="18E221E3" w16cid:durableId="23DA0E2F"/>
  <w16cid:commentId w16cid:paraId="54A6D1CC" w16cid:durableId="23DA0EC6"/>
  <w16cid:commentId w16cid:paraId="6D0E13E2" w16cid:durableId="23DA0EF1"/>
  <w16cid:commentId w16cid:paraId="1A8A139D" w16cid:durableId="23DA0F27"/>
  <w16cid:commentId w16cid:paraId="1BFB1D0D" w16cid:durableId="23DA11AF"/>
  <w16cid:commentId w16cid:paraId="56FA6FA7" w16cid:durableId="23DA0F3A"/>
  <w16cid:commentId w16cid:paraId="36BF2F3C" w16cid:durableId="23DA118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D7A26" w14:textId="77777777" w:rsidR="006E3038" w:rsidRDefault="006E3038" w:rsidP="007411AB">
      <w:r>
        <w:separator/>
      </w:r>
    </w:p>
  </w:endnote>
  <w:endnote w:type="continuationSeparator" w:id="0">
    <w:p w14:paraId="360FEC77" w14:textId="77777777" w:rsidR="006E3038" w:rsidRDefault="006E3038" w:rsidP="0074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62425" w14:textId="77777777" w:rsidR="00CB7719" w:rsidRDefault="00CB7719">
    <w:pPr>
      <w:pStyle w:val="af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06FEE" w14:textId="77777777" w:rsidR="00CB7719" w:rsidRDefault="00CB7719">
    <w:pPr>
      <w:pStyle w:val="af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D4157" w14:textId="77777777" w:rsidR="00CB7719" w:rsidRDefault="00CB7719">
    <w:pPr>
      <w:pStyle w:val="af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4AA8D" w14:textId="77777777" w:rsidR="006E3038" w:rsidRDefault="006E3038" w:rsidP="007411AB">
      <w:r>
        <w:separator/>
      </w:r>
    </w:p>
  </w:footnote>
  <w:footnote w:type="continuationSeparator" w:id="0">
    <w:p w14:paraId="70B724C5" w14:textId="77777777" w:rsidR="006E3038" w:rsidRDefault="006E3038" w:rsidP="007411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561EB" w14:textId="77777777" w:rsidR="00CB7719" w:rsidRDefault="00CB7719">
    <w:pPr>
      <w:pStyle w:val="af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B584" w14:textId="77777777" w:rsidR="00CB7719" w:rsidRDefault="00CB7719">
    <w:pPr>
      <w:pStyle w:val="af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F43C8" w14:textId="77777777" w:rsidR="00CB7719" w:rsidRDefault="00CB7719">
    <w:pPr>
      <w:pStyle w:val="af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E1EB7B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0"/>
        </w:tabs>
        <w:ind w:left="48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934AF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FFC2582"/>
    <w:multiLevelType w:val="multilevel"/>
    <w:tmpl w:val="400A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D49D0"/>
    <w:multiLevelType w:val="hybridMultilevel"/>
    <w:tmpl w:val="89226F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A97F10"/>
    <w:multiLevelType w:val="hybridMultilevel"/>
    <w:tmpl w:val="BC964E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D83041"/>
    <w:multiLevelType w:val="hybridMultilevel"/>
    <w:tmpl w:val="C4FC95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17920"/>
    <w:multiLevelType w:val="hybridMultilevel"/>
    <w:tmpl w:val="783E6D72"/>
    <w:lvl w:ilvl="0" w:tplc="07BC19A0">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93B39E0"/>
    <w:multiLevelType w:val="multilevel"/>
    <w:tmpl w:val="1B7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A042E"/>
    <w:multiLevelType w:val="multilevel"/>
    <w:tmpl w:val="04F6968C"/>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1315DCA"/>
    <w:multiLevelType w:val="multilevel"/>
    <w:tmpl w:val="2BBC3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1"/>
  </w:num>
  <w:num w:numId="28">
    <w:abstractNumId w:val="2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7"/>
  </w:num>
  <w:num w:numId="33">
    <w:abstractNumId w:val="20"/>
  </w:num>
  <w:num w:numId="34">
    <w:abstractNumId w:val="20"/>
  </w:num>
  <w:num w:numId="35">
    <w:abstractNumId w:val="18"/>
  </w:num>
  <w:num w:numId="36">
    <w:abstractNumId w:val="16"/>
  </w:num>
  <w:num w:numId="37">
    <w:abstractNumId w:val="1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E28"/>
    <w:rsid w:val="0003681C"/>
    <w:rsid w:val="00051D78"/>
    <w:rsid w:val="000570FB"/>
    <w:rsid w:val="00061A95"/>
    <w:rsid w:val="0007545F"/>
    <w:rsid w:val="00090EA7"/>
    <w:rsid w:val="00096236"/>
    <w:rsid w:val="000A0EED"/>
    <w:rsid w:val="000B6947"/>
    <w:rsid w:val="000B7BA6"/>
    <w:rsid w:val="000E3CF2"/>
    <w:rsid w:val="0014178D"/>
    <w:rsid w:val="00147AD4"/>
    <w:rsid w:val="00150691"/>
    <w:rsid w:val="00154167"/>
    <w:rsid w:val="00163C92"/>
    <w:rsid w:val="0017786B"/>
    <w:rsid w:val="001B62E5"/>
    <w:rsid w:val="001F070C"/>
    <w:rsid w:val="0020592C"/>
    <w:rsid w:val="002B12D3"/>
    <w:rsid w:val="002B2D7F"/>
    <w:rsid w:val="002B4433"/>
    <w:rsid w:val="00304265"/>
    <w:rsid w:val="00317DED"/>
    <w:rsid w:val="00323589"/>
    <w:rsid w:val="00331918"/>
    <w:rsid w:val="00336058"/>
    <w:rsid w:val="00336C11"/>
    <w:rsid w:val="00350A40"/>
    <w:rsid w:val="00364FBD"/>
    <w:rsid w:val="00371DB5"/>
    <w:rsid w:val="00373C32"/>
    <w:rsid w:val="00387C26"/>
    <w:rsid w:val="00390949"/>
    <w:rsid w:val="003A34E8"/>
    <w:rsid w:val="003B03B3"/>
    <w:rsid w:val="00400D1C"/>
    <w:rsid w:val="00402B79"/>
    <w:rsid w:val="00405720"/>
    <w:rsid w:val="004302AE"/>
    <w:rsid w:val="0044337D"/>
    <w:rsid w:val="0045299D"/>
    <w:rsid w:val="00453C5E"/>
    <w:rsid w:val="004B0C0B"/>
    <w:rsid w:val="004B57AF"/>
    <w:rsid w:val="004E0B28"/>
    <w:rsid w:val="004E29B3"/>
    <w:rsid w:val="005051BD"/>
    <w:rsid w:val="00505471"/>
    <w:rsid w:val="0054475B"/>
    <w:rsid w:val="005659C5"/>
    <w:rsid w:val="00573F00"/>
    <w:rsid w:val="00590D07"/>
    <w:rsid w:val="005973CC"/>
    <w:rsid w:val="005C5D38"/>
    <w:rsid w:val="005D10E3"/>
    <w:rsid w:val="005D3BFE"/>
    <w:rsid w:val="005E772D"/>
    <w:rsid w:val="0060076E"/>
    <w:rsid w:val="00624087"/>
    <w:rsid w:val="00640C69"/>
    <w:rsid w:val="00646BBC"/>
    <w:rsid w:val="006567FC"/>
    <w:rsid w:val="0066064C"/>
    <w:rsid w:val="0066105B"/>
    <w:rsid w:val="006765C0"/>
    <w:rsid w:val="006915F1"/>
    <w:rsid w:val="00693E38"/>
    <w:rsid w:val="006A4CA7"/>
    <w:rsid w:val="006D5973"/>
    <w:rsid w:val="006E1E89"/>
    <w:rsid w:val="006E3038"/>
    <w:rsid w:val="006F43F2"/>
    <w:rsid w:val="007411AB"/>
    <w:rsid w:val="00741FC1"/>
    <w:rsid w:val="0074366B"/>
    <w:rsid w:val="007718F6"/>
    <w:rsid w:val="00784D58"/>
    <w:rsid w:val="00785841"/>
    <w:rsid w:val="00795DF5"/>
    <w:rsid w:val="007A02AD"/>
    <w:rsid w:val="007A4719"/>
    <w:rsid w:val="007E0F18"/>
    <w:rsid w:val="007E3256"/>
    <w:rsid w:val="007F79AA"/>
    <w:rsid w:val="008130DD"/>
    <w:rsid w:val="008168CD"/>
    <w:rsid w:val="00831A14"/>
    <w:rsid w:val="00857F80"/>
    <w:rsid w:val="008618D9"/>
    <w:rsid w:val="008B6406"/>
    <w:rsid w:val="008D5C55"/>
    <w:rsid w:val="008D6863"/>
    <w:rsid w:val="00920899"/>
    <w:rsid w:val="00922FA8"/>
    <w:rsid w:val="009257E5"/>
    <w:rsid w:val="00947869"/>
    <w:rsid w:val="00995149"/>
    <w:rsid w:val="009B0C74"/>
    <w:rsid w:val="009B565D"/>
    <w:rsid w:val="009B7C8C"/>
    <w:rsid w:val="009C6A2F"/>
    <w:rsid w:val="009D35AC"/>
    <w:rsid w:val="009E2CF6"/>
    <w:rsid w:val="009F790A"/>
    <w:rsid w:val="00A31351"/>
    <w:rsid w:val="00A55F9C"/>
    <w:rsid w:val="00A6026E"/>
    <w:rsid w:val="00A703BE"/>
    <w:rsid w:val="00A72854"/>
    <w:rsid w:val="00A90FF3"/>
    <w:rsid w:val="00AA7447"/>
    <w:rsid w:val="00AB223D"/>
    <w:rsid w:val="00AB6725"/>
    <w:rsid w:val="00AB7FB8"/>
    <w:rsid w:val="00AC283A"/>
    <w:rsid w:val="00AD3FE5"/>
    <w:rsid w:val="00AE273E"/>
    <w:rsid w:val="00AE6F82"/>
    <w:rsid w:val="00B36F37"/>
    <w:rsid w:val="00B41FC4"/>
    <w:rsid w:val="00B86B75"/>
    <w:rsid w:val="00B90982"/>
    <w:rsid w:val="00B927EF"/>
    <w:rsid w:val="00B94A23"/>
    <w:rsid w:val="00B97D9C"/>
    <w:rsid w:val="00BC48D5"/>
    <w:rsid w:val="00C17C68"/>
    <w:rsid w:val="00C36279"/>
    <w:rsid w:val="00C41D93"/>
    <w:rsid w:val="00C45266"/>
    <w:rsid w:val="00C46038"/>
    <w:rsid w:val="00C52F7E"/>
    <w:rsid w:val="00C716A1"/>
    <w:rsid w:val="00CB60A9"/>
    <w:rsid w:val="00CB7719"/>
    <w:rsid w:val="00CB7E29"/>
    <w:rsid w:val="00CC3367"/>
    <w:rsid w:val="00CE3F6C"/>
    <w:rsid w:val="00CF439F"/>
    <w:rsid w:val="00D50807"/>
    <w:rsid w:val="00D67474"/>
    <w:rsid w:val="00D8231F"/>
    <w:rsid w:val="00DB0182"/>
    <w:rsid w:val="00DB55AC"/>
    <w:rsid w:val="00DC6027"/>
    <w:rsid w:val="00DF7B7D"/>
    <w:rsid w:val="00E1647F"/>
    <w:rsid w:val="00E22689"/>
    <w:rsid w:val="00E245D3"/>
    <w:rsid w:val="00E27D03"/>
    <w:rsid w:val="00E315A3"/>
    <w:rsid w:val="00E5416E"/>
    <w:rsid w:val="00E61998"/>
    <w:rsid w:val="00E6676A"/>
    <w:rsid w:val="00E70AF8"/>
    <w:rsid w:val="00E70C12"/>
    <w:rsid w:val="00E719FB"/>
    <w:rsid w:val="00E8603D"/>
    <w:rsid w:val="00EA73E7"/>
    <w:rsid w:val="00EB59CB"/>
    <w:rsid w:val="00EC3EB7"/>
    <w:rsid w:val="00ED6298"/>
    <w:rsid w:val="00ED67B3"/>
    <w:rsid w:val="00EE4664"/>
    <w:rsid w:val="00EE503B"/>
    <w:rsid w:val="00EF6B55"/>
    <w:rsid w:val="00F1303B"/>
    <w:rsid w:val="00F13C73"/>
    <w:rsid w:val="00F73468"/>
    <w:rsid w:val="00F7524E"/>
    <w:rsid w:val="00F86C01"/>
    <w:rsid w:val="00FA4BD2"/>
    <w:rsid w:val="00FB4525"/>
    <w:rsid w:val="00FD3CAF"/>
    <w:rsid w:val="00FF204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A2BC4"/>
  <w15:docId w15:val="{A9806D44-6E6A-4307-B609-673129D5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1AB"/>
    <w:pPr>
      <w:spacing w:after="0" w:line="276" w:lineRule="auto"/>
      <w:ind w:firstLineChars="200" w:firstLine="480"/>
    </w:pPr>
    <w:rPr>
      <w:rFonts w:ascii="宋体" w:eastAsia="宋体" w:hAnsi="宋体"/>
      <w:lang w:eastAsia="zh-CN"/>
    </w:rPr>
  </w:style>
  <w:style w:type="paragraph" w:styleId="1">
    <w:name w:val="heading 1"/>
    <w:basedOn w:val="a0"/>
    <w:next w:val="a0"/>
    <w:uiPriority w:val="9"/>
    <w:qFormat/>
    <w:rsid w:val="00E8603D"/>
    <w:pPr>
      <w:numPr>
        <w:numId w:val="33"/>
      </w:numPr>
      <w:ind w:left="0" w:firstLineChars="0" w:firstLine="0"/>
      <w:outlineLvl w:val="0"/>
    </w:pPr>
    <w:rPr>
      <w:b/>
      <w:sz w:val="28"/>
    </w:rPr>
  </w:style>
  <w:style w:type="paragraph" w:styleId="2">
    <w:name w:val="heading 2"/>
    <w:basedOn w:val="a0"/>
    <w:next w:val="a0"/>
    <w:uiPriority w:val="9"/>
    <w:unhideWhenUsed/>
    <w:qFormat/>
    <w:rsid w:val="00ED6298"/>
    <w:pPr>
      <w:numPr>
        <w:ilvl w:val="1"/>
        <w:numId w:val="33"/>
      </w:numPr>
      <w:ind w:left="0" w:firstLineChars="0" w:firstLine="0"/>
      <w:outlineLvl w:val="1"/>
    </w:pPr>
  </w:style>
  <w:style w:type="paragraph" w:styleId="3">
    <w:name w:val="heading 3"/>
    <w:basedOn w:val="a0"/>
    <w:next w:val="a0"/>
    <w:uiPriority w:val="9"/>
    <w:unhideWhenUsed/>
    <w:qFormat/>
    <w:rsid w:val="00ED6298"/>
    <w:pPr>
      <w:numPr>
        <w:ilvl w:val="2"/>
        <w:numId w:val="33"/>
      </w:numPr>
      <w:ind w:left="0" w:firstLineChars="0" w:firstLine="0"/>
      <w:outlineLvl w:val="2"/>
    </w:pPr>
  </w:style>
  <w:style w:type="paragraph" w:styleId="4">
    <w:name w:val="heading 4"/>
    <w:basedOn w:val="a"/>
    <w:next w:val="a0"/>
    <w:uiPriority w:val="9"/>
    <w:unhideWhenUsed/>
    <w:qFormat/>
    <w:rsid w:val="00547FB2"/>
    <w:pPr>
      <w:keepNext/>
      <w:keepLines/>
      <w:spacing w:before="20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tyle>
  <w:style w:type="paragraph" w:customStyle="1" w:styleId="FirstParagraph">
    <w:name w:val="First Paragraph"/>
    <w:basedOn w:val="a0"/>
    <w:next w:val="a0"/>
  </w:style>
  <w:style w:type="paragraph" w:customStyle="1" w:styleId="Compact">
    <w:name w:val="Compact"/>
    <w:basedOn w:val="a0"/>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basedOn w:val="a"/>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4">
    <w:name w:val="List Paragraph"/>
    <w:basedOn w:val="a"/>
    <w:rsid w:val="00023E28"/>
    <w:pPr>
      <w:ind w:firstLine="420"/>
    </w:pPr>
  </w:style>
  <w:style w:type="paragraph" w:customStyle="1" w:styleId="p1x2j">
    <w:name w:val="p__1x2j"/>
    <w:basedOn w:val="a"/>
    <w:rsid w:val="0003681C"/>
    <w:pPr>
      <w:spacing w:before="100" w:beforeAutospacing="1" w:after="100" w:afterAutospacing="1" w:line="240" w:lineRule="auto"/>
      <w:ind w:firstLineChars="0" w:firstLine="0"/>
    </w:pPr>
    <w:rPr>
      <w:rFonts w:cs="宋体"/>
    </w:rPr>
  </w:style>
  <w:style w:type="paragraph" w:styleId="af5">
    <w:name w:val="header"/>
    <w:basedOn w:val="a"/>
    <w:link w:val="af6"/>
    <w:unhideWhenUsed/>
    <w:rsid w:val="00CB77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1"/>
    <w:link w:val="af5"/>
    <w:rsid w:val="00CB7719"/>
    <w:rPr>
      <w:rFonts w:ascii="宋体" w:eastAsia="宋体" w:hAnsi="宋体"/>
      <w:sz w:val="18"/>
      <w:szCs w:val="18"/>
      <w:lang w:eastAsia="zh-CN"/>
    </w:rPr>
  </w:style>
  <w:style w:type="paragraph" w:styleId="af7">
    <w:name w:val="footer"/>
    <w:basedOn w:val="a"/>
    <w:link w:val="af8"/>
    <w:unhideWhenUsed/>
    <w:rsid w:val="00CB7719"/>
    <w:pPr>
      <w:tabs>
        <w:tab w:val="center" w:pos="4153"/>
        <w:tab w:val="right" w:pos="8306"/>
      </w:tabs>
      <w:snapToGrid w:val="0"/>
      <w:spacing w:line="240" w:lineRule="auto"/>
    </w:pPr>
    <w:rPr>
      <w:sz w:val="18"/>
      <w:szCs w:val="18"/>
    </w:rPr>
  </w:style>
  <w:style w:type="character" w:customStyle="1" w:styleId="af8">
    <w:name w:val="页脚 字符"/>
    <w:basedOn w:val="a1"/>
    <w:link w:val="af7"/>
    <w:rsid w:val="00CB7719"/>
    <w:rPr>
      <w:rFonts w:ascii="宋体" w:eastAsia="宋体" w:hAnsi="宋体"/>
      <w:sz w:val="18"/>
      <w:szCs w:val="18"/>
      <w:lang w:eastAsia="zh-CN"/>
    </w:rPr>
  </w:style>
  <w:style w:type="character" w:styleId="af9">
    <w:name w:val="annotation reference"/>
    <w:basedOn w:val="a1"/>
    <w:semiHidden/>
    <w:unhideWhenUsed/>
    <w:rsid w:val="00A55F9C"/>
    <w:rPr>
      <w:sz w:val="21"/>
      <w:szCs w:val="21"/>
    </w:rPr>
  </w:style>
  <w:style w:type="paragraph" w:styleId="afa">
    <w:name w:val="annotation text"/>
    <w:basedOn w:val="a"/>
    <w:link w:val="afb"/>
    <w:semiHidden/>
    <w:unhideWhenUsed/>
    <w:rsid w:val="00A55F9C"/>
  </w:style>
  <w:style w:type="character" w:customStyle="1" w:styleId="afb">
    <w:name w:val="批注文字 字符"/>
    <w:basedOn w:val="a1"/>
    <w:link w:val="afa"/>
    <w:semiHidden/>
    <w:rsid w:val="00A55F9C"/>
    <w:rPr>
      <w:rFonts w:ascii="宋体" w:eastAsia="宋体" w:hAnsi="宋体"/>
      <w:lang w:eastAsia="zh-CN"/>
    </w:rPr>
  </w:style>
  <w:style w:type="paragraph" w:styleId="afc">
    <w:name w:val="annotation subject"/>
    <w:basedOn w:val="afa"/>
    <w:next w:val="afa"/>
    <w:link w:val="afd"/>
    <w:semiHidden/>
    <w:unhideWhenUsed/>
    <w:rsid w:val="00A55F9C"/>
    <w:rPr>
      <w:b/>
      <w:bCs/>
    </w:rPr>
  </w:style>
  <w:style w:type="character" w:customStyle="1" w:styleId="afd">
    <w:name w:val="批注主题 字符"/>
    <w:basedOn w:val="afb"/>
    <w:link w:val="afc"/>
    <w:semiHidden/>
    <w:rsid w:val="00A55F9C"/>
    <w:rPr>
      <w:rFonts w:ascii="宋体" w:eastAsia="宋体" w:hAnsi="宋体"/>
      <w:b/>
      <w:bCs/>
      <w:lang w:eastAsia="zh-CN"/>
    </w:rPr>
  </w:style>
  <w:style w:type="paragraph" w:styleId="afe">
    <w:name w:val="Balloon Text"/>
    <w:basedOn w:val="a"/>
    <w:link w:val="aff"/>
    <w:semiHidden/>
    <w:unhideWhenUsed/>
    <w:rsid w:val="009F790A"/>
    <w:pPr>
      <w:spacing w:line="240" w:lineRule="auto"/>
    </w:pPr>
    <w:rPr>
      <w:sz w:val="18"/>
      <w:szCs w:val="18"/>
    </w:rPr>
  </w:style>
  <w:style w:type="character" w:customStyle="1" w:styleId="aff">
    <w:name w:val="批注框文本 字符"/>
    <w:basedOn w:val="a1"/>
    <w:link w:val="afe"/>
    <w:semiHidden/>
    <w:rsid w:val="009F790A"/>
    <w:rPr>
      <w:rFonts w:ascii="宋体" w:eastAsia="宋体" w:hAnsi="宋体"/>
      <w:sz w:val="18"/>
      <w:szCs w:val="18"/>
      <w:lang w:eastAsia="zh-CN"/>
    </w:rPr>
  </w:style>
  <w:style w:type="table" w:styleId="aff0">
    <w:name w:val="Table Grid"/>
    <w:basedOn w:val="a2"/>
    <w:uiPriority w:val="39"/>
    <w:rsid w:val="005E772D"/>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1468278042">
      <w:bodyDiv w:val="1"/>
      <w:marLeft w:val="0"/>
      <w:marRight w:val="0"/>
      <w:marTop w:val="0"/>
      <w:marBottom w:val="0"/>
      <w:divBdr>
        <w:top w:val="none" w:sz="0" w:space="0" w:color="auto"/>
        <w:left w:val="none" w:sz="0" w:space="0" w:color="auto"/>
        <w:bottom w:val="none" w:sz="0" w:space="0" w:color="auto"/>
        <w:right w:val="none" w:sz="0" w:space="0" w:color="auto"/>
      </w:divBdr>
      <w:divsChild>
        <w:div w:id="1778138696">
          <w:marLeft w:val="0"/>
          <w:marRight w:val="0"/>
          <w:marTop w:val="0"/>
          <w:marBottom w:val="0"/>
          <w:divBdr>
            <w:top w:val="none" w:sz="0" w:space="0" w:color="auto"/>
            <w:left w:val="none" w:sz="0" w:space="0" w:color="auto"/>
            <w:bottom w:val="none" w:sz="0" w:space="0" w:color="auto"/>
            <w:right w:val="none" w:sz="0" w:space="0" w:color="auto"/>
          </w:divBdr>
          <w:divsChild>
            <w:div w:id="1465270092">
              <w:marLeft w:val="0"/>
              <w:marRight w:val="0"/>
              <w:marTop w:val="0"/>
              <w:marBottom w:val="0"/>
              <w:divBdr>
                <w:top w:val="none" w:sz="0" w:space="0" w:color="auto"/>
                <w:left w:val="none" w:sz="0" w:space="0" w:color="auto"/>
                <w:bottom w:val="none" w:sz="0" w:space="0" w:color="auto"/>
                <w:right w:val="none" w:sz="0" w:space="0" w:color="auto"/>
              </w:divBdr>
              <w:divsChild>
                <w:div w:id="2040232202">
                  <w:marLeft w:val="0"/>
                  <w:marRight w:val="0"/>
                  <w:marTop w:val="0"/>
                  <w:marBottom w:val="0"/>
                  <w:divBdr>
                    <w:top w:val="none" w:sz="0" w:space="0" w:color="auto"/>
                    <w:left w:val="none" w:sz="0" w:space="0" w:color="auto"/>
                    <w:bottom w:val="none" w:sz="0" w:space="0" w:color="auto"/>
                    <w:right w:val="none" w:sz="0" w:space="0" w:color="auto"/>
                  </w:divBdr>
                </w:div>
                <w:div w:id="323508222">
                  <w:marLeft w:val="0"/>
                  <w:marRight w:val="0"/>
                  <w:marTop w:val="0"/>
                  <w:marBottom w:val="0"/>
                  <w:divBdr>
                    <w:top w:val="none" w:sz="0" w:space="0" w:color="auto"/>
                    <w:left w:val="none" w:sz="0" w:space="0" w:color="auto"/>
                    <w:bottom w:val="none" w:sz="0" w:space="0" w:color="auto"/>
                    <w:right w:val="none" w:sz="0" w:space="0" w:color="auto"/>
                  </w:divBdr>
                </w:div>
                <w:div w:id="1463766580">
                  <w:marLeft w:val="0"/>
                  <w:marRight w:val="0"/>
                  <w:marTop w:val="0"/>
                  <w:marBottom w:val="0"/>
                  <w:divBdr>
                    <w:top w:val="none" w:sz="0" w:space="0" w:color="auto"/>
                    <w:left w:val="none" w:sz="0" w:space="0" w:color="auto"/>
                    <w:bottom w:val="none" w:sz="0" w:space="0" w:color="auto"/>
                    <w:right w:val="none" w:sz="0" w:space="0" w:color="auto"/>
                  </w:divBdr>
                </w:div>
                <w:div w:id="979579421">
                  <w:marLeft w:val="0"/>
                  <w:marRight w:val="0"/>
                  <w:marTop w:val="0"/>
                  <w:marBottom w:val="0"/>
                  <w:divBdr>
                    <w:top w:val="none" w:sz="0" w:space="0" w:color="auto"/>
                    <w:left w:val="none" w:sz="0" w:space="0" w:color="auto"/>
                    <w:bottom w:val="none" w:sz="0" w:space="0" w:color="auto"/>
                    <w:right w:val="none" w:sz="0" w:space="0" w:color="auto"/>
                  </w:divBdr>
                </w:div>
                <w:div w:id="699088051">
                  <w:marLeft w:val="0"/>
                  <w:marRight w:val="0"/>
                  <w:marTop w:val="0"/>
                  <w:marBottom w:val="0"/>
                  <w:divBdr>
                    <w:top w:val="none" w:sz="0" w:space="0" w:color="auto"/>
                    <w:left w:val="none" w:sz="0" w:space="0" w:color="auto"/>
                    <w:bottom w:val="none" w:sz="0" w:space="0" w:color="auto"/>
                    <w:right w:val="none" w:sz="0" w:space="0" w:color="auto"/>
                  </w:divBdr>
                </w:div>
                <w:div w:id="1264529191">
                  <w:marLeft w:val="0"/>
                  <w:marRight w:val="0"/>
                  <w:marTop w:val="0"/>
                  <w:marBottom w:val="0"/>
                  <w:divBdr>
                    <w:top w:val="none" w:sz="0" w:space="0" w:color="auto"/>
                    <w:left w:val="none" w:sz="0" w:space="0" w:color="auto"/>
                    <w:bottom w:val="none" w:sz="0" w:space="0" w:color="auto"/>
                    <w:right w:val="none" w:sz="0" w:space="0" w:color="auto"/>
                  </w:divBdr>
                </w:div>
                <w:div w:id="40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820">
          <w:marLeft w:val="0"/>
          <w:marRight w:val="0"/>
          <w:marTop w:val="0"/>
          <w:marBottom w:val="0"/>
          <w:divBdr>
            <w:top w:val="none" w:sz="0" w:space="0" w:color="auto"/>
            <w:left w:val="none" w:sz="0" w:space="0" w:color="auto"/>
            <w:bottom w:val="none" w:sz="0" w:space="0" w:color="auto"/>
            <w:right w:val="none" w:sz="0" w:space="0" w:color="auto"/>
          </w:divBdr>
          <w:divsChild>
            <w:div w:id="302278632">
              <w:marLeft w:val="0"/>
              <w:marRight w:val="0"/>
              <w:marTop w:val="0"/>
              <w:marBottom w:val="0"/>
              <w:divBdr>
                <w:top w:val="none" w:sz="0" w:space="0" w:color="auto"/>
                <w:left w:val="none" w:sz="0" w:space="0" w:color="auto"/>
                <w:bottom w:val="none" w:sz="0" w:space="0" w:color="auto"/>
                <w:right w:val="none" w:sz="0" w:space="0" w:color="auto"/>
              </w:divBdr>
              <w:divsChild>
                <w:div w:id="1799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363">
          <w:marLeft w:val="0"/>
          <w:marRight w:val="0"/>
          <w:marTop w:val="0"/>
          <w:marBottom w:val="0"/>
          <w:divBdr>
            <w:top w:val="none" w:sz="0" w:space="0" w:color="auto"/>
            <w:left w:val="none" w:sz="0" w:space="0" w:color="auto"/>
            <w:bottom w:val="none" w:sz="0" w:space="0" w:color="auto"/>
            <w:right w:val="none" w:sz="0" w:space="0" w:color="auto"/>
          </w:divBdr>
          <w:divsChild>
            <w:div w:id="453645374">
              <w:marLeft w:val="0"/>
              <w:marRight w:val="0"/>
              <w:marTop w:val="0"/>
              <w:marBottom w:val="0"/>
              <w:divBdr>
                <w:top w:val="none" w:sz="0" w:space="0" w:color="auto"/>
                <w:left w:val="none" w:sz="0" w:space="0" w:color="auto"/>
                <w:bottom w:val="none" w:sz="0" w:space="0" w:color="auto"/>
                <w:right w:val="none" w:sz="0" w:space="0" w:color="auto"/>
              </w:divBdr>
              <w:divsChild>
                <w:div w:id="36861725">
                  <w:marLeft w:val="0"/>
                  <w:marRight w:val="0"/>
                  <w:marTop w:val="0"/>
                  <w:marBottom w:val="0"/>
                  <w:divBdr>
                    <w:top w:val="none" w:sz="0" w:space="0" w:color="auto"/>
                    <w:left w:val="none" w:sz="0" w:space="0" w:color="auto"/>
                    <w:bottom w:val="none" w:sz="0" w:space="0" w:color="auto"/>
                    <w:right w:val="none" w:sz="0" w:space="0" w:color="auto"/>
                  </w:divBdr>
                </w:div>
                <w:div w:id="899941302">
                  <w:marLeft w:val="0"/>
                  <w:marRight w:val="0"/>
                  <w:marTop w:val="0"/>
                  <w:marBottom w:val="0"/>
                  <w:divBdr>
                    <w:top w:val="none" w:sz="0" w:space="0" w:color="auto"/>
                    <w:left w:val="none" w:sz="0" w:space="0" w:color="auto"/>
                    <w:bottom w:val="none" w:sz="0" w:space="0" w:color="auto"/>
                    <w:right w:val="none" w:sz="0" w:space="0" w:color="auto"/>
                  </w:divBdr>
                </w:div>
                <w:div w:id="1952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付兴振</dc:creator>
  <cp:keywords/>
  <cp:lastModifiedBy>董士崇</cp:lastModifiedBy>
  <cp:revision>55</cp:revision>
  <dcterms:created xsi:type="dcterms:W3CDTF">2021-02-19T02:56:00Z</dcterms:created>
  <dcterms:modified xsi:type="dcterms:W3CDTF">2021-03-05T07:26:00Z</dcterms:modified>
</cp:coreProperties>
</file>