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Task: Solving Mazes Using the Dijkstra Algorithm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Objective: Implement the Dijkstra algorithm in Python to find the shortest path through a maze represented by a matrix of pixels.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will be provided with two maze images and code to open and display them.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task is to implement the Dijkstra algorithm and then apply it to find the shortest path from the maze's start point to its end point.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Understanding the Maze: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will be given two maze images in a file format that can be opened using the provided code.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Study the maze images and identify the start point and the end point.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maze is represented by a grid of pixels, where each pixel can be either black (representing a wall) or white (representing an open path).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Converting the Maze Image to a Matrix: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the provided code to open the maze image files and display them, and to convert the maze image into a matrix representation, where each element in the matrix corresponds to a pixel in the maze.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Implementing the Dijkstra Algorithm: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the Dijkstra algorithm in Python to find the shortest path from the start point to the end point  in the matrix representation of the maze.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heapq</w:t>
      </w:r>
      <w:r w:rsidDel="00000000" w:rsidR="00000000" w:rsidRPr="00000000">
        <w:rPr>
          <w:sz w:val="26"/>
          <w:szCs w:val="26"/>
          <w:rtl w:val="0"/>
        </w:rPr>
        <w:t xml:space="preserve"> library in Python, specifically the heap data structure, to optimize the Dijkstra algorithm implementation.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Remember to consider the walls (matrix elements with that smaller than 255) as obstacles that cannot be crossed.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Displaying the Path: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code to display the path you choose in your algorithm is provided to you.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finding the shortest path using the Dijkstra algorithm, apply the provided code to display the maze image with the path highlighted.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