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52"/>
        <w:gridCol w:w="1182"/>
        <w:gridCol w:w="1438"/>
        <w:gridCol w:w="1689"/>
        <w:gridCol w:w="2314"/>
        <w:gridCol w:w="2128"/>
      </w:tblGrid>
      <w:tr w:rsidR="000067F8" w:rsidRPr="00693A19" w:rsidTr="002D133D">
        <w:trPr>
          <w:trHeight w:val="170"/>
        </w:trPr>
        <w:tc>
          <w:tcPr>
            <w:tcW w:w="2034" w:type="dxa"/>
            <w:gridSpan w:val="2"/>
          </w:tcPr>
          <w:p w:rsidR="00F972B5" w:rsidRPr="00693A19" w:rsidRDefault="00F972B5" w:rsidP="001B68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:rsidR="00593D7F" w:rsidRPr="00693A19" w:rsidRDefault="00593D7F" w:rsidP="001B68B2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Amazon AWS</w:t>
            </w:r>
          </w:p>
        </w:tc>
        <w:tc>
          <w:tcPr>
            <w:tcW w:w="1689" w:type="dxa"/>
          </w:tcPr>
          <w:p w:rsidR="00F972B5" w:rsidRPr="00693A19" w:rsidRDefault="00593D7F" w:rsidP="001B68B2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 xml:space="preserve">Google </w:t>
            </w:r>
            <w:proofErr w:type="spellStart"/>
            <w:r w:rsidRPr="00693A19">
              <w:rPr>
                <w:rFonts w:ascii="Times New Roman" w:hAnsi="Times New Roman" w:cs="Times New Roman"/>
              </w:rPr>
              <w:t>AppEngin</w:t>
            </w:r>
            <w:proofErr w:type="spellEnd"/>
          </w:p>
        </w:tc>
        <w:tc>
          <w:tcPr>
            <w:tcW w:w="2314" w:type="dxa"/>
          </w:tcPr>
          <w:p w:rsidR="00F972B5" w:rsidRPr="00693A19" w:rsidRDefault="00593D7F" w:rsidP="001B68B2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Microsoft Azure</w:t>
            </w:r>
          </w:p>
        </w:tc>
        <w:tc>
          <w:tcPr>
            <w:tcW w:w="2128" w:type="dxa"/>
          </w:tcPr>
          <w:p w:rsidR="00F972B5" w:rsidRPr="00693A19" w:rsidRDefault="00593D7F" w:rsidP="001B68B2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IBM Smart Business Dev.</w:t>
            </w:r>
          </w:p>
        </w:tc>
      </w:tr>
      <w:tr w:rsidR="000067F8" w:rsidRPr="00693A19" w:rsidTr="002D133D">
        <w:trPr>
          <w:trHeight w:val="395"/>
        </w:trPr>
        <w:tc>
          <w:tcPr>
            <w:tcW w:w="2034" w:type="dxa"/>
            <w:gridSpan w:val="2"/>
          </w:tcPr>
          <w:p w:rsidR="00F972B5" w:rsidRPr="00693A19" w:rsidRDefault="00F972B5" w:rsidP="001B68B2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focus</w:t>
            </w:r>
          </w:p>
        </w:tc>
        <w:tc>
          <w:tcPr>
            <w:tcW w:w="1438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Rapid Delivery</w:t>
            </w:r>
          </w:p>
        </w:tc>
        <w:tc>
          <w:tcPr>
            <w:tcW w:w="1689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PaaS, build and run on Google Infrastructure</w:t>
            </w:r>
          </w:p>
        </w:tc>
        <w:tc>
          <w:tcPr>
            <w:tcW w:w="2314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Pay-as-you-go approach</w:t>
            </w:r>
          </w:p>
        </w:tc>
        <w:tc>
          <w:tcPr>
            <w:tcW w:w="2128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discover, innovate features of cloud </w:t>
            </w:r>
          </w:p>
        </w:tc>
      </w:tr>
      <w:tr w:rsidR="000067F8" w:rsidRPr="00693A19" w:rsidTr="002D133D">
        <w:trPr>
          <w:trHeight w:val="923"/>
        </w:trPr>
        <w:tc>
          <w:tcPr>
            <w:tcW w:w="2034" w:type="dxa"/>
            <w:gridSpan w:val="2"/>
          </w:tcPr>
          <w:p w:rsidR="00F972B5" w:rsidRPr="00693A19" w:rsidRDefault="00F972B5" w:rsidP="001B68B2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Infrastructure and virtualization architecture</w:t>
            </w:r>
          </w:p>
        </w:tc>
        <w:tc>
          <w:tcPr>
            <w:tcW w:w="1438" w:type="dxa"/>
          </w:tcPr>
          <w:p w:rsidR="00F972B5" w:rsidRPr="00693A19" w:rsidRDefault="00036FF8" w:rsidP="001B68B2">
            <w:pPr>
              <w:rPr>
                <w:rFonts w:ascii="Times New Roman" w:hAnsi="Times New Roman" w:cs="Times New Roman"/>
              </w:rPr>
            </w:pPr>
            <w:r w:rsidRPr="00036FF8">
              <w:rPr>
                <w:rFonts w:ascii="Times New Roman" w:hAnsi="Times New Roman" w:cs="Times New Roman"/>
              </w:rPr>
              <w:t>Uses AWS Connect and XEN Para-Virtualization Architecture.</w:t>
            </w:r>
          </w:p>
        </w:tc>
        <w:tc>
          <w:tcPr>
            <w:tcW w:w="1689" w:type="dxa"/>
          </w:tcPr>
          <w:p w:rsidR="00F972B5" w:rsidRPr="00693A19" w:rsidRDefault="00036FF8" w:rsidP="001B68B2">
            <w:pPr>
              <w:rPr>
                <w:rFonts w:ascii="Times New Roman" w:hAnsi="Times New Roman" w:cs="Times New Roman"/>
              </w:rPr>
            </w:pPr>
            <w:r w:rsidRPr="00036FF8">
              <w:rPr>
                <w:rFonts w:ascii="Times New Roman" w:hAnsi="Times New Roman" w:cs="Times New Roman"/>
              </w:rPr>
              <w:t>Uses search engine infrastructure with redundancy, global network and products</w:t>
            </w:r>
          </w:p>
        </w:tc>
        <w:tc>
          <w:tcPr>
            <w:tcW w:w="2314" w:type="dxa"/>
          </w:tcPr>
          <w:p w:rsidR="00F972B5" w:rsidRPr="002D133D" w:rsidRDefault="00036FF8" w:rsidP="001B68B2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Deploy a full range of open and community driven OS and software solutions.</w:t>
            </w:r>
          </w:p>
        </w:tc>
        <w:tc>
          <w:tcPr>
            <w:tcW w:w="2128" w:type="dxa"/>
          </w:tcPr>
          <w:p w:rsidR="00F972B5" w:rsidRPr="00693A19" w:rsidRDefault="002D133D" w:rsidP="001B68B2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Flexibility to have public private or hybrid clouds depending on business needs</w:t>
            </w:r>
          </w:p>
        </w:tc>
      </w:tr>
      <w:tr w:rsidR="000067F8" w:rsidRPr="00693A19" w:rsidTr="002D133D">
        <w:trPr>
          <w:trHeight w:val="903"/>
        </w:trPr>
        <w:tc>
          <w:tcPr>
            <w:tcW w:w="2034" w:type="dxa"/>
            <w:gridSpan w:val="2"/>
          </w:tcPr>
          <w:p w:rsidR="00F972B5" w:rsidRPr="00693A19" w:rsidRDefault="008C1E22" w:rsidP="001B68B2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Platforms</w:t>
            </w:r>
          </w:p>
        </w:tc>
        <w:tc>
          <w:tcPr>
            <w:tcW w:w="1438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IaaS</w:t>
            </w:r>
          </w:p>
        </w:tc>
        <w:tc>
          <w:tcPr>
            <w:tcW w:w="1689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PaaS</w:t>
            </w:r>
          </w:p>
        </w:tc>
        <w:tc>
          <w:tcPr>
            <w:tcW w:w="2314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IaaS, PaaS</w:t>
            </w:r>
          </w:p>
        </w:tc>
        <w:tc>
          <w:tcPr>
            <w:tcW w:w="2128" w:type="dxa"/>
          </w:tcPr>
          <w:p w:rsidR="00F972B5" w:rsidRPr="00693A19" w:rsidRDefault="007549BE" w:rsidP="001B68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IaaS</w:t>
            </w:r>
          </w:p>
        </w:tc>
      </w:tr>
      <w:tr w:rsidR="000067F8" w:rsidRPr="00693A19" w:rsidTr="002D133D">
        <w:trPr>
          <w:trHeight w:val="494"/>
        </w:trPr>
        <w:tc>
          <w:tcPr>
            <w:tcW w:w="2034" w:type="dxa"/>
            <w:gridSpan w:val="2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Persistent Storage</w:t>
            </w:r>
          </w:p>
        </w:tc>
        <w:tc>
          <w:tcPr>
            <w:tcW w:w="1438" w:type="dxa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89" w:type="dxa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proofErr w:type="spellStart"/>
            <w:r w:rsidRPr="00DD0C58">
              <w:rPr>
                <w:rFonts w:cs="Times New Roman"/>
                <w:sz w:val="24"/>
                <w:szCs w:val="24"/>
              </w:rPr>
              <w:t>MySQL</w:t>
            </w:r>
            <w:proofErr w:type="spellEnd"/>
            <w:r w:rsidRPr="00DD0C58">
              <w:rPr>
                <w:rFonts w:cs="Times New Roman"/>
                <w:sz w:val="24"/>
                <w:szCs w:val="24"/>
              </w:rPr>
              <w:t xml:space="preserve"> using cloud SQL</w:t>
            </w:r>
          </w:p>
        </w:tc>
        <w:tc>
          <w:tcPr>
            <w:tcW w:w="2314" w:type="dxa"/>
          </w:tcPr>
          <w:p w:rsidR="00FE2129" w:rsidRPr="00FE2129" w:rsidRDefault="00FE2129" w:rsidP="00FE2129">
            <w:pPr>
              <w:rPr>
                <w:rFonts w:ascii="Times New Roman" w:hAnsi="Times New Roman" w:cs="Times New Roman"/>
              </w:rPr>
            </w:pPr>
            <w:r w:rsidRPr="00FE2129">
              <w:rPr>
                <w:rFonts w:ascii="Times New Roman" w:hAnsi="Times New Roman" w:cs="Times New Roman"/>
              </w:rPr>
              <w:t>Azure storage</w:t>
            </w:r>
          </w:p>
        </w:tc>
        <w:tc>
          <w:tcPr>
            <w:tcW w:w="2128" w:type="dxa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</w:p>
        </w:tc>
      </w:tr>
      <w:tr w:rsidR="000067F8" w:rsidRPr="00693A19" w:rsidTr="002D133D">
        <w:trPr>
          <w:trHeight w:val="629"/>
        </w:trPr>
        <w:tc>
          <w:tcPr>
            <w:tcW w:w="2034" w:type="dxa"/>
            <w:gridSpan w:val="2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1438" w:type="dxa"/>
          </w:tcPr>
          <w:p w:rsidR="00FE2129" w:rsidRPr="000067F8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  <w:sz w:val="24"/>
                <w:szCs w:val="24"/>
              </w:rPr>
              <w:t>Amazon cloud watch</w:t>
            </w:r>
          </w:p>
        </w:tc>
        <w:tc>
          <w:tcPr>
            <w:tcW w:w="1689" w:type="dxa"/>
          </w:tcPr>
          <w:p w:rsidR="00FE2129" w:rsidRPr="000067F8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  <w:sz w:val="24"/>
                <w:szCs w:val="24"/>
              </w:rPr>
              <w:t>Google cloud monitoring API</w:t>
            </w:r>
          </w:p>
        </w:tc>
        <w:tc>
          <w:tcPr>
            <w:tcW w:w="2314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Power Shell</w:t>
            </w:r>
          </w:p>
        </w:tc>
        <w:tc>
          <w:tcPr>
            <w:tcW w:w="2128" w:type="dxa"/>
          </w:tcPr>
          <w:p w:rsidR="00FE2129" w:rsidRPr="000067F8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  <w:sz w:val="24"/>
                <w:szCs w:val="24"/>
              </w:rPr>
              <w:t>IBM smart cloud monitoring tool</w:t>
            </w:r>
          </w:p>
        </w:tc>
      </w:tr>
      <w:tr w:rsidR="000067F8" w:rsidRPr="00693A19" w:rsidTr="002D133D">
        <w:trPr>
          <w:trHeight w:val="984"/>
        </w:trPr>
        <w:tc>
          <w:tcPr>
            <w:tcW w:w="2034" w:type="dxa"/>
            <w:gridSpan w:val="2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Load Balancing</w:t>
            </w:r>
          </w:p>
        </w:tc>
        <w:tc>
          <w:tcPr>
            <w:tcW w:w="1438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</w:rPr>
              <w:t>Elastic Load Balancing</w:t>
            </w:r>
          </w:p>
        </w:tc>
        <w:tc>
          <w:tcPr>
            <w:tcW w:w="1689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Compute Engine</w:t>
            </w:r>
          </w:p>
        </w:tc>
        <w:tc>
          <w:tcPr>
            <w:tcW w:w="2314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</w:rPr>
              <w:t>Azure load balancer</w:t>
            </w:r>
          </w:p>
        </w:tc>
        <w:tc>
          <w:tcPr>
            <w:tcW w:w="2128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</w:rPr>
              <w:t>Elastic Load Balancing</w:t>
            </w:r>
          </w:p>
        </w:tc>
      </w:tr>
      <w:tr w:rsidR="000067F8" w:rsidRPr="00693A19" w:rsidTr="002D133D">
        <w:trPr>
          <w:trHeight w:val="873"/>
        </w:trPr>
        <w:tc>
          <w:tcPr>
            <w:tcW w:w="2034" w:type="dxa"/>
            <w:gridSpan w:val="2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Message Queues</w:t>
            </w:r>
          </w:p>
        </w:tc>
        <w:tc>
          <w:tcPr>
            <w:tcW w:w="1438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</w:rPr>
              <w:t>Simple Queue Service</w:t>
            </w:r>
          </w:p>
        </w:tc>
        <w:tc>
          <w:tcPr>
            <w:tcW w:w="1689" w:type="dxa"/>
          </w:tcPr>
          <w:p w:rsidR="00FE2129" w:rsidRDefault="000067F8" w:rsidP="00FE2129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Push Queues</w:t>
            </w:r>
            <w:r>
              <w:rPr>
                <w:rFonts w:cs="Times New Roman"/>
                <w:sz w:val="24"/>
                <w:szCs w:val="24"/>
              </w:rPr>
              <w:t>(Inside)</w:t>
            </w:r>
          </w:p>
          <w:p w:rsidR="000067F8" w:rsidRPr="00693A19" w:rsidRDefault="00E3119C" w:rsidP="00FE2129"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Pull </w:t>
            </w:r>
            <w:r w:rsidR="000067F8">
              <w:rPr>
                <w:rFonts w:cs="Times New Roman"/>
                <w:sz w:val="24"/>
                <w:szCs w:val="24"/>
              </w:rPr>
              <w:t>(outside)</w:t>
            </w:r>
          </w:p>
        </w:tc>
        <w:tc>
          <w:tcPr>
            <w:tcW w:w="2314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</w:rPr>
              <w:t>Azure Data Queues</w:t>
            </w:r>
          </w:p>
        </w:tc>
        <w:tc>
          <w:tcPr>
            <w:tcW w:w="2128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 w:rsidRPr="000067F8">
              <w:rPr>
                <w:rFonts w:ascii="Times New Roman" w:hAnsi="Times New Roman" w:cs="Times New Roman"/>
              </w:rPr>
              <w:t>Web sphere and Soft Layer Message Queues</w:t>
            </w:r>
          </w:p>
        </w:tc>
      </w:tr>
      <w:tr w:rsidR="000067F8" w:rsidRPr="00693A19" w:rsidTr="002D133D">
        <w:trPr>
          <w:trHeight w:val="467"/>
        </w:trPr>
        <w:tc>
          <w:tcPr>
            <w:tcW w:w="2034" w:type="dxa"/>
            <w:gridSpan w:val="2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1438" w:type="dxa"/>
          </w:tcPr>
          <w:p w:rsidR="00FE2129" w:rsidRPr="00693A19" w:rsidRDefault="00E3119C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AWS Toolkit</w:t>
            </w:r>
          </w:p>
        </w:tc>
        <w:tc>
          <w:tcPr>
            <w:tcW w:w="1689" w:type="dxa"/>
          </w:tcPr>
          <w:p w:rsidR="00FE2129" w:rsidRPr="00693A19" w:rsidRDefault="00E3119C" w:rsidP="00FE2129"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Eclipse, </w:t>
            </w:r>
            <w:proofErr w:type="spellStart"/>
            <w:r>
              <w:rPr>
                <w:rFonts w:cs="Times New Roman"/>
                <w:sz w:val="24"/>
                <w:szCs w:val="24"/>
              </w:rPr>
              <w:t>IntellIJ</w:t>
            </w:r>
            <w:proofErr w:type="spellEnd"/>
            <w:r>
              <w:rPr>
                <w:rFonts w:cs="Times New Roman"/>
                <w:sz w:val="24"/>
                <w:szCs w:val="24"/>
              </w:rPr>
              <w:t>,</w:t>
            </w:r>
            <w:r w:rsidRPr="00DD0C5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D0C58">
              <w:rPr>
                <w:rFonts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2314" w:type="dxa"/>
          </w:tcPr>
          <w:p w:rsidR="00FE2129" w:rsidRPr="00693A19" w:rsidRDefault="00E3119C" w:rsidP="00FE2129">
            <w:pPr>
              <w:rPr>
                <w:rFonts w:ascii="Times New Roman" w:hAnsi="Times New Roman" w:cs="Times New Roman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Azure </w:t>
            </w:r>
            <w:r>
              <w:rPr>
                <w:rFonts w:cs="Times New Roman"/>
                <w:sz w:val="24"/>
                <w:szCs w:val="24"/>
              </w:rPr>
              <w:t>Command Line Interface</w:t>
            </w:r>
          </w:p>
        </w:tc>
        <w:tc>
          <w:tcPr>
            <w:tcW w:w="2128" w:type="dxa"/>
          </w:tcPr>
          <w:p w:rsidR="00FE2129" w:rsidRPr="00693A19" w:rsidRDefault="00E3119C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IBM Watson</w:t>
            </w:r>
          </w:p>
        </w:tc>
      </w:tr>
      <w:tr w:rsidR="000067F8" w:rsidRPr="00693A19" w:rsidTr="002D133D">
        <w:trPr>
          <w:trHeight w:val="530"/>
        </w:trPr>
        <w:tc>
          <w:tcPr>
            <w:tcW w:w="2034" w:type="dxa"/>
            <w:gridSpan w:val="2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Integration with other services</w:t>
            </w:r>
          </w:p>
        </w:tc>
        <w:tc>
          <w:tcPr>
            <w:tcW w:w="1438" w:type="dxa"/>
          </w:tcPr>
          <w:p w:rsidR="00FE2129" w:rsidRPr="00693A19" w:rsidRDefault="002D133D" w:rsidP="00FE21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DynamoDB</w:t>
            </w:r>
            <w:proofErr w:type="spellEnd"/>
          </w:p>
        </w:tc>
        <w:tc>
          <w:tcPr>
            <w:tcW w:w="1689" w:type="dxa"/>
          </w:tcPr>
          <w:p w:rsidR="00FE2129" w:rsidRPr="00693A19" w:rsidRDefault="002D133D" w:rsidP="00FE2129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 xml:space="preserve">GAE Database, </w:t>
            </w:r>
            <w:proofErr w:type="spellStart"/>
            <w:r w:rsidRPr="002D133D">
              <w:rPr>
                <w:rFonts w:ascii="Times New Roman" w:hAnsi="Times New Roman" w:cs="Times New Roman"/>
              </w:rPr>
              <w:t>GData</w:t>
            </w:r>
            <w:proofErr w:type="spellEnd"/>
          </w:p>
        </w:tc>
        <w:tc>
          <w:tcPr>
            <w:tcW w:w="2314" w:type="dxa"/>
          </w:tcPr>
          <w:p w:rsidR="00FE2129" w:rsidRPr="00693A19" w:rsidRDefault="002D133D" w:rsidP="00FE2129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.NET web API, ASP .NET API</w:t>
            </w:r>
          </w:p>
        </w:tc>
        <w:tc>
          <w:tcPr>
            <w:tcW w:w="2128" w:type="dxa"/>
          </w:tcPr>
          <w:p w:rsidR="00FE2129" w:rsidRPr="00693A19" w:rsidRDefault="002D133D" w:rsidP="00FE2129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REST Java API.</w:t>
            </w:r>
          </w:p>
        </w:tc>
      </w:tr>
      <w:tr w:rsidR="000067F8" w:rsidRPr="00693A19" w:rsidTr="002D133D">
        <w:trPr>
          <w:trHeight w:val="275"/>
        </w:trPr>
        <w:tc>
          <w:tcPr>
            <w:tcW w:w="2034" w:type="dxa"/>
            <w:gridSpan w:val="2"/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Web APIs</w:t>
            </w:r>
          </w:p>
        </w:tc>
        <w:tc>
          <w:tcPr>
            <w:tcW w:w="1438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689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314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128" w:type="dxa"/>
          </w:tcPr>
          <w:p w:rsidR="00FE2129" w:rsidRPr="00693A19" w:rsidRDefault="000067F8" w:rsidP="00FE21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0067F8" w:rsidRPr="00693A19" w:rsidTr="002D133D">
        <w:trPr>
          <w:trHeight w:val="761"/>
        </w:trPr>
        <w:tc>
          <w:tcPr>
            <w:tcW w:w="2034" w:type="dxa"/>
            <w:gridSpan w:val="2"/>
            <w:tcBorders>
              <w:bottom w:val="single" w:sz="4" w:space="0" w:color="auto"/>
            </w:tcBorders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Programming Framework</w:t>
            </w:r>
          </w:p>
        </w:tc>
        <w:tc>
          <w:tcPr>
            <w:tcW w:w="1438" w:type="dxa"/>
            <w:tcBorders>
              <w:bottom w:val="single" w:sz="4" w:space="0" w:color="auto"/>
            </w:tcBorders>
          </w:tcPr>
          <w:p w:rsidR="00E3119C" w:rsidRPr="00E3119C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PHP</w:t>
            </w:r>
          </w:p>
          <w:p w:rsidR="00E3119C" w:rsidRPr="00E3119C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Python</w:t>
            </w:r>
          </w:p>
          <w:p w:rsidR="00FE2129" w:rsidRPr="00693A19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Ruby</w:t>
            </w:r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:rsidR="00FE2129" w:rsidRPr="00693A19" w:rsidRDefault="00E3119C" w:rsidP="00FE2129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E3119C" w:rsidRPr="00E3119C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.NET</w:t>
            </w:r>
          </w:p>
          <w:p w:rsidR="00E3119C" w:rsidRPr="00E3119C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Java</w:t>
            </w:r>
          </w:p>
          <w:p w:rsidR="00E3119C" w:rsidRPr="00E3119C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Node</w:t>
            </w:r>
          </w:p>
          <w:p w:rsidR="00FE2129" w:rsidRPr="00693A19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Ruby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E3119C" w:rsidRPr="00E3119C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Java</w:t>
            </w:r>
          </w:p>
          <w:p w:rsidR="00E3119C" w:rsidRPr="00E3119C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Node</w:t>
            </w:r>
          </w:p>
          <w:p w:rsidR="00FE2129" w:rsidRPr="00693A19" w:rsidRDefault="00E3119C" w:rsidP="00E3119C">
            <w:pPr>
              <w:rPr>
                <w:rFonts w:ascii="Times New Roman" w:hAnsi="Times New Roman" w:cs="Times New Roman"/>
              </w:rPr>
            </w:pPr>
            <w:r w:rsidRPr="00E3119C">
              <w:rPr>
                <w:rFonts w:ascii="Times New Roman" w:hAnsi="Times New Roman" w:cs="Times New Roman"/>
              </w:rPr>
              <w:t>Ruby</w:t>
            </w:r>
          </w:p>
        </w:tc>
      </w:tr>
      <w:tr w:rsidR="000067F8" w:rsidRPr="00693A19" w:rsidTr="002D133D">
        <w:trPr>
          <w:trHeight w:val="477"/>
        </w:trPr>
        <w:tc>
          <w:tcPr>
            <w:tcW w:w="85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Pricing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129" w:rsidRPr="00693A19" w:rsidRDefault="00FE2129" w:rsidP="00FE2129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Machine CPU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</w:tcPr>
          <w:p w:rsidR="00FE2129" w:rsidRPr="002D133D" w:rsidRDefault="002D133D" w:rsidP="00FE2129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$0.14 / hour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</w:tcPr>
          <w:p w:rsidR="00FE2129" w:rsidRPr="002D133D" w:rsidRDefault="002D133D" w:rsidP="00FE2129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$0.10 / hour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</w:tcBorders>
          </w:tcPr>
          <w:p w:rsidR="00FE2129" w:rsidRPr="002D133D" w:rsidRDefault="002D133D" w:rsidP="00FE2129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$0.12 / hour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FE2129" w:rsidRPr="002D133D" w:rsidRDefault="002D133D" w:rsidP="00FE2129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$0.12 / hour</w:t>
            </w:r>
          </w:p>
        </w:tc>
      </w:tr>
      <w:tr w:rsidR="002D133D" w:rsidRPr="00693A19" w:rsidTr="002D133D">
        <w:trPr>
          <w:trHeight w:val="436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2D133D" w:rsidRPr="00693A19" w:rsidRDefault="002D133D" w:rsidP="002D13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133D" w:rsidRPr="00693A19" w:rsidRDefault="002D133D" w:rsidP="002D133D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$0.25 / GB / month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$0.15 / GB / month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$0.15 / GB / month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$0.15 / GB / month</w:t>
            </w:r>
          </w:p>
        </w:tc>
      </w:tr>
      <w:tr w:rsidR="002D133D" w:rsidRPr="00693A19" w:rsidTr="002D133D">
        <w:trPr>
          <w:trHeight w:val="497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2D133D" w:rsidRPr="00693A19" w:rsidRDefault="002D133D" w:rsidP="002D13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133D" w:rsidRPr="00693A19" w:rsidRDefault="002D133D" w:rsidP="002D133D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$0.01 / 1000 requests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$0.12 / GB / month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$0.01 / 1000 requests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$0.01 / 1000 requests</w:t>
            </w:r>
          </w:p>
        </w:tc>
      </w:tr>
      <w:tr w:rsidR="002D133D" w:rsidRPr="00693A19" w:rsidTr="002D133D">
        <w:trPr>
          <w:trHeight w:val="446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2D133D" w:rsidRPr="00693A19" w:rsidRDefault="002D133D" w:rsidP="002D13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</w:tcBorders>
          </w:tcPr>
          <w:p w:rsidR="002D133D" w:rsidRPr="00693A19" w:rsidRDefault="002D133D" w:rsidP="002D133D">
            <w:pPr>
              <w:rPr>
                <w:rFonts w:ascii="Times New Roman" w:hAnsi="Times New Roman" w:cs="Times New Roman"/>
              </w:rPr>
            </w:pPr>
            <w:r w:rsidRPr="00693A19">
              <w:rPr>
                <w:rFonts w:ascii="Times New Roman" w:hAnsi="Times New Roman" w:cs="Times New Roman"/>
              </w:rPr>
              <w:t>Bandwidth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$0.10 / GB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$0.10 / GB</w:t>
            </w:r>
          </w:p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$0.10 / GB</w:t>
            </w:r>
          </w:p>
        </w:tc>
        <w:tc>
          <w:tcPr>
            <w:tcW w:w="2128" w:type="dxa"/>
            <w:tcBorders>
              <w:top w:val="single" w:sz="4" w:space="0" w:color="auto"/>
            </w:tcBorders>
          </w:tcPr>
          <w:p w:rsidR="002D133D" w:rsidRPr="002D133D" w:rsidRDefault="002D133D" w:rsidP="002D133D">
            <w:pPr>
              <w:rPr>
                <w:rFonts w:ascii="Times New Roman" w:hAnsi="Times New Roman" w:cs="Times New Roman"/>
              </w:rPr>
            </w:pPr>
            <w:r w:rsidRPr="002D133D">
              <w:rPr>
                <w:rFonts w:ascii="Times New Roman" w:hAnsi="Times New Roman" w:cs="Times New Roman"/>
              </w:rPr>
              <w:t>$0.10 / GB</w:t>
            </w:r>
          </w:p>
        </w:tc>
      </w:tr>
    </w:tbl>
    <w:p w:rsidR="002D133D" w:rsidRPr="002D133D" w:rsidRDefault="001B68B2" w:rsidP="002D133D">
      <w:pPr>
        <w:jc w:val="center"/>
        <w:rPr>
          <w:rFonts w:ascii="Times New Roman" w:hAnsi="Times New Roman" w:cs="Times New Roman"/>
          <w:b/>
        </w:rPr>
      </w:pPr>
      <w:r w:rsidRPr="002D133D">
        <w:rPr>
          <w:rFonts w:ascii="Times New Roman" w:hAnsi="Times New Roman" w:cs="Times New Roman"/>
          <w:b/>
        </w:rPr>
        <w:t>Cloud Computing Platfo</w:t>
      </w:r>
      <w:bookmarkStart w:id="0" w:name="_GoBack"/>
      <w:bookmarkEnd w:id="0"/>
      <w:r w:rsidRPr="002D133D">
        <w:rPr>
          <w:rFonts w:ascii="Times New Roman" w:hAnsi="Times New Roman" w:cs="Times New Roman"/>
          <w:b/>
        </w:rPr>
        <w:t xml:space="preserve">rms </w:t>
      </w:r>
      <w:r w:rsidR="00693A19" w:rsidRPr="002D133D">
        <w:rPr>
          <w:rFonts w:ascii="Times New Roman" w:hAnsi="Times New Roman" w:cs="Times New Roman"/>
          <w:b/>
        </w:rPr>
        <w:t>Comparison (SARIKA BOMMAVARAM (0</w:t>
      </w:r>
      <w:r w:rsidR="002D133D" w:rsidRPr="002D133D">
        <w:rPr>
          <w:rFonts w:ascii="Times New Roman" w:hAnsi="Times New Roman" w:cs="Times New Roman"/>
          <w:b/>
        </w:rPr>
        <w:t>8))</w:t>
      </w:r>
    </w:p>
    <w:sectPr w:rsidR="002D133D" w:rsidRPr="002D133D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2B5"/>
    <w:rsid w:val="000067F8"/>
    <w:rsid w:val="00036FF8"/>
    <w:rsid w:val="001B68B2"/>
    <w:rsid w:val="002D133D"/>
    <w:rsid w:val="00357ECC"/>
    <w:rsid w:val="003C2985"/>
    <w:rsid w:val="004A45B7"/>
    <w:rsid w:val="004D13F6"/>
    <w:rsid w:val="00593D7F"/>
    <w:rsid w:val="00693A19"/>
    <w:rsid w:val="007321D8"/>
    <w:rsid w:val="007549BE"/>
    <w:rsid w:val="00800899"/>
    <w:rsid w:val="008C1E22"/>
    <w:rsid w:val="008E6DBA"/>
    <w:rsid w:val="008E75C0"/>
    <w:rsid w:val="008E7FD1"/>
    <w:rsid w:val="00AD27ED"/>
    <w:rsid w:val="00D60353"/>
    <w:rsid w:val="00DE4091"/>
    <w:rsid w:val="00E3119C"/>
    <w:rsid w:val="00EE4359"/>
    <w:rsid w:val="00F96479"/>
    <w:rsid w:val="00F972B5"/>
    <w:rsid w:val="00FE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sir</cp:lastModifiedBy>
  <cp:revision>3</cp:revision>
  <dcterms:created xsi:type="dcterms:W3CDTF">2014-10-02T20:38:00Z</dcterms:created>
  <dcterms:modified xsi:type="dcterms:W3CDTF">2015-03-31T01:50:00Z</dcterms:modified>
</cp:coreProperties>
</file>