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734" w:rsidRPr="006F1734" w:rsidRDefault="006F1734" w:rsidP="006F1734"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Внесены изменения в библиотеку SBF для возможности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 xml:space="preserve">работы с несколькими контекстами (модулями)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персистентности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(с несколькими базами данных)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 xml:space="preserve">При аннотировании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EntityManager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-a необходимо указывать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unitName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атрибут аннотации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PersistenceContext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например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---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import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ru.sbsoft.common.jdbc.Const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;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------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@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PersistenceContext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(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unitName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Const.DEFAULT_PERSISTENCE_CTX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)    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 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private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javax.persistence.EntityManager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entityManager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;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 xml:space="preserve">Если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Template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наследники должны работать с другим модулем persistence.xml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достаточно только их аннотировать аннотацией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>
        <w:rPr>
          <w:rFonts w:ascii="Helvetica" w:hAnsi="Helvetica"/>
          <w:color w:val="000000"/>
          <w:sz w:val="18"/>
          <w:szCs w:val="18"/>
        </w:rPr>
        <w:t>@</w:t>
      </w:r>
      <w:proofErr w:type="spellStart"/>
      <w:r>
        <w:rPr>
          <w:rFonts w:ascii="Helvetica" w:hAnsi="Helvetica"/>
          <w:color w:val="000000"/>
          <w:sz w:val="18"/>
          <w:szCs w:val="18"/>
        </w:rPr>
        <w:t>DaoPersistenceContext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("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mcx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»)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 xml:space="preserve">остальные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Template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будут работать с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Const.DEFAULT_PERSISTENCE_CTX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по умолчанию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 xml:space="preserve">где 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mcx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это значение атрибута 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name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в файле 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persistence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.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xml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&lt;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persistence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-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unit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name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="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smdm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" 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transaction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-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type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="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JTA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"&gt;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@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ConsdataTemplate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(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GridEnum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.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MCX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_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FTP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_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>EGRUL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)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hAnsi="Helvetica"/>
          <w:color w:val="000000"/>
          <w:sz w:val="18"/>
          <w:szCs w:val="18"/>
        </w:rPr>
        <w:t>@</w:t>
      </w:r>
      <w:proofErr w:type="spellStart"/>
      <w:r w:rsidRPr="006F1734">
        <w:rPr>
          <w:rFonts w:ascii="Helvetica" w:hAnsi="Helvetica"/>
          <w:color w:val="000000"/>
          <w:sz w:val="18"/>
          <w:szCs w:val="18"/>
          <w:lang w:val="en-US"/>
        </w:rPr>
        <w:t>DaoPersistenceContext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("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mcx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")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public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class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CsEgrulBrowserTemplate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extends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AbstractTemplate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unitName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по умолчанию прибит гвоздями в модуле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sbf-common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в интерфейсе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package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ru.sbsoft.common.jdbc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;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/**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*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* @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author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sychugin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*/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public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interface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Const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{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   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final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static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String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DEFAULT_PERSISTENCE_CTX = «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sbfmain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";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}</w:t>
      </w:r>
    </w:p>
    <w:p w:rsidR="00B7000F" w:rsidRDefault="006F1734"/>
    <w:p w:rsidR="006F1734" w:rsidRPr="006F1734" w:rsidRDefault="006F1734" w:rsidP="006F1734">
      <w:pPr>
        <w:rPr>
          <w:rFonts w:ascii="Times New Roman" w:eastAsia="Times New Roman" w:hAnsi="Times New Roman" w:cs="Times New Roman"/>
          <w:lang w:eastAsia="ru-RU"/>
        </w:rPr>
      </w:pP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Также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 w:eastAsia="ru-RU"/>
        </w:rPr>
        <w:t xml:space="preserve"> </w:t>
      </w:r>
      <w:bookmarkStart w:id="0" w:name="_GoBack"/>
      <w:bookmarkEnd w:id="0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у аннотации 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>@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Lookup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(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resourceName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=«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mcx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")</w:t>
      </w:r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br/>
        <w:t xml:space="preserve">в атрибуте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resourceName</w:t>
      </w:r>
      <w:proofErr w:type="spellEnd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 xml:space="preserve"> -можно указывать другой </w:t>
      </w:r>
      <w:proofErr w:type="spellStart"/>
      <w:r w:rsidRPr="006F1734"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  <w:t>unitName</w:t>
      </w:r>
      <w:proofErr w:type="spellEnd"/>
    </w:p>
    <w:p w:rsidR="006F1734" w:rsidRDefault="006F1734"/>
    <w:sectPr w:rsidR="006F1734" w:rsidSect="00D24C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34"/>
    <w:rsid w:val="006F1734"/>
    <w:rsid w:val="00D24CC3"/>
    <w:rsid w:val="00FB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66590"/>
  <w15:chartTrackingRefBased/>
  <w15:docId w15:val="{E7CFEB6D-FBC5-4240-B884-B81C632B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Георгий</dc:creator>
  <cp:keywords/>
  <dc:description/>
  <cp:lastModifiedBy>Соколов Георгий</cp:lastModifiedBy>
  <cp:revision>1</cp:revision>
  <dcterms:created xsi:type="dcterms:W3CDTF">2021-07-09T11:04:00Z</dcterms:created>
  <dcterms:modified xsi:type="dcterms:W3CDTF">2021-07-09T11:07:00Z</dcterms:modified>
</cp:coreProperties>
</file>