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t>Evidence Analysis Summary for Commission Review</w:t>
      </w:r>
    </w:p>
    <w:p>
      <w:pPr>
        <w:pStyle w:val="Heading2"/>
      </w:pPr>
      <w:r>
        <w:t>National University of Health Sciences - Supplemental Report</w:t>
      </w:r>
    </w:p>
    <w:p>
      <w:r>
        <w:rPr>
          <w:b/>
        </w:rPr>
        <w:t xml:space="preserve">Purpose: </w:t>
      </w:r>
      <w:r>
        <w:t>Identify evidence present and gaps to assist commission decision-making.</w:t>
      </w:r>
    </w:p>
    <w:p>
      <w:pPr>
        <w:spacing w:after="240"/>
      </w:pPr>
      <w:r>
        <w:rPr>
          <w:i/>
        </w:rPr>
        <w:t>This analysis does not make compliance determinations.</w:t>
      </w:r>
    </w:p>
    <w:p>
      <w:pPr>
        <w:pStyle w:val="Heading1"/>
        <w:spacing w:after="240"/>
      </w:pPr>
      <w:r>
        <w:t>Standard 1.03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1.03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1.03 ARO Table.pdf</w:t>
      </w:r>
    </w:p>
    <w:p>
      <w:pPr>
        <w:spacing w:after="120"/>
      </w:pPr>
      <w:r>
        <w:rPr>
          <w:b/>
        </w:rPr>
        <w:t>Evidence Present: 0 of 1 required items</w:t>
      </w:r>
    </w:p>
    <w:p>
      <w:r>
        <w:t>None identified</w:t>
      </w:r>
    </w:p>
    <w:p>
      <w:pPr>
        <w:spacing w:after="120"/>
      </w:pPr>
      <w:r>
        <w:rPr>
          <w:b/>
        </w:rPr>
        <w:t>Gaps Identified: 1</w:t>
      </w:r>
    </w:p>
    <w:p>
      <w:r>
        <w:rPr>
          <w:b/>
        </w:rPr>
        <w:t xml:space="preserve">[MISSING] </w:t>
      </w:r>
      <w:r>
        <w:t>Evidence as specified in commission findings</w:t>
      </w:r>
    </w:p>
    <w:p/>
    <w:p>
      <w:pPr>
        <w:pStyle w:val="Heading1"/>
        <w:spacing w:after="240"/>
      </w:pPr>
      <w:r>
        <w:t>Standard 5.02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5.02</w:t>
      </w:r>
    </w:p>
    <w:p>
      <w:pPr>
        <w:spacing w:after="60"/>
      </w:pPr>
      <w:r>
        <w:rPr>
          <w:b/>
        </w:rPr>
        <w:t>Documents Provided: 2</w:t>
      </w:r>
    </w:p>
    <w:p>
      <w:pPr>
        <w:pStyle w:val="ListBullet"/>
      </w:pPr>
      <w:r>
        <w:t>5.02.1 Doctor of Acupuncture Program-Completion-2023.pdf</w:t>
      </w:r>
    </w:p>
    <w:p>
      <w:pPr>
        <w:pStyle w:val="ListBullet"/>
      </w:pPr>
      <w:r>
        <w:t>5.02.2 DAc Application _Redacted.pdf</w:t>
      </w:r>
    </w:p>
    <w:p>
      <w:pPr>
        <w:spacing w:after="120"/>
      </w:pPr>
      <w:r>
        <w:rPr>
          <w:b/>
        </w:rPr>
        <w:t>Evidence Present: 1 of 1 required items</w:t>
      </w:r>
    </w:p>
    <w:p>
      <w:r>
        <w:rPr>
          <w:b/>
        </w:rPr>
        <w:t xml:space="preserve">[PRESENT] </w:t>
      </w:r>
      <w:r>
        <w:t>Evidence as specified in commission findings</w:t>
      </w:r>
    </w:p>
    <w:p>
      <w:pPr>
        <w:pStyle w:val="ListBullet2"/>
      </w:pPr>
      <w:r>
        <w:t xml:space="preserve">  Document(s): 5.02.1 Doctor of Acupuncture Program-Completion-2023.pdf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5.03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5.03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5.03 Data showing students accepted and credits for prior learning.pdf</w:t>
      </w:r>
    </w:p>
    <w:p>
      <w:pPr>
        <w:spacing w:after="120"/>
      </w:pPr>
      <w:r>
        <w:rPr>
          <w:b/>
        </w:rPr>
        <w:t>Evidence Present: 1 of 1 required items</w:t>
      </w:r>
    </w:p>
    <w:p>
      <w:r>
        <w:rPr>
          <w:b/>
        </w:rPr>
        <w:t xml:space="preserve">[PRESENT] </w:t>
      </w:r>
      <w:r>
        <w:t>(none)</w:t>
      </w:r>
    </w:p>
    <w:p>
      <w:pPr>
        <w:pStyle w:val="ListBullet2"/>
      </w:pPr>
      <w:r>
        <w:t xml:space="preserve">  Document(s): 5.03 Data showing students accepted and credits for prior learning.pdf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8.04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8.04</w:t>
      </w:r>
    </w:p>
    <w:p>
      <w:pPr>
        <w:spacing w:after="60"/>
      </w:pPr>
      <w:r>
        <w:rPr>
          <w:b/>
        </w:rPr>
        <w:t>Documents Provided: 2</w:t>
      </w:r>
    </w:p>
    <w:p>
      <w:pPr>
        <w:pStyle w:val="ListBullet"/>
      </w:pPr>
      <w:r>
        <w:t>8.04.1 Faculty Member Job Description.pdf</w:t>
      </w:r>
    </w:p>
    <w:p>
      <w:pPr>
        <w:pStyle w:val="ListBullet"/>
      </w:pPr>
      <w:r>
        <w:t>8.04.2 General Clinician Job Description.pdf</w:t>
      </w:r>
    </w:p>
    <w:p>
      <w:pPr>
        <w:spacing w:after="120"/>
      </w:pPr>
      <w:r>
        <w:rPr>
          <w:b/>
        </w:rPr>
        <w:t>Evidence Present: 1 of 1 required items</w:t>
      </w:r>
    </w:p>
    <w:p>
      <w:r>
        <w:rPr>
          <w:b/>
        </w:rPr>
        <w:t xml:space="preserve">[PRESENT] </w:t>
      </w:r>
      <w:r>
        <w:t>Evidence as specified in commission findings</w:t>
      </w:r>
    </w:p>
    <w:p>
      <w:pPr>
        <w:pStyle w:val="ListBullet2"/>
      </w:pPr>
      <w:r>
        <w:t xml:space="preserve">  Document(s): 8.04.1 Faculty Member Job Description.pdf, 8.04.2 General Clinician Job Description.pdf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9.08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9.08</w:t>
      </w:r>
    </w:p>
    <w:p>
      <w:pPr>
        <w:spacing w:after="60"/>
      </w:pPr>
      <w:r>
        <w:rPr>
          <w:b/>
        </w:rPr>
        <w:t>Documents Provided: 4</w:t>
      </w:r>
    </w:p>
    <w:p>
      <w:pPr>
        <w:pStyle w:val="ListBullet"/>
      </w:pPr>
      <w:r>
        <w:t>9.08.1 Primary Reserve Ratio.pdf</w:t>
      </w:r>
    </w:p>
    <w:p>
      <w:pPr>
        <w:pStyle w:val="ListBullet"/>
      </w:pPr>
      <w:r>
        <w:t>9.08.2 Change in total net assets.pdf</w:t>
      </w:r>
    </w:p>
    <w:p>
      <w:pPr>
        <w:pStyle w:val="ListBullet"/>
      </w:pPr>
      <w:r>
        <w:t>9.08.3 NUHS All Buildings - FA Inspection and Testing 12-2024.pdf</w:t>
      </w:r>
    </w:p>
    <w:p>
      <w:pPr>
        <w:pStyle w:val="ListBullet"/>
      </w:pPr>
      <w:r>
        <w:t>9.08.4 National University of Health Sciences Sprinkler and Pump 4-23-2024.pdf</w:t>
      </w:r>
    </w:p>
    <w:p>
      <w:pPr>
        <w:spacing w:after="120"/>
      </w:pPr>
      <w:r>
        <w:rPr>
          <w:b/>
        </w:rPr>
        <w:t>Evidence Present: 1 of 1 required items</w:t>
      </w:r>
    </w:p>
    <w:p>
      <w:r>
        <w:rPr>
          <w:b/>
        </w:rPr>
        <w:t xml:space="preserve">[PRESENT] </w:t>
      </w:r>
      <w:r>
        <w:t>(none)</w:t>
      </w:r>
    </w:p>
    <w:p>
      <w:pPr>
        <w:pStyle w:val="ListBullet2"/>
      </w:pPr>
      <w:r>
        <w:t xml:space="preserve">  Document(s): 9.08.4 National University of Health Sciences Sprinkler and Pump 4-23-2024.pdf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10.01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10.01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10.01 View Book-2024-web.pdf</w:t>
      </w:r>
    </w:p>
    <w:p>
      <w:pPr>
        <w:spacing w:after="120"/>
      </w:pPr>
      <w:r>
        <w:rPr>
          <w:b/>
        </w:rPr>
        <w:t>Evidence Present: 1 of 1 required items</w:t>
      </w:r>
    </w:p>
    <w:p>
      <w:r>
        <w:rPr>
          <w:b/>
        </w:rPr>
        <w:t xml:space="preserve">[PRESENT] </w:t>
      </w:r>
      <w:r>
        <w:t>Evidence as specified in commission findings</w:t>
      </w:r>
    </w:p>
    <w:p>
      <w:pPr>
        <w:pStyle w:val="ListBullet2"/>
      </w:pPr>
      <w:r>
        <w:t xml:space="preserve">  Document(s): 10.01 View Book-2024-web.pdf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Analysis Notes for Commissioners</w:t>
      </w:r>
    </w:p>
    <w:p>
      <w:pPr>
        <w:pStyle w:val="ListNumber"/>
      </w:pPr>
      <w:r>
        <w:t>1. This analysis is based on automated text extraction and keyword matching.</w:t>
      </w:r>
    </w:p>
    <w:p>
      <w:pPr>
        <w:pStyle w:val="ListNumber"/>
      </w:pPr>
      <w:r>
        <w:t>2. Commissioners should review actual documents to verify all findings.</w:t>
      </w:r>
    </w:p>
    <w:p>
      <w:pPr>
        <w:pStyle w:val="ListNumber"/>
      </w:pPr>
      <w:r>
        <w:t>3. Confidence levels indicate strength of automated match: HIGH (strong match), MEDIUM (good match), LOW (partial match - manual review recommended).</w:t>
      </w:r>
    </w:p>
    <w:p>
      <w:pPr>
        <w:pStyle w:val="ListNumber"/>
      </w:pPr>
      <w:r>
        <w:t>4. Documents marked 'unreadable' require physical review.</w:t>
      </w:r>
    </w:p>
    <w:p>
      <w:pPr>
        <w:pStyle w:val="ListNumber"/>
      </w:pPr>
      <w:r>
        <w:t>5. Gaps indicate missing evidence - may require additional documentation from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