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2D" w:rsidRPr="009371EA" w:rsidRDefault="006A7052" w:rsidP="00B9091E">
      <w:pPr>
        <w:pStyle w:val="Title"/>
        <w:rPr>
          <w:rFonts w:ascii="TH SarabunPSK" w:hAnsi="TH SarabunPSK" w:cs="TH SarabunPSK"/>
          <w:b w:val="0"/>
          <w:bCs w:val="0"/>
          <w:sz w:val="18"/>
          <w:szCs w:val="18"/>
        </w:rPr>
      </w:pPr>
      <w:r>
        <w:rPr>
          <w:rFonts w:ascii="TH SarabunPSK" w:hAnsi="TH SarabunPSK" w:cs="TH SarabunPSK"/>
          <w:b w:val="0"/>
          <w:bCs w:val="0"/>
          <w:noProof/>
          <w:sz w:val="40"/>
          <w:szCs w:val="40"/>
        </w:rPr>
        <mc:AlternateContent>
          <mc:Choice Requires="wps">
            <w:drawing>
              <wp:anchor distT="0" distB="0" distL="114300" distR="114300" simplePos="0" relativeHeight="251657728" behindDoc="0" locked="0" layoutInCell="1" allowOverlap="1" wp14:anchorId="1F530E89" wp14:editId="50615657">
                <wp:simplePos x="0" y="0"/>
                <wp:positionH relativeFrom="column">
                  <wp:posOffset>8449996</wp:posOffset>
                </wp:positionH>
                <wp:positionV relativeFrom="paragraph">
                  <wp:posOffset>-80314</wp:posOffset>
                </wp:positionV>
                <wp:extent cx="1138555" cy="365760"/>
                <wp:effectExtent l="0" t="0" r="23495" b="152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65760"/>
                        </a:xfrm>
                        <a:prstGeom prst="roundRect">
                          <a:avLst>
                            <a:gd name="adj" fmla="val 16667"/>
                          </a:avLst>
                        </a:prstGeom>
                        <a:solidFill>
                          <a:srgbClr val="FFFFFF"/>
                        </a:solidFill>
                        <a:ln w="9525">
                          <a:solidFill>
                            <a:srgbClr val="000000"/>
                          </a:solidFill>
                          <a:round/>
                          <a:headEnd/>
                          <a:tailEnd/>
                        </a:ln>
                      </wps:spPr>
                      <wps:txb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left:0;text-align:left;margin-left:665.35pt;margin-top:-6.3pt;width:89.6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">
                <v:textbo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v:textbox>
              </v:roundrect>
            </w:pict>
          </mc:Fallback>
        </mc:AlternateContent>
      </w:r>
      <w:r w:rsidR="00B9091E" w:rsidRPr="00030370">
        <w:rPr>
          <w:rFonts w:ascii="TH SarabunPSK" w:hAnsi="TH SarabunPSK" w:cs="TH SarabunPSK"/>
          <w:cs/>
        </w:rPr>
        <w:t xml:space="preserve">แบบสรุปรายละเอียดขอจำหน่ายหนี้เงินกู้ออกจากบัญชีเป็นหนี้สูญ   ปีบัญชี  </w:t>
      </w:r>
      <w:r w:rsidR="00316E06">
        <w:rPr>
          <w:rFonts w:ascii="TH SarabunPSK" w:hAnsi="TH SarabunPSK" w:cs="TH SarabunPSK"/>
          <w:sz w:val="32"/>
          <w:szCs w:val="32"/>
        </w:rPr>
        <w:t>2567</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0"/>
        <w:gridCol w:w="1196"/>
      </w:tblGrid>
      <w:tr w:rsidR="00DE172D" w:rsidTr="00527E0F">
        <w:trPr>
          <w:trHeight w:val="233"/>
        </w:trPr>
        <w:tc>
          <w:tcPr>
            <w:tcW w:w="13750" w:type="dxa"/>
          </w:tcPr>
          <w:p w:rsidR="00DE172D" w:rsidRDefault="00DE172D" w:rsidP="00D74076">
            <w:pPr>
              <w:ind w:left="-108"/>
              <w:rPr>
                <w:rFonts w:ascii="TH SarabunPSK" w:hAnsi="TH SarabunPSK" w:cs="TH SarabunPSK"/>
                <w:b/>
                <w:bCs/>
                <w:sz w:val="28"/>
                <w:szCs w:val="28"/>
              </w:rPr>
            </w:pPr>
            <w:r>
              <w:rPr>
                <w:rFonts w:ascii="TH SarabunPSK" w:hAnsi="TH SarabunPSK" w:cs="TH SarabunPSK" w:hint="cs"/>
                <w:b/>
                <w:bCs/>
                <w:sz w:val="28"/>
                <w:szCs w:val="28"/>
                <w:cs/>
              </w:rPr>
              <w:t xml:space="preserve">ชื่อลูกหนี้ </w:t>
            </w:r>
            <w:r w:rsidRPr="00DE172D">
              <w:rPr>
                <w:rFonts w:ascii="TH SarabunPSK" w:hAnsi="TH SarabunPSK" w:cs="TH SarabunPSK"/>
                <w:b/>
                <w:bCs/>
                <w:sz w:val="28"/>
                <w:szCs w:val="28"/>
                <w:lang w:val="en-GB"/>
              </w:rPr>
              <w:t>นางเพชรรัตน์ บุญศรี อายุ ตาย ปี  เลขบัตรประชาชน 3411400518475กุดดินจี่ สังกัด หนองบัวลำภู  กลุ่ม 0719 เลขทะเบียน4052602</w:t>
            </w:r>
            <w:r w:rsidRPr="00DE172D">
              <w:rPr>
                <w:rFonts w:ascii="TH SarabunPSK" w:hAnsi="TH SarabunPSK" w:cs="TH SarabunPSK"/>
                <w:b/>
                <w:bCs/>
                <w:sz w:val="28"/>
                <w:szCs w:val="28"/>
              </w:rPr>
              <w:t xml:space="preserve">  </w:t>
            </w:r>
          </w:p>
        </w:tc>
        <w:tc>
          <w:tcPr>
            <w:tcW w:w="1196" w:type="dxa"/>
          </w:tcPr>
          <w:p w:rsidR="00DE172D" w:rsidRDefault="00DE172D" w:rsidP="00DE172D">
            <w:pPr>
              <w:jc w:val="right"/>
              <w:rPr>
                <w:rFonts w:ascii="TH SarabunPSK" w:hAnsi="TH SarabunPSK" w:cs="TH SarabunPSK"/>
                <w:b/>
                <w:bCs/>
                <w:sz w:val="28"/>
                <w:szCs w:val="28"/>
              </w:rPr>
            </w:pPr>
            <w:r w:rsidRPr="00216C00">
              <w:rPr>
                <w:rFonts w:ascii="TH SarabunPSK" w:hAnsi="TH SarabunPSK" w:cs="TH SarabunPSK"/>
                <w:b/>
                <w:bCs/>
                <w:sz w:val="28"/>
                <w:szCs w:val="28"/>
                <w:cs/>
              </w:rPr>
              <w:t>หน่วย</w:t>
            </w:r>
            <w:r>
              <w:rPr>
                <w:rFonts w:ascii="TH SarabunPSK" w:hAnsi="TH SarabunPSK" w:cs="TH SarabunPSK" w:hint="cs"/>
                <w:b/>
                <w:bCs/>
                <w:sz w:val="28"/>
                <w:szCs w:val="28"/>
                <w:cs/>
              </w:rPr>
              <w:t xml:space="preserve"> </w:t>
            </w:r>
            <w:r w:rsidRPr="00216C00">
              <w:rPr>
                <w:rFonts w:ascii="TH SarabunPSK" w:hAnsi="TH SarabunPSK" w:cs="TH SarabunPSK"/>
                <w:b/>
                <w:bCs/>
                <w:sz w:val="28"/>
                <w:szCs w:val="28"/>
              </w:rPr>
              <w:t>:</w:t>
            </w:r>
            <w:r>
              <w:rPr>
                <w:rFonts w:ascii="TH SarabunPSK" w:hAnsi="TH SarabunPSK" w:cs="TH SarabunPSK"/>
                <w:b/>
                <w:bCs/>
                <w:sz w:val="28"/>
                <w:szCs w:val="28"/>
              </w:rPr>
              <w:t xml:space="preserve"> </w:t>
            </w:r>
            <w:r w:rsidRPr="00216C00">
              <w:rPr>
                <w:rFonts w:ascii="TH SarabunPSK" w:hAnsi="TH SarabunPSK" w:cs="TH SarabunPSK"/>
                <w:b/>
                <w:bCs/>
                <w:sz w:val="28"/>
                <w:szCs w:val="28"/>
                <w:cs/>
              </w:rPr>
              <w:t>บาท</w:t>
            </w:r>
          </w:p>
        </w:tc>
      </w:tr>
    </w:tbl>
    <w:tbl>
      <w:tblPr>
        <w:tblW w:w="15022"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456"/>
        <w:gridCol w:w="1275"/>
        <w:gridCol w:w="993"/>
        <w:gridCol w:w="1010"/>
        <w:gridCol w:w="1094"/>
        <w:gridCol w:w="911"/>
        <w:gridCol w:w="954"/>
        <w:gridCol w:w="851"/>
        <w:gridCol w:w="992"/>
        <w:gridCol w:w="1134"/>
        <w:gridCol w:w="1276"/>
        <w:gridCol w:w="1074"/>
      </w:tblGrid>
      <w:tr w:rsidR="002E23A7" w:rsidRPr="00216C00" w:rsidTr="009E73FF">
        <w:trPr>
          <w:cantSplit/>
          <w:trHeight w:val="84"/>
        </w:trPr>
        <w:tc>
          <w:tcPr>
            <w:tcW w:w="2002" w:type="dxa"/>
            <w:vMerge w:val="restart"/>
            <w:vAlign w:val="center"/>
          </w:tcPr>
          <w:p w:rsidR="00A51F30" w:rsidRPr="00216C00" w:rsidRDefault="00A51F30"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ประเภทเงินกู้</w:t>
            </w:r>
          </w:p>
          <w:p w:rsidR="002E23A7" w:rsidRDefault="00687A3E"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เลขที่สัญญา</w:t>
            </w:r>
            <w:r w:rsidR="005E74FC">
              <w:rPr>
                <w:rFonts w:ascii="TH SarabunPSK" w:hAnsi="TH SarabunPSK" w:cs="TH SarabunPSK"/>
                <w:b/>
                <w:bCs/>
                <w:sz w:val="28"/>
                <w:szCs w:val="28"/>
              </w:rPr>
              <w:t>/</w:t>
            </w:r>
            <w:r w:rsidR="002E23A7" w:rsidRPr="00216C00">
              <w:rPr>
                <w:rFonts w:ascii="TH SarabunPSK" w:hAnsi="TH SarabunPSK" w:cs="TH SarabunPSK"/>
                <w:b/>
                <w:bCs/>
                <w:sz w:val="28"/>
                <w:szCs w:val="28"/>
                <w:cs/>
              </w:rPr>
              <w:t>ลงวันที่</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(1)</w:t>
            </w:r>
          </w:p>
        </w:tc>
        <w:tc>
          <w:tcPr>
            <w:tcW w:w="1456" w:type="dxa"/>
            <w:vMerge w:val="restart"/>
            <w:vAlign w:val="center"/>
          </w:tcPr>
          <w:p w:rsidR="002E23A7" w:rsidRDefault="002E23A7" w:rsidP="005E74FC">
            <w:pPr>
              <w:pStyle w:val="Heading1"/>
              <w:rPr>
                <w:rFonts w:ascii="TH SarabunPSK" w:hAnsi="TH SarabunPSK" w:cs="TH SarabunPSK"/>
                <w:sz w:val="28"/>
                <w:szCs w:val="28"/>
              </w:rPr>
            </w:pPr>
            <w:r w:rsidRPr="00216C00">
              <w:rPr>
                <w:rFonts w:ascii="TH SarabunPSK" w:hAnsi="TH SarabunPSK" w:cs="TH SarabunPSK"/>
                <w:sz w:val="28"/>
                <w:szCs w:val="28"/>
                <w:cs/>
              </w:rPr>
              <w:t>หลักประกัน</w:t>
            </w:r>
          </w:p>
          <w:p w:rsidR="005E74FC" w:rsidRPr="005E74FC" w:rsidRDefault="005E74FC" w:rsidP="005E74FC">
            <w:pPr>
              <w:jc w:val="center"/>
            </w:pPr>
            <w:r w:rsidRPr="00F1055E">
              <w:rPr>
                <w:rFonts w:ascii="TH SarabunPSK" w:hAnsi="TH SarabunPSK" w:cs="TH SarabunPSK"/>
                <w:b/>
                <w:bCs/>
                <w:sz w:val="28"/>
                <w:szCs w:val="28"/>
                <w:cs/>
              </w:rPr>
              <w:t>(2)</w:t>
            </w:r>
          </w:p>
        </w:tc>
        <w:tc>
          <w:tcPr>
            <w:tcW w:w="1275" w:type="dxa"/>
            <w:vMerge w:val="restart"/>
            <w:vAlign w:val="center"/>
          </w:tcPr>
          <w:p w:rsidR="002E23A7"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ต้นเงินเดิม</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(3)</w:t>
            </w:r>
          </w:p>
        </w:tc>
        <w:tc>
          <w:tcPr>
            <w:tcW w:w="3097" w:type="dxa"/>
            <w:gridSpan w:val="3"/>
            <w:vAlign w:val="center"/>
          </w:tcPr>
          <w:p w:rsidR="002E23A7" w:rsidRPr="00216C00"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การชำระหนี้ก่อนดำเนินคดี</w:t>
            </w:r>
          </w:p>
        </w:tc>
        <w:tc>
          <w:tcPr>
            <w:tcW w:w="3708" w:type="dxa"/>
            <w:gridSpan w:val="4"/>
            <w:vAlign w:val="center"/>
          </w:tcPr>
          <w:p w:rsidR="002E23A7" w:rsidRPr="00216C00" w:rsidRDefault="002E23A7"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การชำระหนี้หลังดำเนินคดี</w:t>
            </w:r>
          </w:p>
        </w:tc>
        <w:tc>
          <w:tcPr>
            <w:tcW w:w="2410" w:type="dxa"/>
            <w:gridSpan w:val="2"/>
            <w:vAlign w:val="center"/>
          </w:tcPr>
          <w:p w:rsidR="002E23A7" w:rsidRPr="00216C00" w:rsidRDefault="002E23A7" w:rsidP="005E74FC">
            <w:pPr>
              <w:jc w:val="center"/>
              <w:rPr>
                <w:rFonts w:ascii="TH SarabunPSK" w:hAnsi="TH SarabunPSK" w:cs="TH SarabunPSK"/>
                <w:b/>
                <w:bCs/>
                <w:spacing w:val="-20"/>
                <w:sz w:val="28"/>
                <w:szCs w:val="28"/>
              </w:rPr>
            </w:pPr>
            <w:r w:rsidRPr="00216C00">
              <w:rPr>
                <w:rFonts w:ascii="TH SarabunPSK" w:hAnsi="TH SarabunPSK" w:cs="TH SarabunPSK"/>
                <w:b/>
                <w:bCs/>
                <w:spacing w:val="-20"/>
                <w:sz w:val="28"/>
                <w:szCs w:val="28"/>
                <w:cs/>
              </w:rPr>
              <w:t>หนี้คง เหลือขอจำหน่ายหนี้สูญ</w:t>
            </w:r>
          </w:p>
        </w:tc>
        <w:tc>
          <w:tcPr>
            <w:tcW w:w="1074" w:type="dxa"/>
            <w:vMerge w:val="restart"/>
            <w:vAlign w:val="center"/>
          </w:tcPr>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อายุหนี้</w:t>
            </w:r>
          </w:p>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ค้างชำระ</w:t>
            </w:r>
            <w:r w:rsidR="00102B31" w:rsidRPr="00102B31">
              <w:rPr>
                <w:rFonts w:ascii="TH SarabunPSK" w:hAnsi="TH SarabunPSK" w:cs="TH SarabunPSK"/>
                <w:b/>
                <w:bCs/>
                <w:sz w:val="24"/>
                <w:szCs w:val="24"/>
              </w:rPr>
              <w:t>(</w:t>
            </w:r>
            <w:r w:rsidR="00102B31" w:rsidRPr="00102B31">
              <w:rPr>
                <w:rFonts w:ascii="TH SarabunPSK" w:hAnsi="TH SarabunPSK" w:cs="TH SarabunPSK"/>
                <w:b/>
                <w:bCs/>
                <w:sz w:val="24"/>
                <w:szCs w:val="24"/>
                <w:cs/>
              </w:rPr>
              <w:t>ปี</w:t>
            </w:r>
            <w:r w:rsidR="00102B31" w:rsidRPr="00102B31">
              <w:rPr>
                <w:rFonts w:ascii="TH SarabunPSK" w:hAnsi="TH SarabunPSK" w:cs="TH SarabunPSK"/>
                <w:b/>
                <w:bCs/>
                <w:sz w:val="24"/>
                <w:szCs w:val="24"/>
              </w:rPr>
              <w:t>)</w:t>
            </w:r>
          </w:p>
          <w:p w:rsidR="002E23A7" w:rsidRPr="00216C00" w:rsidRDefault="005E74FC" w:rsidP="00102B31">
            <w:pPr>
              <w:jc w:val="center"/>
              <w:rPr>
                <w:rFonts w:ascii="TH SarabunPSK" w:hAnsi="TH SarabunPSK" w:cs="TH SarabunPSK"/>
                <w:b/>
                <w:bCs/>
                <w:sz w:val="28"/>
                <w:szCs w:val="28"/>
              </w:rPr>
            </w:pPr>
            <w:r w:rsidRPr="005E74FC">
              <w:rPr>
                <w:rFonts w:ascii="TH SarabunPSK" w:hAnsi="TH SarabunPSK" w:cs="TH SarabunPSK"/>
                <w:b/>
                <w:bCs/>
                <w:sz w:val="26"/>
                <w:szCs w:val="26"/>
                <w:cs/>
              </w:rPr>
              <w:t>(13)</w:t>
            </w:r>
          </w:p>
        </w:tc>
      </w:tr>
      <w:tr w:rsidR="005E74FC" w:rsidRPr="00216C00" w:rsidTr="009E73FF">
        <w:trPr>
          <w:cantSplit/>
          <w:trHeight w:val="153"/>
        </w:trPr>
        <w:tc>
          <w:tcPr>
            <w:tcW w:w="2002" w:type="dxa"/>
            <w:vMerge/>
          </w:tcPr>
          <w:p w:rsidR="005E74FC" w:rsidRPr="00216C00" w:rsidRDefault="005E74FC" w:rsidP="003513BB">
            <w:pPr>
              <w:jc w:val="center"/>
              <w:rPr>
                <w:rFonts w:ascii="TH SarabunPSK" w:hAnsi="TH SarabunPSK" w:cs="TH SarabunPSK"/>
                <w:b/>
                <w:bCs/>
                <w:sz w:val="28"/>
                <w:szCs w:val="28"/>
              </w:rPr>
            </w:pPr>
          </w:p>
        </w:tc>
        <w:tc>
          <w:tcPr>
            <w:tcW w:w="1456" w:type="dxa"/>
            <w:vMerge/>
          </w:tcPr>
          <w:p w:rsidR="005E74FC" w:rsidRPr="00216C00" w:rsidRDefault="005E74FC" w:rsidP="003513BB">
            <w:pPr>
              <w:jc w:val="center"/>
              <w:rPr>
                <w:rFonts w:ascii="TH SarabunPSK" w:hAnsi="TH SarabunPSK" w:cs="TH SarabunPSK"/>
                <w:b/>
                <w:bCs/>
                <w:sz w:val="28"/>
                <w:szCs w:val="28"/>
              </w:rPr>
            </w:pPr>
          </w:p>
        </w:tc>
        <w:tc>
          <w:tcPr>
            <w:tcW w:w="1275" w:type="dxa"/>
            <w:vMerge/>
          </w:tcPr>
          <w:p w:rsidR="005E74FC" w:rsidRPr="00216C00" w:rsidRDefault="005E74FC" w:rsidP="003513BB">
            <w:pPr>
              <w:jc w:val="center"/>
              <w:rPr>
                <w:rFonts w:ascii="TH SarabunPSK" w:hAnsi="TH SarabunPSK" w:cs="TH SarabunPSK"/>
                <w:b/>
                <w:bCs/>
                <w:sz w:val="28"/>
                <w:szCs w:val="28"/>
              </w:rPr>
            </w:pPr>
          </w:p>
        </w:tc>
        <w:tc>
          <w:tcPr>
            <w:tcW w:w="993" w:type="dxa"/>
            <w:vAlign w:val="center"/>
          </w:tcPr>
          <w:p w:rsidR="005E74FC" w:rsidRPr="00F1055E"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(4)</w:t>
            </w:r>
          </w:p>
        </w:tc>
        <w:tc>
          <w:tcPr>
            <w:tcW w:w="1010" w:type="dxa"/>
            <w:vAlign w:val="center"/>
          </w:tcPr>
          <w:p w:rsidR="005E74FC" w:rsidRPr="00F1055E" w:rsidRDefault="005E74FC" w:rsidP="00227DCB">
            <w:pPr>
              <w:pStyle w:val="Heading1"/>
              <w:rPr>
                <w:rFonts w:ascii="TH SarabunPSK" w:hAnsi="TH SarabunPSK" w:cs="TH SarabunPSK"/>
                <w:sz w:val="28"/>
                <w:szCs w:val="28"/>
              </w:rPr>
            </w:pPr>
            <w:r w:rsidRPr="00F1055E">
              <w:rPr>
                <w:rFonts w:ascii="TH SarabunPSK" w:hAnsi="TH SarabunPSK" w:cs="TH SarabunPSK"/>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(5)</w:t>
            </w:r>
          </w:p>
        </w:tc>
        <w:tc>
          <w:tcPr>
            <w:tcW w:w="109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(6)</w:t>
            </w:r>
          </w:p>
        </w:tc>
        <w:tc>
          <w:tcPr>
            <w:tcW w:w="91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(7)</w:t>
            </w:r>
          </w:p>
        </w:tc>
        <w:tc>
          <w:tcPr>
            <w:tcW w:w="95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(8)</w:t>
            </w:r>
          </w:p>
        </w:tc>
        <w:tc>
          <w:tcPr>
            <w:tcW w:w="85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ค่าฤชาฯ</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(9)</w:t>
            </w:r>
          </w:p>
        </w:tc>
        <w:tc>
          <w:tcPr>
            <w:tcW w:w="992"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(10)</w:t>
            </w:r>
          </w:p>
        </w:tc>
        <w:tc>
          <w:tcPr>
            <w:tcW w:w="113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(11)</w:t>
            </w:r>
          </w:p>
        </w:tc>
        <w:tc>
          <w:tcPr>
            <w:tcW w:w="1276" w:type="dxa"/>
            <w:vAlign w:val="center"/>
          </w:tcPr>
          <w:p w:rsidR="005E74FC" w:rsidRPr="00F1055E" w:rsidRDefault="005E74FC" w:rsidP="00227DCB">
            <w:pPr>
              <w:ind w:left="-123" w:right="-69"/>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ind w:left="-123" w:right="-69"/>
              <w:jc w:val="center"/>
              <w:rPr>
                <w:rFonts w:ascii="TH SarabunPSK" w:hAnsi="TH SarabunPSK" w:cs="TH SarabunPSK"/>
                <w:b/>
                <w:bCs/>
                <w:sz w:val="28"/>
                <w:szCs w:val="28"/>
                <w:cs/>
              </w:rPr>
            </w:pPr>
            <w:r w:rsidRPr="00F1055E">
              <w:rPr>
                <w:rFonts w:ascii="TH SarabunPSK" w:hAnsi="TH SarabunPSK" w:cs="TH SarabunPSK"/>
                <w:b/>
                <w:bCs/>
                <w:sz w:val="28"/>
                <w:szCs w:val="28"/>
                <w:cs/>
              </w:rPr>
              <w:t>(12)</w:t>
            </w:r>
          </w:p>
        </w:tc>
        <w:tc>
          <w:tcPr>
            <w:tcW w:w="1074" w:type="dxa"/>
            <w:vMerge/>
          </w:tcPr>
          <w:p w:rsidR="005E74FC" w:rsidRPr="00216C00" w:rsidRDefault="005E74FC" w:rsidP="003513BB">
            <w:pPr>
              <w:jc w:val="center"/>
              <w:rPr>
                <w:rFonts w:ascii="TH SarabunPSK" w:hAnsi="TH SarabunPSK" w:cs="TH SarabunPSK"/>
                <w:b/>
                <w:bCs/>
                <w:sz w:val="28"/>
                <w:szCs w:val="28"/>
              </w:rPr>
            </w:pP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1) ปรับปรุงโครงสร้างหนี้
800158771033
26/09/2558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179,600.00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179,600.00</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112,640.31</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2) ปรับปรุงโครงสร้างหนี้
800158771041
26/09/2558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32,559.46</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xx</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รวม</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179,600.00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179,600.00</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145,199.77</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w:t>
            </w:r>
          </w:p>
        </w:tc>
      </w:tr>
    </w:tbl>
    <w:p w:rsidR="00F14031" w:rsidRPr="00727227" w:rsidRDefault="00F14031" w:rsidP="00F14031">
      <w:pPr>
        <w:rPr>
          <w:rFonts w:ascii="TH SarabunPSK" w:hAnsi="TH SarabunPSK" w:cs="TH SarabunPSK"/>
          <w:b/>
          <w:bCs/>
          <w:sz w:val="14"/>
          <w:szCs w:val="14"/>
        </w:rPr>
      </w:pPr>
    </w:p>
    <w:p w:rsidR="00C65690" w:rsidRDefault="00C65690" w:rsidP="001723E9">
      <w:pPr>
        <w:rPr>
          <w:rFonts w:ascii="TH SarabunPSK" w:hAnsi="TH SarabunPSK" w:cs="TH SarabunPSK"/>
          <w:noProof/>
        </w:rPr>
        <w:sectPr w:rsidR="00C65690" w:rsidSect="004836C8">
          <w:pgSz w:w="16840" w:h="11907" w:orient="landscape" w:code="9"/>
          <w:pgMar w:top="426" w:right="680" w:bottom="284" w:left="851" w:header="720" w:footer="720" w:gutter="0"/>
          <w:cols w:space="720"/>
        </w:sectPr>
      </w:pPr>
    </w:p>
    <w:p w:rsidR="00C65690" w:rsidRDefault="00C65690" w:rsidP="00C65690">
      <w:pPr>
        <w:rPr>
          <w:rFonts w:ascii="TH SarabunPSK" w:hAnsi="TH SarabunPSK" w:cs="TH SarabunPSK"/>
          <w:color w:val="000000"/>
          <w:sz w:val="28"/>
          <w:szCs w:val="28"/>
        </w:rPr>
      </w:pPr>
      <w:r w:rsidRPr="004C3E67">
        <w:rPr>
          <w:rFonts w:ascii="TH SarabunPSK" w:hAnsi="TH SarabunPSK" w:cs="TH SarabunPSK"/>
          <w:b/>
          <w:bCs/>
          <w:sz w:val="28"/>
          <w:szCs w:val="28"/>
          <w:u w:val="single"/>
          <w:cs/>
        </w:rPr>
        <w:lastRenderedPageBreak/>
        <w:t>1. สถานะแห่งหนี้</w:t>
      </w:r>
      <w:r w:rsidRPr="009579CA">
        <w:rPr>
          <w:rFonts w:ascii="TH SarabunPSK" w:hAnsi="TH SarabunPSK" w:cs="TH SarabunPSK"/>
          <w:sz w:val="28"/>
          <w:szCs w:val="28"/>
        </w:rPr>
        <w:t xml:space="preserve"> </w:t>
      </w:r>
      <w:r w:rsidR="006B064D">
        <w:rPr>
          <w:rFonts w:ascii="TH SarabunPSK" w:hAnsi="TH SarabunPSK" w:cs="TH SarabunPSK"/>
          <w:color w:val="000000"/>
          <w:sz w:val="28"/>
          <w:szCs w:val="28"/>
        </w:rPr>
        <w:t xml:space="preserve"> </w:t>
      </w:r>
      <w:r w:rsidR="0062244E">
        <w:rPr>
          <w:rFonts w:ascii="TH SarabunPSK" w:hAnsi="TH SarabunPSK" w:cs="TH SarabunPSK"/>
          <w:color w:val="000000"/>
          <w:sz w:val="28"/>
          <w:szCs w:val="28"/>
        </w:rPr>
        <w:t>เป็นหนี้ยังไม่ดำเนินคดี มีหลักฐานการเป็นหนี้ครบถ้วนพอฟ้องคดีได้ ไม่ขาดอายุความเนื่องจาก ชำระหนี้บางส่วน 12 มกราคม 2564 ผู้อื่น รชน.เมื่อ 31 กรกฎาคม 2567 ไม่ดำเนินคดีและบังคับคดีเนื่องจาก มีทรัพย์สิน ซึ่งไม่คุ้มกับค่าใช้จ่าย หากจะฟ้องดำเนินคดี</w:t>
      </w:r>
      <w:r w:rsidR="000B5315">
        <w:rPr>
          <w:rFonts w:ascii="TH SarabunPSK" w:hAnsi="TH SarabunPSK" w:cs="TH SarabunPSK"/>
          <w:color w:val="000000"/>
          <w:sz w:val="28"/>
          <w:szCs w:val="28"/>
        </w:rPr>
        <w:t xml:space="preserve"> </w:t>
      </w:r>
    </w:p>
    <w:p w:rsidR="00C65690" w:rsidRDefault="00C65690" w:rsidP="00C65690">
      <w:pPr>
        <w:rPr>
          <w:rFonts w:ascii="TH SarabunPSK" w:hAnsi="TH SarabunPSK" w:cs="TH SarabunPSK"/>
          <w:b/>
          <w:bCs/>
          <w:sz w:val="28"/>
          <w:szCs w:val="28"/>
        </w:rPr>
      </w:pPr>
      <w:r w:rsidRPr="004C3E67">
        <w:rPr>
          <w:rFonts w:ascii="TH SarabunPSK" w:hAnsi="TH SarabunPSK" w:cs="TH SarabunPSK"/>
          <w:b/>
          <w:bCs/>
          <w:sz w:val="28"/>
          <w:szCs w:val="28"/>
          <w:u w:val="single"/>
          <w:cs/>
        </w:rPr>
        <w:t>2. สาเหตุหนี้ค้างชำระ</w:t>
      </w:r>
      <w:r w:rsidRPr="009579CA">
        <w:rPr>
          <w:rFonts w:ascii="TH SarabunPSK" w:hAnsi="TH SarabunPSK" w:cs="TH SarabunPSK"/>
          <w:b/>
          <w:bCs/>
          <w:sz w:val="28"/>
          <w:szCs w:val="28"/>
          <w:cs/>
        </w:rPr>
        <w:t xml:space="preserve"> </w:t>
      </w:r>
      <w:r w:rsidR="006B064D">
        <w:rPr>
          <w:rFonts w:ascii="TH SarabunPSK" w:hAnsi="TH SarabunPSK" w:cs="TH SarabunPSK"/>
          <w:sz w:val="28"/>
          <w:szCs w:val="28"/>
        </w:rPr>
        <w:t xml:space="preserve"> </w:t>
      </w:r>
      <w:r w:rsidR="003812B4">
        <w:rPr>
          <w:rFonts w:ascii="TH SarabunPSK" w:hAnsi="TH SarabunPSK" w:cs="TH SarabunPSK"/>
          <w:b/>
          <w:bCs/>
          <w:sz w:val="28"/>
          <w:szCs w:val="28"/>
        </w:rPr>
        <w:t xml:space="preserve"> </w:t>
      </w:r>
      <w:r w:rsidR="00260D58">
        <w:rPr>
          <w:rFonts w:ascii="TH SarabunPSK" w:hAnsi="TH SarabunPSK" w:cs="TH SarabunPSK"/>
          <w:color w:val="000000"/>
          <w:sz w:val="28"/>
          <w:szCs w:val="28"/>
        </w:rPr>
        <w:t>ปี 2555-2558 กู้เงินเพื่อเป็นค่าใช้จ่ายในการปลูกอ้อย 20 ไร่ (เช่า)และกู้สินเชื่อส่วนบุคคล ปี 2558 จัดทำปปน. ชำระหนี้ไม่ได้เนื่องจาก ประสบปัญหามีค่ารักษาพยาบาลตนเองซึ่งป่วยเป็นโรคมะเร็งลำใส้ใหญ่ ส่วนผู้รับใช้หนี้มีอายุมากประกอบอาชีพการเกษตรปลูกอ้อยรายได้พอยังชีพ ทําให้ไม่มีรายได้พอชําระหนี้ได้</w:t>
      </w:r>
    </w:p>
    <w:p w:rsidR="00C65690" w:rsidRDefault="00C65690" w:rsidP="00C65690">
      <w:pPr>
        <w:ind w:right="-108"/>
        <w:rPr>
          <w:rFonts w:ascii="TH SarabunPSK" w:hAnsi="TH SarabunPSK" w:cs="TH SarabunPSK"/>
          <w:sz w:val="28"/>
          <w:szCs w:val="28"/>
        </w:rPr>
      </w:pPr>
      <w:r w:rsidRPr="004C3E67">
        <w:rPr>
          <w:rFonts w:ascii="TH SarabunPSK" w:hAnsi="TH SarabunPSK" w:cs="TH SarabunPSK"/>
          <w:b/>
          <w:bCs/>
          <w:sz w:val="28"/>
          <w:szCs w:val="28"/>
          <w:u w:val="single"/>
        </w:rPr>
        <w:t xml:space="preserve">3. </w:t>
      </w:r>
      <w:r w:rsidRPr="004C3E67">
        <w:rPr>
          <w:rFonts w:ascii="TH SarabunPSK" w:hAnsi="TH SarabunPSK" w:cs="TH SarabunPSK"/>
          <w:b/>
          <w:bCs/>
          <w:sz w:val="28"/>
          <w:szCs w:val="28"/>
          <w:u w:val="single"/>
          <w:cs/>
        </w:rPr>
        <w:t>สถานะของผู้กู้</w:t>
      </w:r>
      <w:r w:rsidR="00643678" w:rsidRPr="009579CA">
        <w:rPr>
          <w:rFonts w:ascii="TH SarabunPSK" w:hAnsi="TH SarabunPSK" w:cs="TH SarabunPSK"/>
          <w:b/>
          <w:bCs/>
          <w:sz w:val="28"/>
          <w:szCs w:val="28"/>
          <w:cs/>
        </w:rPr>
        <w:t xml:space="preserve"> </w:t>
      </w:r>
      <w:r w:rsidR="00643678">
        <w:rPr>
          <w:rFonts w:ascii="TH SarabunPSK" w:hAnsi="TH SarabunPSK" w:cs="TH SarabunPSK"/>
          <w:sz w:val="28"/>
          <w:szCs w:val="28"/>
        </w:rPr>
        <w:t xml:space="preserve"> </w:t>
      </w:r>
      <w:r w:rsidR="00643678">
        <w:rPr>
          <w:rFonts w:ascii="TH SarabunPSK" w:hAnsi="TH SarabunPSK" w:cs="TH SarabunPSK"/>
          <w:b/>
          <w:bCs/>
          <w:sz w:val="28"/>
          <w:szCs w:val="28"/>
        </w:rPr>
        <w:t xml:space="preserve"> </w:t>
      </w:r>
      <w:r w:rsidR="00643678">
        <w:rPr>
          <w:rFonts w:ascii="TH SarabunPSK" w:hAnsi="TH SarabunPSK" w:cs="TH SarabunPSK"/>
          <w:color w:val="000000"/>
          <w:sz w:val="28"/>
          <w:szCs w:val="28"/>
        </w:rPr>
        <w:t xml:space="preserve">เสียชีวิตเมื่อปี 2559 ด้วยโรคมะเร็งลำใส้ใหญ่  ตาย บ้าน 1 หลัง ไม่มีมูลค่า ปลูกในที่ไม่มีเอกสารสิทธิ์ </w:t>
      </w:r>
    </w:p>
    <w:p w:rsidR="00995E8F" w:rsidRPr="004C3E67" w:rsidRDefault="00C65690" w:rsidP="00C65690">
      <w:pPr>
        <w:ind w:right="-108"/>
        <w:rPr>
          <w:rFonts w:ascii="TH SarabunPSK" w:hAnsi="TH SarabunPSK" w:cs="TH SarabunPSK"/>
          <w:b/>
          <w:bCs/>
          <w:sz w:val="28"/>
          <w:szCs w:val="28"/>
          <w:u w:val="single"/>
        </w:rPr>
      </w:pPr>
      <w:r w:rsidRPr="004C3E67">
        <w:rPr>
          <w:rFonts w:ascii="TH SarabunPSK" w:hAnsi="TH SarabunPSK" w:cs="TH SarabunPSK"/>
          <w:b/>
          <w:bCs/>
          <w:sz w:val="28"/>
          <w:szCs w:val="28"/>
          <w:u w:val="single"/>
        </w:rPr>
        <w:t xml:space="preserve">4. </w:t>
      </w:r>
      <w:r w:rsidR="00995E8F" w:rsidRPr="004C3E67">
        <w:rPr>
          <w:rFonts w:ascii="TH SarabunPSK" w:hAnsi="TH SarabunPSK" w:cs="TH SarabunPSK"/>
          <w:b/>
          <w:bCs/>
          <w:sz w:val="28"/>
          <w:szCs w:val="28"/>
          <w:u w:val="single"/>
          <w:cs/>
        </w:rPr>
        <w:t>สถานะของหลักประกัน</w:t>
      </w:r>
    </w:p>
    <w:p w:rsidR="00C65690" w:rsidRPr="00E22EEB" w:rsidRDefault="00815169" w:rsidP="00C65690">
      <w:pPr>
        <w:ind w:right="-108"/>
        <w:rPr>
          <w:rFonts w:ascii="TH SarabunPSK" w:hAnsi="TH SarabunPSK" w:cs="TH SarabunPSK"/>
          <w:sz w:val="28"/>
          <w:szCs w:val="28"/>
          <w:u w:val="single"/>
        </w:rPr>
      </w:pPr>
      <w:r>
        <w:rPr>
          <w:rFonts w:ascii="TH SarabunPSK" w:hAnsi="TH SarabunPSK" w:cs="TH SarabunPSK"/>
          <w:b/>
          <w:bCs/>
          <w:sz w:val="28"/>
          <w:szCs w:val="28"/>
        </w:rPr>
        <w:t xml:space="preserve">   </w:t>
      </w:r>
      <w:r w:rsidRPr="00E22EEB">
        <w:rPr>
          <w:rFonts w:ascii="TH SarabunPSK" w:hAnsi="TH SarabunPSK" w:cs="TH SarabunPSK"/>
          <w:b/>
          <w:bCs/>
          <w:sz w:val="28"/>
          <w:szCs w:val="28"/>
          <w:u w:val="single"/>
        </w:rPr>
        <w:t xml:space="preserve">4.1 </w:t>
      </w:r>
      <w:r w:rsidR="00C65690" w:rsidRPr="00E22EEB">
        <w:rPr>
          <w:rFonts w:ascii="TH SarabunPSK" w:hAnsi="TH SarabunPSK" w:cs="TH SarabunPSK"/>
          <w:b/>
          <w:bCs/>
          <w:sz w:val="28"/>
          <w:szCs w:val="28"/>
          <w:u w:val="single"/>
          <w:cs/>
        </w:rPr>
        <w:t>ลูกหนี้ร่วม</w:t>
      </w:r>
    </w:p>
    <w:p w:rsidR="00C65690"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4.1.1 นายประยุน สิทธิพรมมา ตาย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4.1.2 นางเพชรรัตน์ บุญศรี(เสนอตัดหนี้สูญ) ตาย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4.1.3 นางบุญล้อม นามบุตรดี อายุ78ปี  อาชีพปลูกอ้อย 15 ไร่ รายได้2,000.00 ทรัพย์สินบ้านปูน 1 หลัง สภาพทรุดโทรม ไม่มีมูลค่า มีหนี้ ธ.ก.ส. สถานะหนี้ปกติ พักหนี้ หลักประกันสปก,คนค้ำ ต้นเงิน 233,436.05 บาท ดอกเบี้ย - 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4.1.4 นายทองนั่น ภูกองชนะ อายุ67ปี  อาชีพปลูกอ้อย 17 ไร่ รายได้3,000.00 ทรัพย์สินบ้านปูน 1 หลัง สภาพทรุดโทรม ไม่มีมูลค่า มีหนี้ ธ.ก.ส. สถานะหนี้ปกติ พักหนี้ หลักประกันสปก,คนค้ำ ต้นเงิน 246,576.80 บาท ดอกเบี้ย 9,975.87 บาท มีหนี้ภายนอก กทบ. 20,000 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4.1.5 นายสมัย ดีพรม อายุ66ปี  อาชีพปลูกอ้อย 16 ไร่ รายได้2,000.00 ทรัพย์สินบ้านปูน 1 หลังสภาพทรุดโทรม ไม่มีมูลค่า มีหนี้ ธ.ก.ส. สถานะหนี้ปกติ พักหนี้ หลักประกันสปก. ต้นเงิน 215,274.31 บาท ดอกเบี้ย 6,907.65 บาท มีหนี้ภายนอก กทบ. 20,000 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4.1.6 นายอากาศ ห้องแซง อายุ55ปี  อาชีพรับจ้าง รายได้4,000.00 ทรัพย์สินบ้านปูน 1 หลังสภาพทรุดโทรม ไม่มีมูลค่า มีหนี้ ธ.ก.ส. สถานะหนี้ค้าง,ปปน.พักหนี้ หลักประกันลน.ร่วม ,คนค้ำ ต้นเงิน 220,639.78 บาท ดอกเบี้ย 66,890.45 บาท มีหนี้ภายนอก กทบ. 20,000 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C65690" w:rsidRPr="00E22EEB" w:rsidRDefault="00720E15" w:rsidP="00C65690">
      <w:pPr>
        <w:rPr>
          <w:rFonts w:ascii="TH SarabunPSK" w:hAnsi="TH SarabunPSK" w:cs="TH SarabunPSK"/>
          <w:b/>
          <w:bCs/>
          <w:sz w:val="28"/>
          <w:szCs w:val="28"/>
          <w:u w:val="single"/>
        </w:rPr>
      </w:pPr>
      <w:r>
        <w:rPr>
          <w:rFonts w:ascii="TH SarabunPSK" w:hAnsi="TH SarabunPSK" w:cs="TH SarabunPSK"/>
          <w:b/>
          <w:bCs/>
          <w:sz w:val="28"/>
          <w:szCs w:val="28"/>
        </w:rPr>
        <w:t xml:space="preserve">   </w:t>
      </w:r>
      <w:bookmarkStart w:id="0" w:name="_GoBack"/>
      <w:r w:rsidR="00815169" w:rsidRPr="00E22EEB">
        <w:rPr>
          <w:rFonts w:ascii="TH SarabunPSK" w:hAnsi="TH SarabunPSK" w:cs="TH SarabunPSK"/>
          <w:b/>
          <w:bCs/>
          <w:sz w:val="28"/>
          <w:szCs w:val="28"/>
          <w:u w:val="single"/>
        </w:rPr>
        <w:t xml:space="preserve">4.2 </w:t>
      </w:r>
      <w:r w:rsidR="00C65690" w:rsidRPr="00E22EEB">
        <w:rPr>
          <w:rFonts w:ascii="TH SarabunPSK" w:hAnsi="TH SarabunPSK" w:cs="TH SarabunPSK"/>
          <w:b/>
          <w:bCs/>
          <w:sz w:val="28"/>
          <w:szCs w:val="28"/>
          <w:u w:val="single"/>
          <w:cs/>
        </w:rPr>
        <w:t>บุคคลค้ำประกัน</w:t>
      </w:r>
      <w:bookmarkEnd w:id="0"/>
    </w:p>
    <w:p w:rsidR="00D73902" w:rsidRDefault="003D57BC" w:rsidP="00C65690">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lastRenderedPageBreak/>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E34C30" w:rsidRDefault="00C65690" w:rsidP="00D73902">
      <w:pPr>
        <w:ind w:right="-108"/>
        <w:rPr>
          <w:rFonts w:ascii="TH SarabunPSK" w:hAnsi="TH SarabunPSK" w:cs="TH SarabunPSK"/>
          <w:b/>
          <w:bCs/>
          <w:sz w:val="28"/>
          <w:szCs w:val="28"/>
        </w:rPr>
      </w:pPr>
      <w:r w:rsidRPr="004C3E67">
        <w:rPr>
          <w:rFonts w:ascii="TH SarabunPSK" w:hAnsi="TH SarabunPSK" w:cs="TH SarabunPSK"/>
          <w:b/>
          <w:bCs/>
          <w:sz w:val="28"/>
          <w:szCs w:val="28"/>
          <w:u w:val="single"/>
          <w:cs/>
        </w:rPr>
        <w:t>5. การติดตามหนี้</w:t>
      </w:r>
      <w:r w:rsidRPr="009579CA">
        <w:rPr>
          <w:rFonts w:ascii="TH SarabunPSK" w:hAnsi="TH SarabunPSK" w:cs="TH SarabunPSK"/>
          <w:sz w:val="28"/>
          <w:szCs w:val="28"/>
          <w:cs/>
        </w:rPr>
        <w:t xml:space="preserve">  </w:t>
      </w:r>
      <w:r w:rsidR="00D73902">
        <w:rPr>
          <w:rFonts w:ascii="TH SarabunPSK" w:hAnsi="TH SarabunPSK" w:cs="TH SarabunPSK"/>
          <w:color w:val="000000"/>
          <w:sz w:val="28"/>
          <w:szCs w:val="28"/>
        </w:rPr>
        <w:t>ติดตามอย่างต่อเนื่องตั้งแต่ค้างชำระ ต่อมาปรับปรุงโครงสร้างหนี้แต่ไม่สามารถชำระหนี้ได้เนื่องจากรายได้น้อย ป่วยเป็นมะเร็งลำใส้ใหญ่ ทำงานหนักไม่ได้ มีค่าใช้จ่ายในการเดินทางไปรักษาที่โรงพยาบาลต่อเนื่อง เป็นเหตุให้ลูกค้าเสียชีวิตในปี 2559 สามีบวชไม่สึก บุตรชายติดยาเสพติดไม่ทำงาน บุตรสาวทำงานเป็นลูกจ้างเทศบาล ไม่มีทรัพย์สินและยังมีภาระหนี้สินส่วนตนเองเป็นภาระหนัก มีรายได้เพียงใช้จ่ายในครัวเรือน ทายาทและสามีไม่สามารถรับใช้หนี้ได้  จึงจัดให้ผู้ค้ำประกันรับใช้หนี้แทน</w:t>
      </w:r>
      <w:r w:rsidR="00D73902">
        <w:rPr>
          <w:rFonts w:ascii="TH SarabunPSK" w:hAnsi="TH SarabunPSK" w:cs="TH SarabunPSK" w:hint="cs"/>
          <w:b/>
          <w:bCs/>
          <w:sz w:val="28"/>
          <w:szCs w:val="28"/>
          <w:cs/>
        </w:rPr>
        <w:t xml:space="preserve"> </w:t>
      </w:r>
    </w:p>
    <w:p w:rsidR="00E34C30" w:rsidRDefault="00C65690" w:rsidP="00D73902">
      <w:pPr>
        <w:ind w:right="-108"/>
        <w:rPr>
          <w:rFonts w:ascii="TH SarabunPSK" w:hAnsi="TH SarabunPSK" w:cs="TH SarabunPSK"/>
          <w:color w:val="000000"/>
          <w:sz w:val="28"/>
          <w:szCs w:val="28"/>
        </w:rPr>
      </w:pPr>
      <w:r w:rsidRPr="00E4375D">
        <w:rPr>
          <w:rFonts w:ascii="TH SarabunPSK" w:hAnsi="TH SarabunPSK" w:cs="TH SarabunPSK"/>
          <w:b/>
          <w:bCs/>
          <w:sz w:val="28"/>
          <w:szCs w:val="28"/>
          <w:cs/>
        </w:rPr>
        <w:t>ติดตามเร่งรัดจากลูกหนี้ร่วมและผู้ค้ำประกัน</w:t>
      </w:r>
      <w:r>
        <w:rPr>
          <w:rFonts w:ascii="TH SarabunPSK" w:hAnsi="TH SarabunPSK" w:cs="TH SarabunPSK" w:hint="cs"/>
          <w:sz w:val="28"/>
          <w:szCs w:val="28"/>
          <w:cs/>
        </w:rPr>
        <w:t xml:space="preserve"> </w:t>
      </w:r>
      <w:r w:rsidR="00D73902">
        <w:rPr>
          <w:rFonts w:ascii="TH SarabunPSK" w:hAnsi="TH SarabunPSK" w:cs="TH SarabunPSK"/>
          <w:color w:val="000000"/>
          <w:sz w:val="28"/>
          <w:szCs w:val="28"/>
        </w:rPr>
        <w:t>ติดตามเร่งรัดจากผู้ค้ำประกันพบว่า เสียชีวิต 1 คน ส่วนอีก 4คน อายุมาก มีทรัพย์สินมูลค่าใกล้เคียงกับหนี้ผู้ค้ำประกันได้รวบรวมเงินมาชำระแทนผู้กู้ เมื่อวันที่ 12 มกราคม 2564 จำนวน 500 บาทแต่ไม่สามารถชำระหนี้แทนได้ทั้งสัญญา เนื่องจากมีรายได้เพียงเลี้ยงชีพและมีหนี้สินของตนเองเป็นภาระหนักสาขาได้ติดตามอย่างถึงที่สุด หากติดตามต่อไปไม่คุ้มค่าใช้จ่าย</w:t>
      </w:r>
    </w:p>
    <w:p w:rsidR="002D142F" w:rsidRDefault="002D142F" w:rsidP="00D73902">
      <w:pPr>
        <w:ind w:right="-108"/>
        <w:rPr>
          <w:rFonts w:ascii="TH SarabunPSK" w:hAnsi="TH SarabunPSK" w:cs="TH SarabunPSK"/>
          <w:sz w:val="28"/>
          <w:szCs w:val="28"/>
          <w:highlight w:val="yellow"/>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รรมการบริหารหนี้ค้างชำระ</w:t>
      </w:r>
      <w:r>
        <w:rPr>
          <w:rFonts w:ascii="TH SarabunPSK" w:hAnsi="TH SarabunPSK" w:cs="TH SarabunPSK" w:hint="cs"/>
          <w:b/>
          <w:bCs/>
          <w:color w:val="000000"/>
          <w:sz w:val="28"/>
          <w:szCs w:val="28"/>
          <w:u w:val="single"/>
          <w:cs/>
        </w:rPr>
        <w:t xml:space="preserve"> </w:t>
      </w:r>
      <w:r>
        <w:rPr>
          <w:rFonts w:ascii="TH SarabunPSK" w:hAnsi="TH SarabunPSK" w:cs="TH SarabunPSK"/>
          <w:b/>
          <w:bCs/>
          <w:color w:val="000000"/>
          <w:sz w:val="28"/>
          <w:szCs w:val="28"/>
          <w:u w:val="single"/>
          <w:cs/>
        </w:rPr>
        <w:t>ระดับ</w:t>
      </w:r>
      <w:r>
        <w:rPr>
          <w:rFonts w:ascii="TH SarabunPSK" w:hAnsi="TH SarabunPSK" w:cs="TH SarabunPSK" w:hint="cs"/>
          <w:b/>
          <w:bCs/>
          <w:color w:val="000000"/>
          <w:sz w:val="28"/>
          <w:szCs w:val="28"/>
          <w:u w:val="single"/>
          <w:cs/>
        </w:rPr>
        <w:t xml:space="preserve"> </w:t>
      </w:r>
      <w:r w:rsidRPr="002D142F">
        <w:rPr>
          <w:rFonts w:ascii="TH SarabunPSK" w:hAnsi="TH SarabunPSK" w:cs="TH SarabunPSK" w:hint="cs"/>
          <w:b/>
          <w:bCs/>
          <w:color w:val="000000"/>
          <w:sz w:val="28"/>
          <w:szCs w:val="28"/>
          <w:u w:val="single"/>
          <w:cs/>
        </w:rPr>
        <w:t>สาขา</w:t>
      </w:r>
      <w:r w:rsidRPr="002D142F">
        <w:rPr>
          <w:rFonts w:ascii="TH SarabunPSK" w:hAnsi="TH SarabunPSK" w:cs="TH SarabunPSK" w:hint="cs"/>
          <w:b/>
          <w:bCs/>
          <w:color w:val="000000"/>
          <w:sz w:val="28"/>
          <w:szCs w:val="28"/>
          <w:cs/>
        </w:rPr>
        <w:t xml:space="preserve"> </w:t>
      </w:r>
    </w:p>
    <w:p w:rsidR="00D73902" w:rsidRDefault="00D73902" w:rsidP="00855648">
      <w:pPr>
        <w:rPr>
          <w:rFonts w:ascii="TH SarabunPSK" w:hAnsi="TH SarabunPSK" w:cs="TH SarabunPSK"/>
          <w:b/>
          <w:bCs/>
          <w:color w:val="000000"/>
          <w:sz w:val="28"/>
          <w:szCs w:val="28"/>
          <w:u w:val="single"/>
        </w:rPr>
      </w:pPr>
      <w:r>
        <w:rPr>
          <w:rFonts w:ascii="TH SarabunPSK" w:hAnsi="TH SarabunPSK" w:cs="TH SarabunPSK"/>
          <w:color w:val="000000"/>
          <w:sz w:val="28"/>
          <w:szCs w:val="28"/>
        </w:rPr>
        <w:t>ตามมติที่ประชุม ครั้งที่      / 2567   เมื่อวันที่  25 ตุลาคม 2567 เห็นสมควรจำหน่ายทรัพย์สินประเภทลูกหนี้ออกจากบัญชีเป็นหนี้สูญเนื่องจาก เป็นหนี้ไม่ขาดอายุความ มีหลักฐานการเป็นหนี้พอฟ้องคดีได้ มีการติดตามหนี้ถึงที่สุด ไม่มีลู่ทางชำระหนี้ได้  ไม่ฟ้องดำเนินคดีเนื่องจากผู้กู้และผู้ค้ำประกันมีทรัพย์สิน ซึ่งไม่คุ้มกับค่าใช้จ่ายหากฟ้องดำเนินคดี ติดตามเร่งรัดจากผู้ค้ำประกันพบว่า ผู้คำเสียชีวิต 1 คน ส่วนอีก 4 คน มีอายุมากผู้ค้ำประกันได้รวบรวมเงินมาชำระแทนผู้กู้จำนวน 500 เมื่อวันที่ 12 มกราคม 2564  แต่ไม่สามารถชำระหนี้แทนได้ทั้งสัญญา เนื่องจากมีรายได้เพียงเลี้ยงชีพ และมีหนี้สินของตนเองเป็นภาระหนัก เห็นควรเสนอคณะกรรมการบริหารหนี้ค้างชำระ ระดับสำนักงาน ธ.ก.ส. จังหวัด พิจารณาดำเนินการ ต่อไป</w:t>
      </w:r>
    </w:p>
    <w:p w:rsidR="00855648" w:rsidRPr="004C3E67" w:rsidRDefault="002D142F" w:rsidP="00855648">
      <w:pPr>
        <w:rPr>
          <w:rFonts w:ascii="TH SarabunPSK" w:hAnsi="TH SarabunPSK" w:cs="TH SarabunPSK"/>
          <w:color w:val="000000"/>
          <w:sz w:val="28"/>
          <w:szCs w:val="28"/>
          <w:u w:val="single"/>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 xml:space="preserve">รรมการบริหารหนี้ค้างชำระ ระดับ </w:t>
      </w:r>
      <w:r w:rsidRPr="002D142F">
        <w:rPr>
          <w:rFonts w:ascii="TH SarabunPSK" w:hAnsi="TH SarabunPSK" w:cs="TH SarabunPSK"/>
          <w:b/>
          <w:bCs/>
          <w:color w:val="000000"/>
          <w:sz w:val="28"/>
          <w:szCs w:val="28"/>
          <w:u w:val="single"/>
          <w:cs/>
        </w:rPr>
        <w:t>สนจ.</w:t>
      </w:r>
      <w:r w:rsidR="00855648" w:rsidRPr="004C3E67">
        <w:rPr>
          <w:rFonts w:ascii="TH SarabunPSK" w:hAnsi="TH SarabunPSK" w:cs="TH SarabunPSK"/>
          <w:b/>
          <w:bCs/>
          <w:color w:val="000000"/>
          <w:sz w:val="28"/>
          <w:szCs w:val="28"/>
          <w:u w:val="single"/>
          <w:cs/>
        </w:rPr>
        <w:t xml:space="preserve">  </w:t>
      </w:r>
    </w:p>
    <w:p w:rsidR="00C65690" w:rsidRDefault="00D73902" w:rsidP="00C65690">
      <w:pPr>
        <w:rPr>
          <w:rFonts w:ascii="TH SarabunPSK" w:hAnsi="TH SarabunPSK" w:cs="TH SarabunPSK"/>
          <w:b/>
          <w:bCs/>
          <w:sz w:val="28"/>
          <w:szCs w:val="28"/>
        </w:rPr>
      </w:pPr>
      <w:r>
        <w:rPr>
          <w:rFonts w:ascii="TH SarabunPSK" w:hAnsi="TH SarabunPSK" w:cs="TH SarabunPSK"/>
          <w:color w:val="000000"/>
          <w:sz w:val="28"/>
          <w:szCs w:val="28"/>
        </w:rPr>
        <w:t>ตามมติที่ประชุม ครั้งที่ ...../2567 เมื่อวันที่ ........... เห็นสมควรจำหน่ายทรัพย์สินประเภทลูกหนี้ออกจากบัญชีเป็นหนี้สูญ เนื่องจาก1. มีหลักฐานการเป็นหนี้ฟ้องคดีได้2. เป็นหนี้ไม่ขาดอายุความ3. สำรองหนี้เต็มมูลค่าแล้ว4. มีการติดตามหนี้ถึงที่สุด ไม่มีลู่ทางชำระหนี้5 .ทรัพย์สินมีไม่เพียงพอที่จะดำเนินคดี หากฟ้องร้องดำเนินคดี จะไม่คุ้มค่าใช้จ่าย6. บุคคลค้ำไม่มีศักยภาพชำระหนี้แทนผู้กู้ได้</w:t>
      </w:r>
    </w:p>
    <w:p w:rsidR="00A947C1" w:rsidRDefault="00A947C1" w:rsidP="00C65690">
      <w:pPr>
        <w:rPr>
          <w:rFonts w:ascii="TH SarabunPSK" w:hAnsi="TH SarabunPSK" w:cs="TH SarabunPSK"/>
          <w:b/>
          <w:bCs/>
          <w:sz w:val="28"/>
          <w:szCs w:val="28"/>
        </w:rPr>
      </w:pPr>
    </w:p>
    <w:p w:rsidR="00A947C1" w:rsidRPr="009579CA" w:rsidRDefault="00A947C1" w:rsidP="00C65690">
      <w:pPr>
        <w:rPr>
          <w:rFonts w:ascii="TH SarabunPSK" w:hAnsi="TH SarabunPSK" w:cs="TH SarabunPSK"/>
          <w:b/>
          <w:bCs/>
          <w:sz w:val="28"/>
          <w:szCs w:val="28"/>
        </w:rPr>
      </w:pPr>
    </w:p>
    <w:p w:rsidR="0029662C" w:rsidRDefault="00A14DDB" w:rsidP="000773FB">
      <w:pPr>
        <w:rPr>
          <w:rFonts w:ascii="TH SarabunPSK" w:hAnsi="TH SarabunPSK" w:cs="TH SarabunPSK"/>
          <w:sz w:val="28"/>
          <w:szCs w:val="28"/>
        </w:rPr>
      </w:pPr>
      <w:r w:rsidRPr="009579CA">
        <w:rPr>
          <w:rFonts w:ascii="TH SarabunPSK" w:hAnsi="TH SarabunPSK" w:cs="TH SarabunPSK" w:hint="cs"/>
          <w:sz w:val="28"/>
          <w:szCs w:val="28"/>
          <w:cs/>
        </w:rPr>
        <w:t>ผู้ทำ</w:t>
      </w:r>
      <w:r>
        <w:rPr>
          <w:rFonts w:ascii="TH SarabunPSK" w:hAnsi="TH SarabunPSK" w:cs="TH SarabunPSK" w:hint="cs"/>
          <w:sz w:val="28"/>
          <w:szCs w:val="28"/>
          <w:cs/>
        </w:rPr>
        <w:t xml:space="preserve"> ชื่อ</w:t>
      </w:r>
      <w:r>
        <w:rPr>
          <w:rFonts w:ascii="TH SarabunPSK" w:hAnsi="TH SarabunPSK" w:cs="TH SarabunPSK"/>
          <w:sz w:val="28"/>
          <w:szCs w:val="28"/>
        </w:rPr>
        <w:t>/</w:t>
      </w:r>
      <w:r>
        <w:rPr>
          <w:rFonts w:ascii="TH SarabunPSK" w:hAnsi="TH SarabunPSK" w:cs="TH SarabunPSK" w:hint="cs"/>
          <w:sz w:val="28"/>
          <w:szCs w:val="28"/>
          <w:cs/>
        </w:rPr>
        <w:t xml:space="preserve">เบอร์โทร </w:t>
      </w:r>
      <w:r w:rsidR="005E74FC">
        <w:rPr>
          <w:rFonts w:ascii="TH SarabunPSK" w:hAnsi="TH SarabunPSK" w:cs="TH SarabunPSK" w:hint="cs"/>
          <w:sz w:val="28"/>
          <w:szCs w:val="28"/>
          <w:cs/>
        </w:rPr>
        <w:t>(ไว้</w:t>
      </w:r>
      <w:r w:rsidR="00A35C4E">
        <w:rPr>
          <w:rFonts w:ascii="TH SarabunPSK" w:hAnsi="TH SarabunPSK" w:cs="TH SarabunPSK" w:hint="cs"/>
          <w:sz w:val="28"/>
          <w:szCs w:val="28"/>
          <w:cs/>
        </w:rPr>
        <w:t>ประสานงานและ</w:t>
      </w:r>
      <w:r>
        <w:rPr>
          <w:rFonts w:ascii="TH SarabunPSK" w:hAnsi="TH SarabunPSK" w:cs="TH SarabunPSK" w:hint="cs"/>
          <w:sz w:val="28"/>
          <w:szCs w:val="28"/>
          <w:cs/>
        </w:rPr>
        <w:t>ขอข้อมูลเพิ่มเติม</w:t>
      </w:r>
      <w:r w:rsidR="0029662C">
        <w:rPr>
          <w:rFonts w:ascii="TH SarabunPSK" w:hAnsi="TH SarabunPSK" w:cs="TH SarabunPSK" w:hint="cs"/>
          <w:sz w:val="28"/>
          <w:szCs w:val="28"/>
          <w:cs/>
        </w:rPr>
        <w:t xml:space="preserve"> เวลานำเสนอจะลบออก</w:t>
      </w:r>
      <w:r w:rsidR="005E74FC">
        <w:rPr>
          <w:rFonts w:ascii="TH SarabunPSK" w:hAnsi="TH SarabunPSK" w:cs="TH SarabunPSK" w:hint="cs"/>
          <w:sz w:val="28"/>
          <w:szCs w:val="28"/>
          <w:cs/>
        </w:rPr>
        <w:t>)</w:t>
      </w:r>
    </w:p>
    <w:p w:rsidR="00D52B2B" w:rsidRDefault="00D52B2B" w:rsidP="00D52B2B">
      <w:pPr>
        <w:rPr>
          <w:rFonts w:ascii="TH SarabunPSK" w:hAnsi="TH SarabunPSK" w:cs="TH SarabunPSK"/>
          <w:b/>
          <w:bCs/>
          <w:sz w:val="28"/>
          <w:szCs w:val="28"/>
        </w:rPr>
      </w:pPr>
      <w:r>
        <w:rPr>
          <w:rFonts w:ascii="TH SarabunPSK" w:hAnsi="TH SarabunPSK" w:cs="TH SarabunPSK"/>
          <w:color w:val="000000"/>
          <w:sz w:val="28"/>
          <w:szCs w:val="28"/>
        </w:rPr>
        <w:t>นายกฤษดา ทั่วประโคน 0878065707</w:t>
      </w:r>
    </w:p>
    <w:p w:rsidR="00B31C8A" w:rsidRDefault="00B31C8A" w:rsidP="00D52B2B">
      <w:pPr>
        <w:rPr>
          <w:rFonts w:ascii="TH SarabunPSK" w:hAnsi="TH SarabunPSK" w:cs="TH SarabunPSK"/>
          <w:sz w:val="28"/>
          <w:szCs w:val="28"/>
          <w:cs/>
        </w:rPr>
      </w:pPr>
    </w:p>
    <w:sectPr w:rsidR="00B31C8A" w:rsidSect="004836C8">
      <w:type w:val="continuous"/>
      <w:pgSz w:w="16840" w:h="11907" w:orient="landscape" w:code="9"/>
      <w:pgMar w:top="851" w:right="567" w:bottom="568" w:left="851" w:header="720" w:footer="720" w:gutter="0"/>
      <w:cols w:num="2" w:space="39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99B" w:rsidRDefault="00D7699B" w:rsidP="00D34BB5">
      <w:r>
        <w:separator/>
      </w:r>
    </w:p>
  </w:endnote>
  <w:endnote w:type="continuationSeparator" w:id="0">
    <w:p w:rsidR="00D7699B" w:rsidRDefault="00D7699B" w:rsidP="00D3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99B" w:rsidRDefault="00D7699B" w:rsidP="00D34BB5">
      <w:r>
        <w:separator/>
      </w:r>
    </w:p>
  </w:footnote>
  <w:footnote w:type="continuationSeparator" w:id="0">
    <w:p w:rsidR="00D7699B" w:rsidRDefault="00D7699B" w:rsidP="00D3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489"/>
    <w:multiLevelType w:val="singleLevel"/>
    <w:tmpl w:val="64186E74"/>
    <w:lvl w:ilvl="0">
      <w:start w:val="1"/>
      <w:numFmt w:val="decimal"/>
      <w:lvlText w:val="%1."/>
      <w:lvlJc w:val="left"/>
      <w:pPr>
        <w:tabs>
          <w:tab w:val="num" w:pos="405"/>
        </w:tabs>
        <w:ind w:left="405" w:hanging="360"/>
      </w:pPr>
      <w:rPr>
        <w:rFonts w:hint="default"/>
        <w:b/>
        <w:bCs/>
      </w:rPr>
    </w:lvl>
  </w:abstractNum>
  <w:abstractNum w:abstractNumId="1">
    <w:nsid w:val="6C7B7D35"/>
    <w:multiLevelType w:val="singleLevel"/>
    <w:tmpl w:val="6CDC8C74"/>
    <w:lvl w:ilvl="0">
      <w:start w:val="5"/>
      <w:numFmt w:val="decimal"/>
      <w:lvlText w:val="%1."/>
      <w:lvlJc w:val="left"/>
      <w:pPr>
        <w:tabs>
          <w:tab w:val="num" w:pos="360"/>
        </w:tabs>
        <w:ind w:left="360" w:hanging="360"/>
      </w:pPr>
      <w:rPr>
        <w:rFonts w:hint="default"/>
        <w:b/>
        <w:bCs/>
      </w:rPr>
    </w:lvl>
  </w:abstractNum>
  <w:abstractNum w:abstractNumId="2">
    <w:nsid w:val="6F8C1A6B"/>
    <w:multiLevelType w:val="hybridMultilevel"/>
    <w:tmpl w:val="2F041842"/>
    <w:lvl w:ilvl="0" w:tplc="C4C8CC90">
      <w:numFmt w:val="bullet"/>
      <w:lvlText w:val="-"/>
      <w:lvlJc w:val="left"/>
      <w:pPr>
        <w:tabs>
          <w:tab w:val="num" w:pos="975"/>
        </w:tabs>
        <w:ind w:left="975" w:hanging="360"/>
      </w:pPr>
      <w:rPr>
        <w:rFonts w:ascii="Angsana New" w:eastAsia="Cordia New" w:hAnsi="Angsana New" w:cs="Angsana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DD"/>
    <w:rsid w:val="000040EF"/>
    <w:rsid w:val="00010127"/>
    <w:rsid w:val="00015332"/>
    <w:rsid w:val="0001658C"/>
    <w:rsid w:val="00017BE0"/>
    <w:rsid w:val="00022D4A"/>
    <w:rsid w:val="00023CEE"/>
    <w:rsid w:val="00030370"/>
    <w:rsid w:val="000311D4"/>
    <w:rsid w:val="00033F44"/>
    <w:rsid w:val="000419C4"/>
    <w:rsid w:val="0004275D"/>
    <w:rsid w:val="00046D0B"/>
    <w:rsid w:val="000472CE"/>
    <w:rsid w:val="0004778B"/>
    <w:rsid w:val="00050D4D"/>
    <w:rsid w:val="000510A5"/>
    <w:rsid w:val="00056544"/>
    <w:rsid w:val="00056854"/>
    <w:rsid w:val="000647CB"/>
    <w:rsid w:val="00065AB0"/>
    <w:rsid w:val="00071639"/>
    <w:rsid w:val="00071BBF"/>
    <w:rsid w:val="0007266F"/>
    <w:rsid w:val="0007471F"/>
    <w:rsid w:val="000773FB"/>
    <w:rsid w:val="00081CC6"/>
    <w:rsid w:val="00092BF0"/>
    <w:rsid w:val="000931AC"/>
    <w:rsid w:val="000938E1"/>
    <w:rsid w:val="00096D8F"/>
    <w:rsid w:val="000A1F5A"/>
    <w:rsid w:val="000B5315"/>
    <w:rsid w:val="000B5DA8"/>
    <w:rsid w:val="000C20FA"/>
    <w:rsid w:val="000C51C5"/>
    <w:rsid w:val="000D1EF6"/>
    <w:rsid w:val="000D3C93"/>
    <w:rsid w:val="000D6613"/>
    <w:rsid w:val="000E03FA"/>
    <w:rsid w:val="000E13D3"/>
    <w:rsid w:val="000E3057"/>
    <w:rsid w:val="000E39E1"/>
    <w:rsid w:val="000E5225"/>
    <w:rsid w:val="000E7270"/>
    <w:rsid w:val="0010192F"/>
    <w:rsid w:val="00101AB3"/>
    <w:rsid w:val="0010220B"/>
    <w:rsid w:val="00102B31"/>
    <w:rsid w:val="0010441F"/>
    <w:rsid w:val="001052B5"/>
    <w:rsid w:val="00105E48"/>
    <w:rsid w:val="001121CE"/>
    <w:rsid w:val="00113AAB"/>
    <w:rsid w:val="00115A35"/>
    <w:rsid w:val="001171D5"/>
    <w:rsid w:val="00117E92"/>
    <w:rsid w:val="001263B0"/>
    <w:rsid w:val="00144C0D"/>
    <w:rsid w:val="0014597E"/>
    <w:rsid w:val="0015108C"/>
    <w:rsid w:val="00151907"/>
    <w:rsid w:val="00160F12"/>
    <w:rsid w:val="0016236E"/>
    <w:rsid w:val="001650C8"/>
    <w:rsid w:val="00165238"/>
    <w:rsid w:val="0016574D"/>
    <w:rsid w:val="001723E9"/>
    <w:rsid w:val="00172A4A"/>
    <w:rsid w:val="00181E4C"/>
    <w:rsid w:val="00182CFB"/>
    <w:rsid w:val="00185335"/>
    <w:rsid w:val="00191C72"/>
    <w:rsid w:val="00193BD1"/>
    <w:rsid w:val="001A409D"/>
    <w:rsid w:val="001A5CE5"/>
    <w:rsid w:val="001B1DE7"/>
    <w:rsid w:val="001B289C"/>
    <w:rsid w:val="001C228B"/>
    <w:rsid w:val="001C376D"/>
    <w:rsid w:val="001C53A1"/>
    <w:rsid w:val="001C6259"/>
    <w:rsid w:val="001D0AA1"/>
    <w:rsid w:val="001D3502"/>
    <w:rsid w:val="001D498D"/>
    <w:rsid w:val="001D55F4"/>
    <w:rsid w:val="001E151E"/>
    <w:rsid w:val="001E4B94"/>
    <w:rsid w:val="001E6811"/>
    <w:rsid w:val="001F15B8"/>
    <w:rsid w:val="00202840"/>
    <w:rsid w:val="00205892"/>
    <w:rsid w:val="00214F5F"/>
    <w:rsid w:val="00216C00"/>
    <w:rsid w:val="002210BB"/>
    <w:rsid w:val="00227DCB"/>
    <w:rsid w:val="002303CB"/>
    <w:rsid w:val="00234818"/>
    <w:rsid w:val="002352E5"/>
    <w:rsid w:val="0023552F"/>
    <w:rsid w:val="0024276D"/>
    <w:rsid w:val="00242FB1"/>
    <w:rsid w:val="00243CCA"/>
    <w:rsid w:val="00246074"/>
    <w:rsid w:val="0025255B"/>
    <w:rsid w:val="00260D58"/>
    <w:rsid w:val="00277512"/>
    <w:rsid w:val="00281AA7"/>
    <w:rsid w:val="00283365"/>
    <w:rsid w:val="002861A6"/>
    <w:rsid w:val="0029096D"/>
    <w:rsid w:val="0029662C"/>
    <w:rsid w:val="00297BA3"/>
    <w:rsid w:val="00297E84"/>
    <w:rsid w:val="002A5EE4"/>
    <w:rsid w:val="002B16D2"/>
    <w:rsid w:val="002B48B4"/>
    <w:rsid w:val="002B5879"/>
    <w:rsid w:val="002C1738"/>
    <w:rsid w:val="002C2065"/>
    <w:rsid w:val="002C66F2"/>
    <w:rsid w:val="002D142F"/>
    <w:rsid w:val="002D2908"/>
    <w:rsid w:val="002D6DF9"/>
    <w:rsid w:val="002E23A7"/>
    <w:rsid w:val="002E3C6C"/>
    <w:rsid w:val="002E475C"/>
    <w:rsid w:val="002E7FD6"/>
    <w:rsid w:val="002F0D5F"/>
    <w:rsid w:val="002F25BC"/>
    <w:rsid w:val="002F573A"/>
    <w:rsid w:val="0030224B"/>
    <w:rsid w:val="0030461A"/>
    <w:rsid w:val="00304ED8"/>
    <w:rsid w:val="00306055"/>
    <w:rsid w:val="0031050D"/>
    <w:rsid w:val="00316E06"/>
    <w:rsid w:val="00324347"/>
    <w:rsid w:val="00336826"/>
    <w:rsid w:val="0034229A"/>
    <w:rsid w:val="0034508F"/>
    <w:rsid w:val="00350A9E"/>
    <w:rsid w:val="00351098"/>
    <w:rsid w:val="003513BB"/>
    <w:rsid w:val="00351B99"/>
    <w:rsid w:val="0035347A"/>
    <w:rsid w:val="0035528C"/>
    <w:rsid w:val="00355E2B"/>
    <w:rsid w:val="00360749"/>
    <w:rsid w:val="003646B0"/>
    <w:rsid w:val="0036560F"/>
    <w:rsid w:val="003664E5"/>
    <w:rsid w:val="003765CD"/>
    <w:rsid w:val="003812B4"/>
    <w:rsid w:val="00384484"/>
    <w:rsid w:val="00390786"/>
    <w:rsid w:val="00390FEF"/>
    <w:rsid w:val="0039284A"/>
    <w:rsid w:val="00392AB4"/>
    <w:rsid w:val="00392D49"/>
    <w:rsid w:val="00394465"/>
    <w:rsid w:val="003A0C1C"/>
    <w:rsid w:val="003A0F30"/>
    <w:rsid w:val="003A48B2"/>
    <w:rsid w:val="003A572E"/>
    <w:rsid w:val="003A621E"/>
    <w:rsid w:val="003B4A1F"/>
    <w:rsid w:val="003B6B0B"/>
    <w:rsid w:val="003B6F1A"/>
    <w:rsid w:val="003C121F"/>
    <w:rsid w:val="003C1ABE"/>
    <w:rsid w:val="003C349B"/>
    <w:rsid w:val="003D11BF"/>
    <w:rsid w:val="003D57BC"/>
    <w:rsid w:val="003E0329"/>
    <w:rsid w:val="003E1763"/>
    <w:rsid w:val="003E3BA6"/>
    <w:rsid w:val="003E442B"/>
    <w:rsid w:val="003E4665"/>
    <w:rsid w:val="003F054D"/>
    <w:rsid w:val="003F33FB"/>
    <w:rsid w:val="003F39E4"/>
    <w:rsid w:val="003F7CF7"/>
    <w:rsid w:val="00401748"/>
    <w:rsid w:val="00401789"/>
    <w:rsid w:val="00401BCB"/>
    <w:rsid w:val="00411821"/>
    <w:rsid w:val="004300BC"/>
    <w:rsid w:val="004376EA"/>
    <w:rsid w:val="00441A73"/>
    <w:rsid w:val="00446BAA"/>
    <w:rsid w:val="004470A6"/>
    <w:rsid w:val="00454010"/>
    <w:rsid w:val="004643DC"/>
    <w:rsid w:val="00465F95"/>
    <w:rsid w:val="004666F3"/>
    <w:rsid w:val="004701AB"/>
    <w:rsid w:val="004735F8"/>
    <w:rsid w:val="0047499D"/>
    <w:rsid w:val="004836C8"/>
    <w:rsid w:val="00483D57"/>
    <w:rsid w:val="00485FF4"/>
    <w:rsid w:val="0048714F"/>
    <w:rsid w:val="004A446F"/>
    <w:rsid w:val="004B4095"/>
    <w:rsid w:val="004C05B1"/>
    <w:rsid w:val="004C3E67"/>
    <w:rsid w:val="004C5B71"/>
    <w:rsid w:val="004C6BAC"/>
    <w:rsid w:val="004D58F7"/>
    <w:rsid w:val="004D5AE6"/>
    <w:rsid w:val="004E1ADB"/>
    <w:rsid w:val="004E215C"/>
    <w:rsid w:val="004E3962"/>
    <w:rsid w:val="004F12DE"/>
    <w:rsid w:val="004F1A0C"/>
    <w:rsid w:val="004F27F8"/>
    <w:rsid w:val="004F38F5"/>
    <w:rsid w:val="004F4B81"/>
    <w:rsid w:val="004F4F34"/>
    <w:rsid w:val="004F54AA"/>
    <w:rsid w:val="005026D1"/>
    <w:rsid w:val="00505770"/>
    <w:rsid w:val="0051042F"/>
    <w:rsid w:val="00512526"/>
    <w:rsid w:val="00514FBB"/>
    <w:rsid w:val="00515EE3"/>
    <w:rsid w:val="0052022E"/>
    <w:rsid w:val="005204BF"/>
    <w:rsid w:val="00522924"/>
    <w:rsid w:val="00526BCC"/>
    <w:rsid w:val="00527E0F"/>
    <w:rsid w:val="0053056B"/>
    <w:rsid w:val="00530F5E"/>
    <w:rsid w:val="00532B0B"/>
    <w:rsid w:val="005356E7"/>
    <w:rsid w:val="00536174"/>
    <w:rsid w:val="00540172"/>
    <w:rsid w:val="00540921"/>
    <w:rsid w:val="00540B8B"/>
    <w:rsid w:val="00544146"/>
    <w:rsid w:val="005453BD"/>
    <w:rsid w:val="00545FB5"/>
    <w:rsid w:val="005534CA"/>
    <w:rsid w:val="00557ABC"/>
    <w:rsid w:val="00560CF1"/>
    <w:rsid w:val="0056195A"/>
    <w:rsid w:val="00561BEA"/>
    <w:rsid w:val="005636EA"/>
    <w:rsid w:val="005664AF"/>
    <w:rsid w:val="005670BA"/>
    <w:rsid w:val="00567727"/>
    <w:rsid w:val="00567F92"/>
    <w:rsid w:val="00573081"/>
    <w:rsid w:val="005805C8"/>
    <w:rsid w:val="005831EB"/>
    <w:rsid w:val="005847A1"/>
    <w:rsid w:val="00586ADB"/>
    <w:rsid w:val="00591F77"/>
    <w:rsid w:val="0059608E"/>
    <w:rsid w:val="005969F6"/>
    <w:rsid w:val="005A258C"/>
    <w:rsid w:val="005A55BA"/>
    <w:rsid w:val="005A5856"/>
    <w:rsid w:val="005A783F"/>
    <w:rsid w:val="005B7AAD"/>
    <w:rsid w:val="005C42C0"/>
    <w:rsid w:val="005C62CA"/>
    <w:rsid w:val="005E0EDC"/>
    <w:rsid w:val="005E1760"/>
    <w:rsid w:val="005E3248"/>
    <w:rsid w:val="005E5338"/>
    <w:rsid w:val="005E74FC"/>
    <w:rsid w:val="005F1BAF"/>
    <w:rsid w:val="005F236B"/>
    <w:rsid w:val="005F2BEF"/>
    <w:rsid w:val="005F5413"/>
    <w:rsid w:val="005F7036"/>
    <w:rsid w:val="005F7325"/>
    <w:rsid w:val="0060010C"/>
    <w:rsid w:val="00601987"/>
    <w:rsid w:val="00601FDA"/>
    <w:rsid w:val="00602E13"/>
    <w:rsid w:val="0061178F"/>
    <w:rsid w:val="00612312"/>
    <w:rsid w:val="006153A1"/>
    <w:rsid w:val="0062244E"/>
    <w:rsid w:val="0062762D"/>
    <w:rsid w:val="00630BC0"/>
    <w:rsid w:val="00632909"/>
    <w:rsid w:val="0063492E"/>
    <w:rsid w:val="00635A9B"/>
    <w:rsid w:val="00640A29"/>
    <w:rsid w:val="00643678"/>
    <w:rsid w:val="00644DAA"/>
    <w:rsid w:val="00646195"/>
    <w:rsid w:val="00651196"/>
    <w:rsid w:val="0065216B"/>
    <w:rsid w:val="00656A40"/>
    <w:rsid w:val="006602D0"/>
    <w:rsid w:val="00661CA8"/>
    <w:rsid w:val="00662A1B"/>
    <w:rsid w:val="006642EE"/>
    <w:rsid w:val="00665B8A"/>
    <w:rsid w:val="00671BA8"/>
    <w:rsid w:val="00673032"/>
    <w:rsid w:val="00675701"/>
    <w:rsid w:val="0067713B"/>
    <w:rsid w:val="00682148"/>
    <w:rsid w:val="006867ED"/>
    <w:rsid w:val="0068689F"/>
    <w:rsid w:val="00687A3E"/>
    <w:rsid w:val="00696BC4"/>
    <w:rsid w:val="006A59C3"/>
    <w:rsid w:val="006A7052"/>
    <w:rsid w:val="006A7295"/>
    <w:rsid w:val="006B064D"/>
    <w:rsid w:val="006B1A87"/>
    <w:rsid w:val="006B3E15"/>
    <w:rsid w:val="006B52DF"/>
    <w:rsid w:val="006B7744"/>
    <w:rsid w:val="006C614D"/>
    <w:rsid w:val="006C6FFB"/>
    <w:rsid w:val="006D3917"/>
    <w:rsid w:val="006D5A6D"/>
    <w:rsid w:val="006E1960"/>
    <w:rsid w:val="006E24B9"/>
    <w:rsid w:val="006E27FF"/>
    <w:rsid w:val="006E2A05"/>
    <w:rsid w:val="006F0C1B"/>
    <w:rsid w:val="00700A3A"/>
    <w:rsid w:val="0070167B"/>
    <w:rsid w:val="007047FD"/>
    <w:rsid w:val="007105ED"/>
    <w:rsid w:val="00711C66"/>
    <w:rsid w:val="00713D22"/>
    <w:rsid w:val="00714B7F"/>
    <w:rsid w:val="00714F4A"/>
    <w:rsid w:val="00716112"/>
    <w:rsid w:val="00720E15"/>
    <w:rsid w:val="00721D17"/>
    <w:rsid w:val="007234C4"/>
    <w:rsid w:val="00727227"/>
    <w:rsid w:val="007276E9"/>
    <w:rsid w:val="00730880"/>
    <w:rsid w:val="00733FBE"/>
    <w:rsid w:val="00735B89"/>
    <w:rsid w:val="0074136F"/>
    <w:rsid w:val="00744385"/>
    <w:rsid w:val="0074652D"/>
    <w:rsid w:val="00747F39"/>
    <w:rsid w:val="00750A9B"/>
    <w:rsid w:val="007510F1"/>
    <w:rsid w:val="007554B4"/>
    <w:rsid w:val="0076592D"/>
    <w:rsid w:val="007811A0"/>
    <w:rsid w:val="00784588"/>
    <w:rsid w:val="007916CC"/>
    <w:rsid w:val="0079471C"/>
    <w:rsid w:val="00794D9A"/>
    <w:rsid w:val="007956F2"/>
    <w:rsid w:val="007A1AD1"/>
    <w:rsid w:val="007A3D3A"/>
    <w:rsid w:val="007B1F1D"/>
    <w:rsid w:val="007B5EB7"/>
    <w:rsid w:val="007B7D4A"/>
    <w:rsid w:val="007C4B90"/>
    <w:rsid w:val="007C5AF4"/>
    <w:rsid w:val="007D0CBE"/>
    <w:rsid w:val="007D11F4"/>
    <w:rsid w:val="007D1265"/>
    <w:rsid w:val="007D3536"/>
    <w:rsid w:val="007D5371"/>
    <w:rsid w:val="007D5DFC"/>
    <w:rsid w:val="007E0341"/>
    <w:rsid w:val="007E274C"/>
    <w:rsid w:val="007E4328"/>
    <w:rsid w:val="007F253F"/>
    <w:rsid w:val="007F2DC4"/>
    <w:rsid w:val="007F4D01"/>
    <w:rsid w:val="007F6420"/>
    <w:rsid w:val="008029B5"/>
    <w:rsid w:val="00806889"/>
    <w:rsid w:val="00815169"/>
    <w:rsid w:val="0081654D"/>
    <w:rsid w:val="00816EB6"/>
    <w:rsid w:val="00821F1F"/>
    <w:rsid w:val="00840019"/>
    <w:rsid w:val="00845AE9"/>
    <w:rsid w:val="00847049"/>
    <w:rsid w:val="00851186"/>
    <w:rsid w:val="00855648"/>
    <w:rsid w:val="00856720"/>
    <w:rsid w:val="00857EA1"/>
    <w:rsid w:val="00860C8E"/>
    <w:rsid w:val="008661BA"/>
    <w:rsid w:val="00866DEC"/>
    <w:rsid w:val="00876CC7"/>
    <w:rsid w:val="00886FB8"/>
    <w:rsid w:val="00890048"/>
    <w:rsid w:val="00894CCF"/>
    <w:rsid w:val="008953A1"/>
    <w:rsid w:val="0089749D"/>
    <w:rsid w:val="008B4847"/>
    <w:rsid w:val="008C5F49"/>
    <w:rsid w:val="008D0D19"/>
    <w:rsid w:val="008D53E4"/>
    <w:rsid w:val="008D6699"/>
    <w:rsid w:val="008D69AB"/>
    <w:rsid w:val="008E1B23"/>
    <w:rsid w:val="008E4E49"/>
    <w:rsid w:val="008F3CB3"/>
    <w:rsid w:val="008F436C"/>
    <w:rsid w:val="008F6D57"/>
    <w:rsid w:val="00901D64"/>
    <w:rsid w:val="00905FBD"/>
    <w:rsid w:val="0091766C"/>
    <w:rsid w:val="00917E4C"/>
    <w:rsid w:val="009206CA"/>
    <w:rsid w:val="00927C42"/>
    <w:rsid w:val="0093292A"/>
    <w:rsid w:val="009371EA"/>
    <w:rsid w:val="009419A4"/>
    <w:rsid w:val="009471AB"/>
    <w:rsid w:val="00953310"/>
    <w:rsid w:val="00956E8F"/>
    <w:rsid w:val="009579CA"/>
    <w:rsid w:val="009642B1"/>
    <w:rsid w:val="00966466"/>
    <w:rsid w:val="00975A51"/>
    <w:rsid w:val="00980130"/>
    <w:rsid w:val="00981EA5"/>
    <w:rsid w:val="009863BE"/>
    <w:rsid w:val="0098732F"/>
    <w:rsid w:val="009905CB"/>
    <w:rsid w:val="009911CA"/>
    <w:rsid w:val="00991714"/>
    <w:rsid w:val="00995E8F"/>
    <w:rsid w:val="009973CF"/>
    <w:rsid w:val="009A0A64"/>
    <w:rsid w:val="009A0C3A"/>
    <w:rsid w:val="009A1A3D"/>
    <w:rsid w:val="009A2087"/>
    <w:rsid w:val="009A29E6"/>
    <w:rsid w:val="009A2E9A"/>
    <w:rsid w:val="009A36B0"/>
    <w:rsid w:val="009A4CEC"/>
    <w:rsid w:val="009A5CE3"/>
    <w:rsid w:val="009A7B07"/>
    <w:rsid w:val="009B4257"/>
    <w:rsid w:val="009C3AFB"/>
    <w:rsid w:val="009C78C4"/>
    <w:rsid w:val="009D21E2"/>
    <w:rsid w:val="009D3621"/>
    <w:rsid w:val="009D3B1F"/>
    <w:rsid w:val="009D742F"/>
    <w:rsid w:val="009E3CE2"/>
    <w:rsid w:val="009E73FF"/>
    <w:rsid w:val="009E7CFC"/>
    <w:rsid w:val="009F0240"/>
    <w:rsid w:val="009F2875"/>
    <w:rsid w:val="00A00C5A"/>
    <w:rsid w:val="00A02160"/>
    <w:rsid w:val="00A04D72"/>
    <w:rsid w:val="00A10222"/>
    <w:rsid w:val="00A14DDB"/>
    <w:rsid w:val="00A15184"/>
    <w:rsid w:val="00A16900"/>
    <w:rsid w:val="00A200AF"/>
    <w:rsid w:val="00A23676"/>
    <w:rsid w:val="00A31027"/>
    <w:rsid w:val="00A32E13"/>
    <w:rsid w:val="00A351C4"/>
    <w:rsid w:val="00A35C4E"/>
    <w:rsid w:val="00A361DD"/>
    <w:rsid w:val="00A36D7B"/>
    <w:rsid w:val="00A37188"/>
    <w:rsid w:val="00A37370"/>
    <w:rsid w:val="00A4207E"/>
    <w:rsid w:val="00A42711"/>
    <w:rsid w:val="00A42DCB"/>
    <w:rsid w:val="00A43CB4"/>
    <w:rsid w:val="00A44ADD"/>
    <w:rsid w:val="00A47406"/>
    <w:rsid w:val="00A51F30"/>
    <w:rsid w:val="00A52688"/>
    <w:rsid w:val="00A53E94"/>
    <w:rsid w:val="00A540CF"/>
    <w:rsid w:val="00A54E1C"/>
    <w:rsid w:val="00A55AF7"/>
    <w:rsid w:val="00A571FB"/>
    <w:rsid w:val="00A63D02"/>
    <w:rsid w:val="00A667D7"/>
    <w:rsid w:val="00A67817"/>
    <w:rsid w:val="00A71EB5"/>
    <w:rsid w:val="00A808B6"/>
    <w:rsid w:val="00A814D4"/>
    <w:rsid w:val="00A83983"/>
    <w:rsid w:val="00A84831"/>
    <w:rsid w:val="00A86F97"/>
    <w:rsid w:val="00A87656"/>
    <w:rsid w:val="00A947C1"/>
    <w:rsid w:val="00A95AC3"/>
    <w:rsid w:val="00A96096"/>
    <w:rsid w:val="00A97920"/>
    <w:rsid w:val="00A97F3E"/>
    <w:rsid w:val="00AA152D"/>
    <w:rsid w:val="00AA4386"/>
    <w:rsid w:val="00AA47F3"/>
    <w:rsid w:val="00AA4E1C"/>
    <w:rsid w:val="00AA6D79"/>
    <w:rsid w:val="00AA72BB"/>
    <w:rsid w:val="00AA77FD"/>
    <w:rsid w:val="00AB6C74"/>
    <w:rsid w:val="00AC10EC"/>
    <w:rsid w:val="00AC497D"/>
    <w:rsid w:val="00AD43BD"/>
    <w:rsid w:val="00AE0E8A"/>
    <w:rsid w:val="00AE2F69"/>
    <w:rsid w:val="00AE6AC5"/>
    <w:rsid w:val="00AE72E9"/>
    <w:rsid w:val="00AF0CE6"/>
    <w:rsid w:val="00AF26D6"/>
    <w:rsid w:val="00AF6A32"/>
    <w:rsid w:val="00AF7F5E"/>
    <w:rsid w:val="00B00DE6"/>
    <w:rsid w:val="00B0157E"/>
    <w:rsid w:val="00B04C3E"/>
    <w:rsid w:val="00B053CC"/>
    <w:rsid w:val="00B06262"/>
    <w:rsid w:val="00B110C5"/>
    <w:rsid w:val="00B11EA0"/>
    <w:rsid w:val="00B128D5"/>
    <w:rsid w:val="00B139AD"/>
    <w:rsid w:val="00B150F0"/>
    <w:rsid w:val="00B23D74"/>
    <w:rsid w:val="00B302D4"/>
    <w:rsid w:val="00B30A78"/>
    <w:rsid w:val="00B31C8A"/>
    <w:rsid w:val="00B35B9E"/>
    <w:rsid w:val="00B36611"/>
    <w:rsid w:val="00B45497"/>
    <w:rsid w:val="00B57E1D"/>
    <w:rsid w:val="00B75C9D"/>
    <w:rsid w:val="00B87B0D"/>
    <w:rsid w:val="00B9091E"/>
    <w:rsid w:val="00B91D0D"/>
    <w:rsid w:val="00B965C6"/>
    <w:rsid w:val="00B966AD"/>
    <w:rsid w:val="00B97506"/>
    <w:rsid w:val="00B97994"/>
    <w:rsid w:val="00BA12EF"/>
    <w:rsid w:val="00BA2290"/>
    <w:rsid w:val="00BB3C44"/>
    <w:rsid w:val="00BC174D"/>
    <w:rsid w:val="00BC3E92"/>
    <w:rsid w:val="00BC69E3"/>
    <w:rsid w:val="00BC7A8C"/>
    <w:rsid w:val="00BD1DA9"/>
    <w:rsid w:val="00BD286B"/>
    <w:rsid w:val="00BD43DA"/>
    <w:rsid w:val="00BD4C73"/>
    <w:rsid w:val="00BD524F"/>
    <w:rsid w:val="00BE0DF6"/>
    <w:rsid w:val="00BE36C1"/>
    <w:rsid w:val="00BE3A79"/>
    <w:rsid w:val="00BF169C"/>
    <w:rsid w:val="00C004AB"/>
    <w:rsid w:val="00C0385D"/>
    <w:rsid w:val="00C101D0"/>
    <w:rsid w:val="00C1275F"/>
    <w:rsid w:val="00C12E3C"/>
    <w:rsid w:val="00C13F30"/>
    <w:rsid w:val="00C268CB"/>
    <w:rsid w:val="00C26A71"/>
    <w:rsid w:val="00C36688"/>
    <w:rsid w:val="00C40879"/>
    <w:rsid w:val="00C43E80"/>
    <w:rsid w:val="00C51F5E"/>
    <w:rsid w:val="00C54575"/>
    <w:rsid w:val="00C55766"/>
    <w:rsid w:val="00C6096B"/>
    <w:rsid w:val="00C61135"/>
    <w:rsid w:val="00C65690"/>
    <w:rsid w:val="00C70603"/>
    <w:rsid w:val="00C77735"/>
    <w:rsid w:val="00C8184A"/>
    <w:rsid w:val="00C82556"/>
    <w:rsid w:val="00C836C2"/>
    <w:rsid w:val="00C86377"/>
    <w:rsid w:val="00C90446"/>
    <w:rsid w:val="00C90B96"/>
    <w:rsid w:val="00CC3A4A"/>
    <w:rsid w:val="00CC4642"/>
    <w:rsid w:val="00CC4C3B"/>
    <w:rsid w:val="00CD49AE"/>
    <w:rsid w:val="00CD5A2A"/>
    <w:rsid w:val="00CE54EE"/>
    <w:rsid w:val="00CE6FEB"/>
    <w:rsid w:val="00D005E9"/>
    <w:rsid w:val="00D035C8"/>
    <w:rsid w:val="00D03EA3"/>
    <w:rsid w:val="00D11636"/>
    <w:rsid w:val="00D20287"/>
    <w:rsid w:val="00D20A85"/>
    <w:rsid w:val="00D2118E"/>
    <w:rsid w:val="00D26348"/>
    <w:rsid w:val="00D34BB5"/>
    <w:rsid w:val="00D35988"/>
    <w:rsid w:val="00D372CA"/>
    <w:rsid w:val="00D41D49"/>
    <w:rsid w:val="00D443AD"/>
    <w:rsid w:val="00D455C2"/>
    <w:rsid w:val="00D52B2B"/>
    <w:rsid w:val="00D52BF5"/>
    <w:rsid w:val="00D568F1"/>
    <w:rsid w:val="00D57FBD"/>
    <w:rsid w:val="00D73902"/>
    <w:rsid w:val="00D74076"/>
    <w:rsid w:val="00D7699B"/>
    <w:rsid w:val="00D777DC"/>
    <w:rsid w:val="00D77AEC"/>
    <w:rsid w:val="00D802B3"/>
    <w:rsid w:val="00D81122"/>
    <w:rsid w:val="00D836C0"/>
    <w:rsid w:val="00D85EB4"/>
    <w:rsid w:val="00D87CD2"/>
    <w:rsid w:val="00D90EF4"/>
    <w:rsid w:val="00D91D17"/>
    <w:rsid w:val="00D91DD4"/>
    <w:rsid w:val="00D92AF9"/>
    <w:rsid w:val="00D9352F"/>
    <w:rsid w:val="00D9538D"/>
    <w:rsid w:val="00DA4D6E"/>
    <w:rsid w:val="00DB7200"/>
    <w:rsid w:val="00DC0FF9"/>
    <w:rsid w:val="00DC1AA1"/>
    <w:rsid w:val="00DC4131"/>
    <w:rsid w:val="00DC6D8C"/>
    <w:rsid w:val="00DD2EAD"/>
    <w:rsid w:val="00DD31DC"/>
    <w:rsid w:val="00DD3624"/>
    <w:rsid w:val="00DE172D"/>
    <w:rsid w:val="00DE306D"/>
    <w:rsid w:val="00DE56BC"/>
    <w:rsid w:val="00DE5B92"/>
    <w:rsid w:val="00DF0C63"/>
    <w:rsid w:val="00DF147D"/>
    <w:rsid w:val="00E03928"/>
    <w:rsid w:val="00E0457C"/>
    <w:rsid w:val="00E121B7"/>
    <w:rsid w:val="00E1432A"/>
    <w:rsid w:val="00E14DED"/>
    <w:rsid w:val="00E158CF"/>
    <w:rsid w:val="00E17319"/>
    <w:rsid w:val="00E17767"/>
    <w:rsid w:val="00E22EEB"/>
    <w:rsid w:val="00E24CBB"/>
    <w:rsid w:val="00E276EB"/>
    <w:rsid w:val="00E27F2F"/>
    <w:rsid w:val="00E32898"/>
    <w:rsid w:val="00E34C30"/>
    <w:rsid w:val="00E40552"/>
    <w:rsid w:val="00E4375D"/>
    <w:rsid w:val="00E445F7"/>
    <w:rsid w:val="00E44C11"/>
    <w:rsid w:val="00E47C5C"/>
    <w:rsid w:val="00E50D63"/>
    <w:rsid w:val="00E52A44"/>
    <w:rsid w:val="00E53727"/>
    <w:rsid w:val="00E54A96"/>
    <w:rsid w:val="00E56578"/>
    <w:rsid w:val="00E61021"/>
    <w:rsid w:val="00E61AD3"/>
    <w:rsid w:val="00E625C6"/>
    <w:rsid w:val="00E66346"/>
    <w:rsid w:val="00E6669A"/>
    <w:rsid w:val="00E67887"/>
    <w:rsid w:val="00E76061"/>
    <w:rsid w:val="00E8326C"/>
    <w:rsid w:val="00E86176"/>
    <w:rsid w:val="00E86297"/>
    <w:rsid w:val="00E863E7"/>
    <w:rsid w:val="00E94284"/>
    <w:rsid w:val="00E97703"/>
    <w:rsid w:val="00EA004A"/>
    <w:rsid w:val="00EA22B1"/>
    <w:rsid w:val="00EB1FBD"/>
    <w:rsid w:val="00EB3FD0"/>
    <w:rsid w:val="00EB41DD"/>
    <w:rsid w:val="00EB61F2"/>
    <w:rsid w:val="00EC1D9F"/>
    <w:rsid w:val="00EC2B22"/>
    <w:rsid w:val="00EC302F"/>
    <w:rsid w:val="00EC3AAD"/>
    <w:rsid w:val="00EC4B73"/>
    <w:rsid w:val="00EC4CD9"/>
    <w:rsid w:val="00EC506F"/>
    <w:rsid w:val="00ED11AC"/>
    <w:rsid w:val="00ED16DC"/>
    <w:rsid w:val="00ED5318"/>
    <w:rsid w:val="00EE7BF3"/>
    <w:rsid w:val="00EF0348"/>
    <w:rsid w:val="00EF1C3E"/>
    <w:rsid w:val="00EF3EEA"/>
    <w:rsid w:val="00EF55F0"/>
    <w:rsid w:val="00F101FA"/>
    <w:rsid w:val="00F10E53"/>
    <w:rsid w:val="00F14031"/>
    <w:rsid w:val="00F151DF"/>
    <w:rsid w:val="00F16533"/>
    <w:rsid w:val="00F16F98"/>
    <w:rsid w:val="00F17E9E"/>
    <w:rsid w:val="00F20E4E"/>
    <w:rsid w:val="00F22265"/>
    <w:rsid w:val="00F2792B"/>
    <w:rsid w:val="00F347B8"/>
    <w:rsid w:val="00F35D18"/>
    <w:rsid w:val="00F4629F"/>
    <w:rsid w:val="00F46F86"/>
    <w:rsid w:val="00F5280A"/>
    <w:rsid w:val="00F535E9"/>
    <w:rsid w:val="00F60A69"/>
    <w:rsid w:val="00F71CCA"/>
    <w:rsid w:val="00F74A36"/>
    <w:rsid w:val="00F800C9"/>
    <w:rsid w:val="00F81CEA"/>
    <w:rsid w:val="00F82C3B"/>
    <w:rsid w:val="00F84407"/>
    <w:rsid w:val="00F852E7"/>
    <w:rsid w:val="00F86565"/>
    <w:rsid w:val="00F91F78"/>
    <w:rsid w:val="00F92359"/>
    <w:rsid w:val="00F941FF"/>
    <w:rsid w:val="00F95AF0"/>
    <w:rsid w:val="00FA0CC2"/>
    <w:rsid w:val="00FB0319"/>
    <w:rsid w:val="00FB2CE3"/>
    <w:rsid w:val="00FB3ADA"/>
    <w:rsid w:val="00FC1A1F"/>
    <w:rsid w:val="00FC1E6B"/>
    <w:rsid w:val="00FC58D7"/>
    <w:rsid w:val="00FD130F"/>
    <w:rsid w:val="00FD150B"/>
    <w:rsid w:val="00FE2F9C"/>
    <w:rsid w:val="00FE4BD2"/>
    <w:rsid w:val="00FF1E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768">
      <w:bodyDiv w:val="1"/>
      <w:marLeft w:val="0"/>
      <w:marRight w:val="0"/>
      <w:marTop w:val="0"/>
      <w:marBottom w:val="0"/>
      <w:divBdr>
        <w:top w:val="none" w:sz="0" w:space="0" w:color="auto"/>
        <w:left w:val="none" w:sz="0" w:space="0" w:color="auto"/>
        <w:bottom w:val="none" w:sz="0" w:space="0" w:color="auto"/>
        <w:right w:val="none" w:sz="0" w:space="0" w:color="auto"/>
      </w:divBdr>
    </w:div>
    <w:div w:id="19089360">
      <w:bodyDiv w:val="1"/>
      <w:marLeft w:val="0"/>
      <w:marRight w:val="0"/>
      <w:marTop w:val="0"/>
      <w:marBottom w:val="0"/>
      <w:divBdr>
        <w:top w:val="none" w:sz="0" w:space="0" w:color="auto"/>
        <w:left w:val="none" w:sz="0" w:space="0" w:color="auto"/>
        <w:bottom w:val="none" w:sz="0" w:space="0" w:color="auto"/>
        <w:right w:val="none" w:sz="0" w:space="0" w:color="auto"/>
      </w:divBdr>
    </w:div>
    <w:div w:id="26637979">
      <w:bodyDiv w:val="1"/>
      <w:marLeft w:val="0"/>
      <w:marRight w:val="0"/>
      <w:marTop w:val="0"/>
      <w:marBottom w:val="0"/>
      <w:divBdr>
        <w:top w:val="none" w:sz="0" w:space="0" w:color="auto"/>
        <w:left w:val="none" w:sz="0" w:space="0" w:color="auto"/>
        <w:bottom w:val="none" w:sz="0" w:space="0" w:color="auto"/>
        <w:right w:val="none" w:sz="0" w:space="0" w:color="auto"/>
      </w:divBdr>
    </w:div>
    <w:div w:id="41176250">
      <w:bodyDiv w:val="1"/>
      <w:marLeft w:val="0"/>
      <w:marRight w:val="0"/>
      <w:marTop w:val="0"/>
      <w:marBottom w:val="0"/>
      <w:divBdr>
        <w:top w:val="none" w:sz="0" w:space="0" w:color="auto"/>
        <w:left w:val="none" w:sz="0" w:space="0" w:color="auto"/>
        <w:bottom w:val="none" w:sz="0" w:space="0" w:color="auto"/>
        <w:right w:val="none" w:sz="0" w:space="0" w:color="auto"/>
      </w:divBdr>
    </w:div>
    <w:div w:id="105120429">
      <w:bodyDiv w:val="1"/>
      <w:marLeft w:val="0"/>
      <w:marRight w:val="0"/>
      <w:marTop w:val="0"/>
      <w:marBottom w:val="0"/>
      <w:divBdr>
        <w:top w:val="none" w:sz="0" w:space="0" w:color="auto"/>
        <w:left w:val="none" w:sz="0" w:space="0" w:color="auto"/>
        <w:bottom w:val="none" w:sz="0" w:space="0" w:color="auto"/>
        <w:right w:val="none" w:sz="0" w:space="0" w:color="auto"/>
      </w:divBdr>
    </w:div>
    <w:div w:id="127012589">
      <w:bodyDiv w:val="1"/>
      <w:marLeft w:val="0"/>
      <w:marRight w:val="0"/>
      <w:marTop w:val="0"/>
      <w:marBottom w:val="0"/>
      <w:divBdr>
        <w:top w:val="none" w:sz="0" w:space="0" w:color="auto"/>
        <w:left w:val="none" w:sz="0" w:space="0" w:color="auto"/>
        <w:bottom w:val="none" w:sz="0" w:space="0" w:color="auto"/>
        <w:right w:val="none" w:sz="0" w:space="0" w:color="auto"/>
      </w:divBdr>
    </w:div>
    <w:div w:id="232741296">
      <w:bodyDiv w:val="1"/>
      <w:marLeft w:val="0"/>
      <w:marRight w:val="0"/>
      <w:marTop w:val="0"/>
      <w:marBottom w:val="0"/>
      <w:divBdr>
        <w:top w:val="none" w:sz="0" w:space="0" w:color="auto"/>
        <w:left w:val="none" w:sz="0" w:space="0" w:color="auto"/>
        <w:bottom w:val="none" w:sz="0" w:space="0" w:color="auto"/>
        <w:right w:val="none" w:sz="0" w:space="0" w:color="auto"/>
      </w:divBdr>
    </w:div>
    <w:div w:id="397826501">
      <w:bodyDiv w:val="1"/>
      <w:marLeft w:val="0"/>
      <w:marRight w:val="0"/>
      <w:marTop w:val="0"/>
      <w:marBottom w:val="0"/>
      <w:divBdr>
        <w:top w:val="none" w:sz="0" w:space="0" w:color="auto"/>
        <w:left w:val="none" w:sz="0" w:space="0" w:color="auto"/>
        <w:bottom w:val="none" w:sz="0" w:space="0" w:color="auto"/>
        <w:right w:val="none" w:sz="0" w:space="0" w:color="auto"/>
      </w:divBdr>
    </w:div>
    <w:div w:id="400718284">
      <w:bodyDiv w:val="1"/>
      <w:marLeft w:val="0"/>
      <w:marRight w:val="0"/>
      <w:marTop w:val="0"/>
      <w:marBottom w:val="0"/>
      <w:divBdr>
        <w:top w:val="none" w:sz="0" w:space="0" w:color="auto"/>
        <w:left w:val="none" w:sz="0" w:space="0" w:color="auto"/>
        <w:bottom w:val="none" w:sz="0" w:space="0" w:color="auto"/>
        <w:right w:val="none" w:sz="0" w:space="0" w:color="auto"/>
      </w:divBdr>
    </w:div>
    <w:div w:id="580649130">
      <w:bodyDiv w:val="1"/>
      <w:marLeft w:val="0"/>
      <w:marRight w:val="0"/>
      <w:marTop w:val="0"/>
      <w:marBottom w:val="0"/>
      <w:divBdr>
        <w:top w:val="none" w:sz="0" w:space="0" w:color="auto"/>
        <w:left w:val="none" w:sz="0" w:space="0" w:color="auto"/>
        <w:bottom w:val="none" w:sz="0" w:space="0" w:color="auto"/>
        <w:right w:val="none" w:sz="0" w:space="0" w:color="auto"/>
      </w:divBdr>
    </w:div>
    <w:div w:id="690957173">
      <w:bodyDiv w:val="1"/>
      <w:marLeft w:val="0"/>
      <w:marRight w:val="0"/>
      <w:marTop w:val="0"/>
      <w:marBottom w:val="0"/>
      <w:divBdr>
        <w:top w:val="none" w:sz="0" w:space="0" w:color="auto"/>
        <w:left w:val="none" w:sz="0" w:space="0" w:color="auto"/>
        <w:bottom w:val="none" w:sz="0" w:space="0" w:color="auto"/>
        <w:right w:val="none" w:sz="0" w:space="0" w:color="auto"/>
      </w:divBdr>
    </w:div>
    <w:div w:id="838738114">
      <w:bodyDiv w:val="1"/>
      <w:marLeft w:val="0"/>
      <w:marRight w:val="0"/>
      <w:marTop w:val="0"/>
      <w:marBottom w:val="0"/>
      <w:divBdr>
        <w:top w:val="none" w:sz="0" w:space="0" w:color="auto"/>
        <w:left w:val="none" w:sz="0" w:space="0" w:color="auto"/>
        <w:bottom w:val="none" w:sz="0" w:space="0" w:color="auto"/>
        <w:right w:val="none" w:sz="0" w:space="0" w:color="auto"/>
      </w:divBdr>
    </w:div>
    <w:div w:id="879976406">
      <w:bodyDiv w:val="1"/>
      <w:marLeft w:val="0"/>
      <w:marRight w:val="0"/>
      <w:marTop w:val="0"/>
      <w:marBottom w:val="0"/>
      <w:divBdr>
        <w:top w:val="none" w:sz="0" w:space="0" w:color="auto"/>
        <w:left w:val="none" w:sz="0" w:space="0" w:color="auto"/>
        <w:bottom w:val="none" w:sz="0" w:space="0" w:color="auto"/>
        <w:right w:val="none" w:sz="0" w:space="0" w:color="auto"/>
      </w:divBdr>
    </w:div>
    <w:div w:id="894852461">
      <w:bodyDiv w:val="1"/>
      <w:marLeft w:val="0"/>
      <w:marRight w:val="0"/>
      <w:marTop w:val="0"/>
      <w:marBottom w:val="0"/>
      <w:divBdr>
        <w:top w:val="none" w:sz="0" w:space="0" w:color="auto"/>
        <w:left w:val="none" w:sz="0" w:space="0" w:color="auto"/>
        <w:bottom w:val="none" w:sz="0" w:space="0" w:color="auto"/>
        <w:right w:val="none" w:sz="0" w:space="0" w:color="auto"/>
      </w:divBdr>
    </w:div>
    <w:div w:id="912357393">
      <w:bodyDiv w:val="1"/>
      <w:marLeft w:val="0"/>
      <w:marRight w:val="0"/>
      <w:marTop w:val="0"/>
      <w:marBottom w:val="0"/>
      <w:divBdr>
        <w:top w:val="none" w:sz="0" w:space="0" w:color="auto"/>
        <w:left w:val="none" w:sz="0" w:space="0" w:color="auto"/>
        <w:bottom w:val="none" w:sz="0" w:space="0" w:color="auto"/>
        <w:right w:val="none" w:sz="0" w:space="0" w:color="auto"/>
      </w:divBdr>
    </w:div>
    <w:div w:id="1043793554">
      <w:bodyDiv w:val="1"/>
      <w:marLeft w:val="0"/>
      <w:marRight w:val="0"/>
      <w:marTop w:val="0"/>
      <w:marBottom w:val="0"/>
      <w:divBdr>
        <w:top w:val="none" w:sz="0" w:space="0" w:color="auto"/>
        <w:left w:val="none" w:sz="0" w:space="0" w:color="auto"/>
        <w:bottom w:val="none" w:sz="0" w:space="0" w:color="auto"/>
        <w:right w:val="none" w:sz="0" w:space="0" w:color="auto"/>
      </w:divBdr>
    </w:div>
    <w:div w:id="1048454605">
      <w:bodyDiv w:val="1"/>
      <w:marLeft w:val="0"/>
      <w:marRight w:val="0"/>
      <w:marTop w:val="0"/>
      <w:marBottom w:val="0"/>
      <w:divBdr>
        <w:top w:val="none" w:sz="0" w:space="0" w:color="auto"/>
        <w:left w:val="none" w:sz="0" w:space="0" w:color="auto"/>
        <w:bottom w:val="none" w:sz="0" w:space="0" w:color="auto"/>
        <w:right w:val="none" w:sz="0" w:space="0" w:color="auto"/>
      </w:divBdr>
    </w:div>
    <w:div w:id="1128356217">
      <w:bodyDiv w:val="1"/>
      <w:marLeft w:val="0"/>
      <w:marRight w:val="0"/>
      <w:marTop w:val="0"/>
      <w:marBottom w:val="0"/>
      <w:divBdr>
        <w:top w:val="none" w:sz="0" w:space="0" w:color="auto"/>
        <w:left w:val="none" w:sz="0" w:space="0" w:color="auto"/>
        <w:bottom w:val="none" w:sz="0" w:space="0" w:color="auto"/>
        <w:right w:val="none" w:sz="0" w:space="0" w:color="auto"/>
      </w:divBdr>
    </w:div>
    <w:div w:id="1177572471">
      <w:bodyDiv w:val="1"/>
      <w:marLeft w:val="0"/>
      <w:marRight w:val="0"/>
      <w:marTop w:val="0"/>
      <w:marBottom w:val="0"/>
      <w:divBdr>
        <w:top w:val="none" w:sz="0" w:space="0" w:color="auto"/>
        <w:left w:val="none" w:sz="0" w:space="0" w:color="auto"/>
        <w:bottom w:val="none" w:sz="0" w:space="0" w:color="auto"/>
        <w:right w:val="none" w:sz="0" w:space="0" w:color="auto"/>
      </w:divBdr>
    </w:div>
    <w:div w:id="1255019664">
      <w:bodyDiv w:val="1"/>
      <w:marLeft w:val="0"/>
      <w:marRight w:val="0"/>
      <w:marTop w:val="0"/>
      <w:marBottom w:val="0"/>
      <w:divBdr>
        <w:top w:val="none" w:sz="0" w:space="0" w:color="auto"/>
        <w:left w:val="none" w:sz="0" w:space="0" w:color="auto"/>
        <w:bottom w:val="none" w:sz="0" w:space="0" w:color="auto"/>
        <w:right w:val="none" w:sz="0" w:space="0" w:color="auto"/>
      </w:divBdr>
    </w:div>
    <w:div w:id="1327515191">
      <w:bodyDiv w:val="1"/>
      <w:marLeft w:val="0"/>
      <w:marRight w:val="0"/>
      <w:marTop w:val="0"/>
      <w:marBottom w:val="0"/>
      <w:divBdr>
        <w:top w:val="none" w:sz="0" w:space="0" w:color="auto"/>
        <w:left w:val="none" w:sz="0" w:space="0" w:color="auto"/>
        <w:bottom w:val="none" w:sz="0" w:space="0" w:color="auto"/>
        <w:right w:val="none" w:sz="0" w:space="0" w:color="auto"/>
      </w:divBdr>
    </w:div>
    <w:div w:id="1447625964">
      <w:bodyDiv w:val="1"/>
      <w:marLeft w:val="0"/>
      <w:marRight w:val="0"/>
      <w:marTop w:val="0"/>
      <w:marBottom w:val="0"/>
      <w:divBdr>
        <w:top w:val="none" w:sz="0" w:space="0" w:color="auto"/>
        <w:left w:val="none" w:sz="0" w:space="0" w:color="auto"/>
        <w:bottom w:val="none" w:sz="0" w:space="0" w:color="auto"/>
        <w:right w:val="none" w:sz="0" w:space="0" w:color="auto"/>
      </w:divBdr>
    </w:div>
    <w:div w:id="1472477722">
      <w:bodyDiv w:val="1"/>
      <w:marLeft w:val="0"/>
      <w:marRight w:val="0"/>
      <w:marTop w:val="0"/>
      <w:marBottom w:val="0"/>
      <w:divBdr>
        <w:top w:val="none" w:sz="0" w:space="0" w:color="auto"/>
        <w:left w:val="none" w:sz="0" w:space="0" w:color="auto"/>
        <w:bottom w:val="none" w:sz="0" w:space="0" w:color="auto"/>
        <w:right w:val="none" w:sz="0" w:space="0" w:color="auto"/>
      </w:divBdr>
    </w:div>
    <w:div w:id="1518424431">
      <w:bodyDiv w:val="1"/>
      <w:marLeft w:val="0"/>
      <w:marRight w:val="0"/>
      <w:marTop w:val="0"/>
      <w:marBottom w:val="0"/>
      <w:divBdr>
        <w:top w:val="none" w:sz="0" w:space="0" w:color="auto"/>
        <w:left w:val="none" w:sz="0" w:space="0" w:color="auto"/>
        <w:bottom w:val="none" w:sz="0" w:space="0" w:color="auto"/>
        <w:right w:val="none" w:sz="0" w:space="0" w:color="auto"/>
      </w:divBdr>
    </w:div>
    <w:div w:id="1535776110">
      <w:bodyDiv w:val="1"/>
      <w:marLeft w:val="0"/>
      <w:marRight w:val="0"/>
      <w:marTop w:val="0"/>
      <w:marBottom w:val="0"/>
      <w:divBdr>
        <w:top w:val="none" w:sz="0" w:space="0" w:color="auto"/>
        <w:left w:val="none" w:sz="0" w:space="0" w:color="auto"/>
        <w:bottom w:val="none" w:sz="0" w:space="0" w:color="auto"/>
        <w:right w:val="none" w:sz="0" w:space="0" w:color="auto"/>
      </w:divBdr>
    </w:div>
    <w:div w:id="1634092938">
      <w:bodyDiv w:val="1"/>
      <w:marLeft w:val="0"/>
      <w:marRight w:val="0"/>
      <w:marTop w:val="0"/>
      <w:marBottom w:val="0"/>
      <w:divBdr>
        <w:top w:val="none" w:sz="0" w:space="0" w:color="auto"/>
        <w:left w:val="none" w:sz="0" w:space="0" w:color="auto"/>
        <w:bottom w:val="none" w:sz="0" w:space="0" w:color="auto"/>
        <w:right w:val="none" w:sz="0" w:space="0" w:color="auto"/>
      </w:divBdr>
    </w:div>
    <w:div w:id="1714236011">
      <w:bodyDiv w:val="1"/>
      <w:marLeft w:val="0"/>
      <w:marRight w:val="0"/>
      <w:marTop w:val="0"/>
      <w:marBottom w:val="0"/>
      <w:divBdr>
        <w:top w:val="none" w:sz="0" w:space="0" w:color="auto"/>
        <w:left w:val="none" w:sz="0" w:space="0" w:color="auto"/>
        <w:bottom w:val="none" w:sz="0" w:space="0" w:color="auto"/>
        <w:right w:val="none" w:sz="0" w:space="0" w:color="auto"/>
      </w:divBdr>
    </w:div>
    <w:div w:id="1888057824">
      <w:bodyDiv w:val="1"/>
      <w:marLeft w:val="0"/>
      <w:marRight w:val="0"/>
      <w:marTop w:val="0"/>
      <w:marBottom w:val="0"/>
      <w:divBdr>
        <w:top w:val="none" w:sz="0" w:space="0" w:color="auto"/>
        <w:left w:val="none" w:sz="0" w:space="0" w:color="auto"/>
        <w:bottom w:val="none" w:sz="0" w:space="0" w:color="auto"/>
        <w:right w:val="none" w:sz="0" w:space="0" w:color="auto"/>
      </w:divBdr>
    </w:div>
    <w:div w:id="1950772816">
      <w:bodyDiv w:val="1"/>
      <w:marLeft w:val="0"/>
      <w:marRight w:val="0"/>
      <w:marTop w:val="0"/>
      <w:marBottom w:val="0"/>
      <w:divBdr>
        <w:top w:val="none" w:sz="0" w:space="0" w:color="auto"/>
        <w:left w:val="none" w:sz="0" w:space="0" w:color="auto"/>
        <w:bottom w:val="none" w:sz="0" w:space="0" w:color="auto"/>
        <w:right w:val="none" w:sz="0" w:space="0" w:color="auto"/>
      </w:divBdr>
    </w:div>
    <w:div w:id="1985892704">
      <w:bodyDiv w:val="1"/>
      <w:marLeft w:val="0"/>
      <w:marRight w:val="0"/>
      <w:marTop w:val="0"/>
      <w:marBottom w:val="0"/>
      <w:divBdr>
        <w:top w:val="none" w:sz="0" w:space="0" w:color="auto"/>
        <w:left w:val="none" w:sz="0" w:space="0" w:color="auto"/>
        <w:bottom w:val="none" w:sz="0" w:space="0" w:color="auto"/>
        <w:right w:val="none" w:sz="0" w:space="0" w:color="auto"/>
      </w:divBdr>
    </w:div>
    <w:div w:id="2094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7732-056E-452B-9F98-A7E94C0A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228</Words>
  <Characters>1305</Characters>
  <Application>Microsoft Office Word</Application>
  <DocSecurity>0</DocSecurity>
  <Lines>10</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สรุปผลหนี้เงินกู้ที่คณะกรรมการพิจารณาจำหน่ายทรัพย์สินประเภทลูกหนี้ออกจากบัญชี</vt:lpstr>
      <vt:lpstr>สรุปผลหนี้เงินกู้ที่คณะกรรมการพิจารณาจำหน่ายทรัพย์สินประเภทลูกหนี้ออกจากบัญชี</vt:lpstr>
    </vt:vector>
  </TitlesOfParts>
  <Company>iLLUSiON</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สรุปผลหนี้เงินกู้ที่คณะกรรมการพิจารณาจำหน่ายทรัพย์สินประเภทลูกหนี้ออกจากบัญชี</dc:title>
  <dc:creator>BAAC</dc:creator>
  <cp:lastModifiedBy>Administrator</cp:lastModifiedBy>
  <cp:revision>105</cp:revision>
  <cp:lastPrinted>2015-07-10T01:41:00Z</cp:lastPrinted>
  <dcterms:created xsi:type="dcterms:W3CDTF">2024-03-16T04:24:00Z</dcterms:created>
  <dcterms:modified xsi:type="dcterms:W3CDTF">2024-06-25T12:04:00Z</dcterms:modified>
</cp:coreProperties>
</file>