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72D" w:rsidRPr="009371EA" w:rsidRDefault="006A7052" w:rsidP="00B9091E">
      <w:pPr>
        <w:pStyle w:val="Title"/>
        <w:rPr>
          <w:rFonts w:ascii="TH SarabunPSK" w:hAnsi="TH SarabunPSK" w:cs="TH SarabunPSK"/>
          <w:b w:val="0"/>
          <w:bCs w:val="0"/>
          <w:sz w:val="18"/>
          <w:szCs w:val="18"/>
        </w:rPr>
      </w:pPr>
      <w:r>
        <w:rPr>
          <w:rFonts w:ascii="TH SarabunPSK" w:hAnsi="TH SarabunPSK" w:cs="TH SarabunPSK"/>
          <w:b w:val="0"/>
          <w:bCs w:val="0"/>
          <w:noProof/>
          <w:sz w:val="40"/>
          <w:szCs w:val="40"/>
        </w:rPr>
        <mc:AlternateContent>
          <mc:Choice Requires="wps">
            <w:drawing>
              <wp:anchor distT="0" distB="0" distL="114300" distR="114300" simplePos="0" relativeHeight="251657728" behindDoc="0" locked="0" layoutInCell="1" allowOverlap="1" wp14:anchorId="1F530E89" wp14:editId="50615657">
                <wp:simplePos x="0" y="0"/>
                <wp:positionH relativeFrom="column">
                  <wp:posOffset>8449996</wp:posOffset>
                </wp:positionH>
                <wp:positionV relativeFrom="paragraph">
                  <wp:posOffset>-80314</wp:posOffset>
                </wp:positionV>
                <wp:extent cx="1138555" cy="365760"/>
                <wp:effectExtent l="0" t="0" r="23495" b="152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365760"/>
                        </a:xfrm>
                        <a:prstGeom prst="roundRect">
                          <a:avLst>
                            <a:gd name="adj" fmla="val 16667"/>
                          </a:avLst>
                        </a:prstGeom>
                        <a:solidFill>
                          <a:srgbClr val="FFFFFF"/>
                        </a:solidFill>
                        <a:ln w="9525">
                          <a:solidFill>
                            <a:srgbClr val="000000"/>
                          </a:solidFill>
                          <a:round/>
                          <a:headEnd/>
                          <a:tailEnd/>
                        </a:ln>
                      </wps:spPr>
                      <wps:txbx>
                        <w:txbxContent>
                          <w:p w:rsidR="00FE2F9C" w:rsidRPr="005E74FC" w:rsidRDefault="00980130" w:rsidP="000773FB">
                            <w:pPr>
                              <w:jc w:val="center"/>
                              <w:rPr>
                                <w:rFonts w:ascii="TH SarabunPSK" w:hAnsi="TH SarabunPSK" w:cs="TH SarabunPSK"/>
                                <w:b/>
                                <w:bCs/>
                                <w:sz w:val="40"/>
                                <w:szCs w:val="40"/>
                              </w:rPr>
                            </w:pPr>
                            <w:r>
                              <w:rPr>
                                <w:rFonts w:ascii="TH SarabunPSK" w:hAnsi="TH SarabunPSK" w:cs="TH SarabunPSK" w:hint="cs"/>
                                <w:b/>
                                <w:bCs/>
                                <w:sz w:val="40"/>
                                <w:szCs w:val="40"/>
                                <w:cs/>
                              </w:rPr>
                              <w:t>รายที่</w:t>
                            </w:r>
                            <w:r w:rsidR="00F16F98">
                              <w:rPr>
                                <w:rFonts w:ascii="TH SarabunPSK" w:hAnsi="TH SarabunPSK" w:cs="TH SarabunPSK" w:hint="cs"/>
                                <w:b/>
                                <w:bCs/>
                                <w:sz w:val="40"/>
                                <w:szCs w:val="40"/>
                                <w:cs/>
                              </w:rPr>
                              <w:t xml:space="preserve"> </w:t>
                            </w:r>
                            <w:r w:rsidR="00F16F98">
                              <w:rPr>
                                <w:rFonts w:ascii="TH SarabunPSK" w:hAnsi="TH SarabunPSK" w:cs="TH SarabunPSK"/>
                                <w:b/>
                                <w:bCs/>
                                <w:sz w:val="40"/>
                                <w:szCs w:val="40"/>
                              </w:rPr>
                              <w:t> </w:t>
                            </w:r>
                          </w:p>
                          <w:p w:rsidR="00FE2F9C" w:rsidRPr="005E74FC" w:rsidRDefault="00FE2F9C" w:rsidP="000773FB">
                            <w:pPr>
                              <w:jc w:val="center"/>
                              <w:rPr>
                                <w:rFonts w:ascii="TH SarabunPSK" w:hAnsi="TH SarabunPSK" w:cs="TH SarabunPSK"/>
                                <w:b/>
                                <w:bCs/>
                                <w:sz w:val="40"/>
                                <w:szCs w:val="40"/>
                              </w:rPr>
                            </w:pPr>
                          </w:p>
                          <w:p w:rsidR="00FE2F9C" w:rsidRPr="005E74FC" w:rsidRDefault="00FE2F9C" w:rsidP="000773FB">
                            <w:pPr>
                              <w:jc w:val="center"/>
                              <w:rPr>
                                <w:rFonts w:ascii="TH SarabunPSK" w:hAnsi="TH SarabunPSK" w:cs="TH SarabunPSK"/>
                                <w:b/>
                                <w:bCs/>
                                <w:sz w:val="40"/>
                                <w:szCs w:val="40"/>
                                <w: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6" style="position:absolute;left:0;text-align:left;margin-left:665.35pt;margin-top:-6.3pt;width:89.6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">
                <v:textbox>
                  <w:txbxContent>
                    <w:p w:rsidR="00FE2F9C" w:rsidRPr="005E74FC" w:rsidRDefault="00980130" w:rsidP="000773FB">
                      <w:pPr>
                        <w:jc w:val="center"/>
                        <w:rPr>
                          <w:rFonts w:ascii="TH SarabunPSK" w:hAnsi="TH SarabunPSK" w:cs="TH SarabunPSK"/>
                          <w:b/>
                          <w:bCs/>
                          <w:sz w:val="40"/>
                          <w:szCs w:val="40"/>
                        </w:rPr>
                      </w:pPr>
                      <w:r>
                        <w:rPr>
                          <w:rFonts w:ascii="TH SarabunPSK" w:hAnsi="TH SarabunPSK" w:cs="TH SarabunPSK" w:hint="cs"/>
                          <w:b/>
                          <w:bCs/>
                          <w:sz w:val="40"/>
                          <w:szCs w:val="40"/>
                          <w:cs/>
                        </w:rPr>
                        <w:t>รายที่</w:t>
                      </w:r>
                      <w:r w:rsidR="00F16F98">
                        <w:rPr>
                          <w:rFonts w:ascii="TH SarabunPSK" w:hAnsi="TH SarabunPSK" w:cs="TH SarabunPSK" w:hint="cs"/>
                          <w:b/>
                          <w:bCs/>
                          <w:sz w:val="40"/>
                          <w:szCs w:val="40"/>
                          <w:cs/>
                        </w:rPr>
                        <w:t xml:space="preserve"> </w:t>
                      </w:r>
                      <w:r w:rsidR="00F16F98">
                        <w:rPr>
                          <w:rFonts w:ascii="TH SarabunPSK" w:hAnsi="TH SarabunPSK" w:cs="TH SarabunPSK"/>
                          <w:b/>
                          <w:bCs/>
                          <w:sz w:val="40"/>
                          <w:szCs w:val="40"/>
                        </w:rPr>
                        <w:t> </w:t>
                      </w:r>
                    </w:p>
                    <w:p w:rsidR="00FE2F9C" w:rsidRPr="005E74FC" w:rsidRDefault="00FE2F9C" w:rsidP="000773FB">
                      <w:pPr>
                        <w:jc w:val="center"/>
                        <w:rPr>
                          <w:rFonts w:ascii="TH SarabunPSK" w:hAnsi="TH SarabunPSK" w:cs="TH SarabunPSK"/>
                          <w:b/>
                          <w:bCs/>
                          <w:sz w:val="40"/>
                          <w:szCs w:val="40"/>
                        </w:rPr>
                      </w:pPr>
                    </w:p>
                    <w:p w:rsidR="00FE2F9C" w:rsidRPr="005E74FC" w:rsidRDefault="00FE2F9C" w:rsidP="000773FB">
                      <w:pPr>
                        <w:jc w:val="center"/>
                        <w:rPr>
                          <w:rFonts w:ascii="TH SarabunPSK" w:hAnsi="TH SarabunPSK" w:cs="TH SarabunPSK"/>
                          <w:b/>
                          <w:bCs/>
                          <w:sz w:val="40"/>
                          <w:szCs w:val="40"/>
                          <w:cs/>
                        </w:rPr>
                      </w:pPr>
                    </w:p>
                  </w:txbxContent>
                </v:textbox>
              </v:roundrect>
            </w:pict>
          </mc:Fallback>
        </mc:AlternateContent>
      </w:r>
      <w:r w:rsidR="00B9091E" w:rsidRPr="00030370">
        <w:rPr>
          <w:rFonts w:ascii="TH SarabunPSK" w:hAnsi="TH SarabunPSK" w:cs="TH SarabunPSK"/>
          <w:cs/>
        </w:rPr>
        <w:t xml:space="preserve">แบบสรุปรายละเอียดขอจำหน่ายหนี้เงินกู้ออกจากบัญชีเป็นหนี้สูญ   ปีบัญชี  </w:t>
      </w:r>
      <w:r w:rsidR="00316E06">
        <w:rPr>
          <w:rFonts w:ascii="TH SarabunPSK" w:hAnsi="TH SarabunPSK" w:cs="TH SarabunPSK"/>
          <w:sz w:val="32"/>
          <w:szCs w:val="32"/>
        </w:rPr>
        <w:t>2567</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0"/>
        <w:gridCol w:w="1196"/>
      </w:tblGrid>
      <w:tr w:rsidR="00DE172D" w:rsidTr="00527E0F">
        <w:trPr>
          <w:trHeight w:val="233"/>
        </w:trPr>
        <w:tc>
          <w:tcPr>
            <w:tcW w:w="13750" w:type="dxa"/>
          </w:tcPr>
          <w:p w:rsidR="00DE172D" w:rsidRDefault="00DE172D" w:rsidP="00D74076">
            <w:pPr>
              <w:ind w:left="-108"/>
              <w:rPr>
                <w:rFonts w:ascii="TH SarabunPSK" w:hAnsi="TH SarabunPSK" w:cs="TH SarabunPSK"/>
                <w:b/>
                <w:bCs/>
                <w:sz w:val="28"/>
                <w:szCs w:val="28"/>
              </w:rPr>
            </w:pPr>
            <w:r>
              <w:rPr>
                <w:rFonts w:ascii="TH SarabunPSK" w:hAnsi="TH SarabunPSK" w:cs="TH SarabunPSK" w:hint="cs"/>
                <w:b/>
                <w:bCs/>
                <w:sz w:val="28"/>
                <w:szCs w:val="28"/>
                <w:cs/>
              </w:rPr>
              <w:t xml:space="preserve">ชื่อลูกหนี้ </w:t>
            </w:r>
            <w:r w:rsidRPr="00DE172D">
              <w:rPr>
                <w:rFonts w:ascii="TH SarabunPSK" w:hAnsi="TH SarabunPSK" w:cs="TH SarabunPSK"/>
                <w:b/>
                <w:bCs/>
                <w:sz w:val="28"/>
                <w:szCs w:val="28"/>
                <w:lang w:val="en-GB"/>
              </w:rPr>
              <w:t>นายทดสอบ ตัดหนี้สูญ อายุ 75 ปี  เลขบัตรประชาชน 11111-1111111-1สาขาลำปลายมาศ สังกัด สนจ.บุรีรัมย์  กลุ่ม 20 เลขทะเบียน555</w:t>
            </w:r>
            <w:r w:rsidRPr="00DE172D">
              <w:rPr>
                <w:rFonts w:ascii="TH SarabunPSK" w:hAnsi="TH SarabunPSK" w:cs="TH SarabunPSK"/>
                <w:b/>
                <w:bCs/>
                <w:sz w:val="28"/>
                <w:szCs w:val="28"/>
              </w:rPr>
              <w:t xml:space="preserve">  </w:t>
            </w:r>
          </w:p>
        </w:tc>
        <w:tc>
          <w:tcPr>
            <w:tcW w:w="1196" w:type="dxa"/>
          </w:tcPr>
          <w:p w:rsidR="00DE172D" w:rsidRDefault="00DE172D" w:rsidP="00DE172D">
            <w:pPr>
              <w:jc w:val="right"/>
              <w:rPr>
                <w:rFonts w:ascii="TH SarabunPSK" w:hAnsi="TH SarabunPSK" w:cs="TH SarabunPSK"/>
                <w:b/>
                <w:bCs/>
                <w:sz w:val="28"/>
                <w:szCs w:val="28"/>
              </w:rPr>
            </w:pPr>
            <w:r w:rsidRPr="00216C00">
              <w:rPr>
                <w:rFonts w:ascii="TH SarabunPSK" w:hAnsi="TH SarabunPSK" w:cs="TH SarabunPSK"/>
                <w:b/>
                <w:bCs/>
                <w:sz w:val="28"/>
                <w:szCs w:val="28"/>
                <w:cs/>
              </w:rPr>
              <w:t>หน่วย</w:t>
            </w:r>
            <w:r>
              <w:rPr>
                <w:rFonts w:ascii="TH SarabunPSK" w:hAnsi="TH SarabunPSK" w:cs="TH SarabunPSK" w:hint="cs"/>
                <w:b/>
                <w:bCs/>
                <w:sz w:val="28"/>
                <w:szCs w:val="28"/>
                <w:cs/>
              </w:rPr>
              <w:t xml:space="preserve"> </w:t>
            </w:r>
            <w:r w:rsidRPr="00216C00">
              <w:rPr>
                <w:rFonts w:ascii="TH SarabunPSK" w:hAnsi="TH SarabunPSK" w:cs="TH SarabunPSK"/>
                <w:b/>
                <w:bCs/>
                <w:sz w:val="28"/>
                <w:szCs w:val="28"/>
              </w:rPr>
              <w:t>:</w:t>
            </w:r>
            <w:r>
              <w:rPr>
                <w:rFonts w:ascii="TH SarabunPSK" w:hAnsi="TH SarabunPSK" w:cs="TH SarabunPSK"/>
                <w:b/>
                <w:bCs/>
                <w:sz w:val="28"/>
                <w:szCs w:val="28"/>
              </w:rPr>
              <w:t xml:space="preserve"> </w:t>
            </w:r>
            <w:r w:rsidRPr="00216C00">
              <w:rPr>
                <w:rFonts w:ascii="TH SarabunPSK" w:hAnsi="TH SarabunPSK" w:cs="TH SarabunPSK"/>
                <w:b/>
                <w:bCs/>
                <w:sz w:val="28"/>
                <w:szCs w:val="28"/>
                <w:cs/>
              </w:rPr>
              <w:t>บาท</w:t>
            </w:r>
          </w:p>
        </w:tc>
      </w:tr>
    </w:tbl>
    <w:tbl>
      <w:tblPr>
        <w:tblW w:w="15022"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456"/>
        <w:gridCol w:w="1275"/>
        <w:gridCol w:w="993"/>
        <w:gridCol w:w="1010"/>
        <w:gridCol w:w="1094"/>
        <w:gridCol w:w="911"/>
        <w:gridCol w:w="954"/>
        <w:gridCol w:w="851"/>
        <w:gridCol w:w="992"/>
        <w:gridCol w:w="1134"/>
        <w:gridCol w:w="1276"/>
        <w:gridCol w:w="1074"/>
      </w:tblGrid>
      <w:tr w:rsidR="002E23A7" w:rsidRPr="00216C00" w:rsidTr="009E73FF">
        <w:trPr>
          <w:cantSplit/>
          <w:trHeight w:val="84"/>
        </w:trPr>
        <w:tc>
          <w:tcPr>
            <w:tcW w:w="2002" w:type="dxa"/>
            <w:vMerge w:val="restart"/>
            <w:vAlign w:val="center"/>
          </w:tcPr>
          <w:p w:rsidR="00A51F30" w:rsidRPr="00216C00" w:rsidRDefault="00A51F30" w:rsidP="005E74FC">
            <w:pPr>
              <w:jc w:val="center"/>
              <w:rPr>
                <w:rFonts w:ascii="TH SarabunPSK" w:hAnsi="TH SarabunPSK" w:cs="TH SarabunPSK"/>
                <w:b/>
                <w:bCs/>
                <w:sz w:val="28"/>
                <w:szCs w:val="28"/>
                <w:cs/>
              </w:rPr>
            </w:pPr>
            <w:r w:rsidRPr="00216C00">
              <w:rPr>
                <w:rFonts w:ascii="TH SarabunPSK" w:hAnsi="TH SarabunPSK" w:cs="TH SarabunPSK"/>
                <w:b/>
                <w:bCs/>
                <w:sz w:val="28"/>
                <w:szCs w:val="28"/>
                <w:cs/>
              </w:rPr>
              <w:t>ประเภทเงินกู้</w:t>
            </w:r>
          </w:p>
          <w:p w:rsidR="002E23A7" w:rsidRDefault="00687A3E"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เลขที่สัญญา</w:t>
            </w:r>
            <w:r w:rsidR="005E74FC">
              <w:rPr>
                <w:rFonts w:ascii="TH SarabunPSK" w:hAnsi="TH SarabunPSK" w:cs="TH SarabunPSK"/>
                <w:b/>
                <w:bCs/>
                <w:sz w:val="28"/>
                <w:szCs w:val="28"/>
              </w:rPr>
              <w:t>/</w:t>
            </w:r>
            <w:r w:rsidR="002E23A7" w:rsidRPr="00216C00">
              <w:rPr>
                <w:rFonts w:ascii="TH SarabunPSK" w:hAnsi="TH SarabunPSK" w:cs="TH SarabunPSK"/>
                <w:b/>
                <w:bCs/>
                <w:sz w:val="28"/>
                <w:szCs w:val="28"/>
                <w:cs/>
              </w:rPr>
              <w:t>ลงวันที่</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(1)</w:t>
            </w:r>
          </w:p>
        </w:tc>
        <w:tc>
          <w:tcPr>
            <w:tcW w:w="1456" w:type="dxa"/>
            <w:vMerge w:val="restart"/>
            <w:vAlign w:val="center"/>
          </w:tcPr>
          <w:p w:rsidR="002E23A7" w:rsidRDefault="002E23A7" w:rsidP="005E74FC">
            <w:pPr>
              <w:pStyle w:val="Heading1"/>
              <w:rPr>
                <w:rFonts w:ascii="TH SarabunPSK" w:hAnsi="TH SarabunPSK" w:cs="TH SarabunPSK"/>
                <w:sz w:val="28"/>
                <w:szCs w:val="28"/>
              </w:rPr>
            </w:pPr>
            <w:r w:rsidRPr="00216C00">
              <w:rPr>
                <w:rFonts w:ascii="TH SarabunPSK" w:hAnsi="TH SarabunPSK" w:cs="TH SarabunPSK"/>
                <w:sz w:val="28"/>
                <w:szCs w:val="28"/>
                <w:cs/>
              </w:rPr>
              <w:t>หลักประกัน</w:t>
            </w:r>
          </w:p>
          <w:p w:rsidR="005E74FC" w:rsidRPr="005E74FC" w:rsidRDefault="005E74FC" w:rsidP="005E74FC">
            <w:pPr>
              <w:jc w:val="center"/>
            </w:pPr>
            <w:r w:rsidRPr="00F1055E">
              <w:rPr>
                <w:rFonts w:ascii="TH SarabunPSK" w:hAnsi="TH SarabunPSK" w:cs="TH SarabunPSK"/>
                <w:b/>
                <w:bCs/>
                <w:sz w:val="28"/>
                <w:szCs w:val="28"/>
                <w:cs/>
              </w:rPr>
              <w:t>(2)</w:t>
            </w:r>
          </w:p>
        </w:tc>
        <w:tc>
          <w:tcPr>
            <w:tcW w:w="1275" w:type="dxa"/>
            <w:vMerge w:val="restart"/>
            <w:vAlign w:val="center"/>
          </w:tcPr>
          <w:p w:rsidR="002E23A7" w:rsidRDefault="002E23A7"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ต้นเงินเดิม</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(3)</w:t>
            </w:r>
          </w:p>
        </w:tc>
        <w:tc>
          <w:tcPr>
            <w:tcW w:w="3097" w:type="dxa"/>
            <w:gridSpan w:val="3"/>
            <w:vAlign w:val="center"/>
          </w:tcPr>
          <w:p w:rsidR="002E23A7" w:rsidRPr="00216C00" w:rsidRDefault="002E23A7"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การชำระหนี้ก่อนดำเนินคดี</w:t>
            </w:r>
          </w:p>
        </w:tc>
        <w:tc>
          <w:tcPr>
            <w:tcW w:w="3708" w:type="dxa"/>
            <w:gridSpan w:val="4"/>
            <w:vAlign w:val="center"/>
          </w:tcPr>
          <w:p w:rsidR="002E23A7" w:rsidRPr="00216C00" w:rsidRDefault="002E23A7" w:rsidP="005E74FC">
            <w:pPr>
              <w:jc w:val="center"/>
              <w:rPr>
                <w:rFonts w:ascii="TH SarabunPSK" w:hAnsi="TH SarabunPSK" w:cs="TH SarabunPSK"/>
                <w:b/>
                <w:bCs/>
                <w:sz w:val="28"/>
                <w:szCs w:val="28"/>
                <w:cs/>
              </w:rPr>
            </w:pPr>
            <w:r w:rsidRPr="00216C00">
              <w:rPr>
                <w:rFonts w:ascii="TH SarabunPSK" w:hAnsi="TH SarabunPSK" w:cs="TH SarabunPSK"/>
                <w:b/>
                <w:bCs/>
                <w:sz w:val="28"/>
                <w:szCs w:val="28"/>
                <w:cs/>
              </w:rPr>
              <w:t>การชำระหนี้หลังดำเนินคดี</w:t>
            </w:r>
          </w:p>
        </w:tc>
        <w:tc>
          <w:tcPr>
            <w:tcW w:w="2410" w:type="dxa"/>
            <w:gridSpan w:val="2"/>
            <w:vAlign w:val="center"/>
          </w:tcPr>
          <w:p w:rsidR="002E23A7" w:rsidRPr="00216C00" w:rsidRDefault="002E23A7" w:rsidP="005E74FC">
            <w:pPr>
              <w:jc w:val="center"/>
              <w:rPr>
                <w:rFonts w:ascii="TH SarabunPSK" w:hAnsi="TH SarabunPSK" w:cs="TH SarabunPSK"/>
                <w:b/>
                <w:bCs/>
                <w:spacing w:val="-20"/>
                <w:sz w:val="28"/>
                <w:szCs w:val="28"/>
              </w:rPr>
            </w:pPr>
            <w:r w:rsidRPr="00216C00">
              <w:rPr>
                <w:rFonts w:ascii="TH SarabunPSK" w:hAnsi="TH SarabunPSK" w:cs="TH SarabunPSK"/>
                <w:b/>
                <w:bCs/>
                <w:spacing w:val="-20"/>
                <w:sz w:val="28"/>
                <w:szCs w:val="28"/>
                <w:cs/>
              </w:rPr>
              <w:t>หนี้คง เหลือขอจำหน่ายหนี้สูญ</w:t>
            </w:r>
          </w:p>
        </w:tc>
        <w:tc>
          <w:tcPr>
            <w:tcW w:w="1074" w:type="dxa"/>
            <w:vMerge w:val="restart"/>
            <w:vAlign w:val="center"/>
          </w:tcPr>
          <w:p w:rsidR="002E23A7" w:rsidRPr="00102B31" w:rsidRDefault="002E23A7" w:rsidP="005E74FC">
            <w:pPr>
              <w:jc w:val="center"/>
              <w:rPr>
                <w:rFonts w:ascii="TH SarabunPSK" w:hAnsi="TH SarabunPSK" w:cs="TH SarabunPSK"/>
                <w:b/>
                <w:bCs/>
                <w:sz w:val="24"/>
                <w:szCs w:val="24"/>
              </w:rPr>
            </w:pPr>
            <w:r w:rsidRPr="00102B31">
              <w:rPr>
                <w:rFonts w:ascii="TH SarabunPSK" w:hAnsi="TH SarabunPSK" w:cs="TH SarabunPSK"/>
                <w:b/>
                <w:bCs/>
                <w:sz w:val="24"/>
                <w:szCs w:val="24"/>
                <w:cs/>
              </w:rPr>
              <w:t>อายุหนี้</w:t>
            </w:r>
          </w:p>
          <w:p w:rsidR="002E23A7" w:rsidRPr="00102B31" w:rsidRDefault="002E23A7" w:rsidP="005E74FC">
            <w:pPr>
              <w:jc w:val="center"/>
              <w:rPr>
                <w:rFonts w:ascii="TH SarabunPSK" w:hAnsi="TH SarabunPSK" w:cs="TH SarabunPSK"/>
                <w:b/>
                <w:bCs/>
                <w:sz w:val="24"/>
                <w:szCs w:val="24"/>
              </w:rPr>
            </w:pPr>
            <w:r w:rsidRPr="00102B31">
              <w:rPr>
                <w:rFonts w:ascii="TH SarabunPSK" w:hAnsi="TH SarabunPSK" w:cs="TH SarabunPSK"/>
                <w:b/>
                <w:bCs/>
                <w:sz w:val="24"/>
                <w:szCs w:val="24"/>
                <w:cs/>
              </w:rPr>
              <w:t>ค้างชำระ</w:t>
            </w:r>
            <w:r w:rsidR="00102B31" w:rsidRPr="00102B31">
              <w:rPr>
                <w:rFonts w:ascii="TH SarabunPSK" w:hAnsi="TH SarabunPSK" w:cs="TH SarabunPSK"/>
                <w:b/>
                <w:bCs/>
                <w:sz w:val="24"/>
                <w:szCs w:val="24"/>
              </w:rPr>
              <w:t>(</w:t>
            </w:r>
            <w:r w:rsidR="00102B31" w:rsidRPr="00102B31">
              <w:rPr>
                <w:rFonts w:ascii="TH SarabunPSK" w:hAnsi="TH SarabunPSK" w:cs="TH SarabunPSK"/>
                <w:b/>
                <w:bCs/>
                <w:sz w:val="24"/>
                <w:szCs w:val="24"/>
                <w:cs/>
              </w:rPr>
              <w:t>ปี</w:t>
            </w:r>
            <w:r w:rsidR="00102B31" w:rsidRPr="00102B31">
              <w:rPr>
                <w:rFonts w:ascii="TH SarabunPSK" w:hAnsi="TH SarabunPSK" w:cs="TH SarabunPSK"/>
                <w:b/>
                <w:bCs/>
                <w:sz w:val="24"/>
                <w:szCs w:val="24"/>
              </w:rPr>
              <w:t>)</w:t>
            </w:r>
          </w:p>
          <w:p w:rsidR="002E23A7" w:rsidRPr="00216C00" w:rsidRDefault="005E74FC" w:rsidP="00102B31">
            <w:pPr>
              <w:jc w:val="center"/>
              <w:rPr>
                <w:rFonts w:ascii="TH SarabunPSK" w:hAnsi="TH SarabunPSK" w:cs="TH SarabunPSK"/>
                <w:b/>
                <w:bCs/>
                <w:sz w:val="28"/>
                <w:szCs w:val="28"/>
              </w:rPr>
            </w:pPr>
            <w:r w:rsidRPr="005E74FC">
              <w:rPr>
                <w:rFonts w:ascii="TH SarabunPSK" w:hAnsi="TH SarabunPSK" w:cs="TH SarabunPSK"/>
                <w:b/>
                <w:bCs/>
                <w:sz w:val="26"/>
                <w:szCs w:val="26"/>
                <w:cs/>
              </w:rPr>
              <w:t>(13)</w:t>
            </w:r>
          </w:p>
        </w:tc>
      </w:tr>
      <w:tr w:rsidR="005E74FC" w:rsidRPr="00216C00" w:rsidTr="009E73FF">
        <w:trPr>
          <w:cantSplit/>
          <w:trHeight w:val="153"/>
        </w:trPr>
        <w:tc>
          <w:tcPr>
            <w:tcW w:w="2002" w:type="dxa"/>
            <w:vMerge/>
          </w:tcPr>
          <w:p w:rsidR="005E74FC" w:rsidRPr="00216C00" w:rsidRDefault="005E74FC" w:rsidP="003513BB">
            <w:pPr>
              <w:jc w:val="center"/>
              <w:rPr>
                <w:rFonts w:ascii="TH SarabunPSK" w:hAnsi="TH SarabunPSK" w:cs="TH SarabunPSK"/>
                <w:b/>
                <w:bCs/>
                <w:sz w:val="28"/>
                <w:szCs w:val="28"/>
              </w:rPr>
            </w:pPr>
          </w:p>
        </w:tc>
        <w:tc>
          <w:tcPr>
            <w:tcW w:w="1456" w:type="dxa"/>
            <w:vMerge/>
          </w:tcPr>
          <w:p w:rsidR="005E74FC" w:rsidRPr="00216C00" w:rsidRDefault="005E74FC" w:rsidP="003513BB">
            <w:pPr>
              <w:jc w:val="center"/>
              <w:rPr>
                <w:rFonts w:ascii="TH SarabunPSK" w:hAnsi="TH SarabunPSK" w:cs="TH SarabunPSK"/>
                <w:b/>
                <w:bCs/>
                <w:sz w:val="28"/>
                <w:szCs w:val="28"/>
              </w:rPr>
            </w:pPr>
          </w:p>
        </w:tc>
        <w:tc>
          <w:tcPr>
            <w:tcW w:w="1275" w:type="dxa"/>
            <w:vMerge/>
          </w:tcPr>
          <w:p w:rsidR="005E74FC" w:rsidRPr="00216C00" w:rsidRDefault="005E74FC" w:rsidP="003513BB">
            <w:pPr>
              <w:jc w:val="center"/>
              <w:rPr>
                <w:rFonts w:ascii="TH SarabunPSK" w:hAnsi="TH SarabunPSK" w:cs="TH SarabunPSK"/>
                <w:b/>
                <w:bCs/>
                <w:sz w:val="28"/>
                <w:szCs w:val="28"/>
              </w:rPr>
            </w:pPr>
          </w:p>
        </w:tc>
        <w:tc>
          <w:tcPr>
            <w:tcW w:w="993" w:type="dxa"/>
            <w:vAlign w:val="center"/>
          </w:tcPr>
          <w:p w:rsidR="005E74FC" w:rsidRPr="00F1055E"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(4)</w:t>
            </w:r>
          </w:p>
        </w:tc>
        <w:tc>
          <w:tcPr>
            <w:tcW w:w="1010" w:type="dxa"/>
            <w:vAlign w:val="center"/>
          </w:tcPr>
          <w:p w:rsidR="005E74FC" w:rsidRPr="00F1055E" w:rsidRDefault="005E74FC" w:rsidP="00227DCB">
            <w:pPr>
              <w:pStyle w:val="Heading1"/>
              <w:rPr>
                <w:rFonts w:ascii="TH SarabunPSK" w:hAnsi="TH SarabunPSK" w:cs="TH SarabunPSK"/>
                <w:sz w:val="28"/>
                <w:szCs w:val="28"/>
              </w:rPr>
            </w:pPr>
            <w:r w:rsidRPr="00F1055E">
              <w:rPr>
                <w:rFonts w:ascii="TH SarabunPSK" w:hAnsi="TH SarabunPSK" w:cs="TH SarabunPSK"/>
                <w:sz w:val="28"/>
                <w:szCs w:val="28"/>
                <w:cs/>
              </w:rPr>
              <w:t>ดอกเบี้ย</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(5)</w:t>
            </w:r>
          </w:p>
        </w:tc>
        <w:tc>
          <w:tcPr>
            <w:tcW w:w="109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รวม</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(6)</w:t>
            </w:r>
          </w:p>
        </w:tc>
        <w:tc>
          <w:tcPr>
            <w:tcW w:w="911"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(7)</w:t>
            </w:r>
          </w:p>
        </w:tc>
        <w:tc>
          <w:tcPr>
            <w:tcW w:w="95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ดอกเบี้ย</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(8)</w:t>
            </w:r>
          </w:p>
        </w:tc>
        <w:tc>
          <w:tcPr>
            <w:tcW w:w="851"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ค่าฤชาฯ</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(9)</w:t>
            </w:r>
          </w:p>
        </w:tc>
        <w:tc>
          <w:tcPr>
            <w:tcW w:w="992"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รวม</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(10)</w:t>
            </w:r>
          </w:p>
        </w:tc>
        <w:tc>
          <w:tcPr>
            <w:tcW w:w="113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(11)</w:t>
            </w:r>
          </w:p>
        </w:tc>
        <w:tc>
          <w:tcPr>
            <w:tcW w:w="1276" w:type="dxa"/>
            <w:vAlign w:val="center"/>
          </w:tcPr>
          <w:p w:rsidR="005E74FC" w:rsidRPr="00F1055E" w:rsidRDefault="005E74FC" w:rsidP="00227DCB">
            <w:pPr>
              <w:ind w:left="-123" w:right="-69"/>
              <w:jc w:val="center"/>
              <w:rPr>
                <w:rFonts w:ascii="TH SarabunPSK" w:hAnsi="TH SarabunPSK" w:cs="TH SarabunPSK"/>
                <w:b/>
                <w:bCs/>
                <w:sz w:val="28"/>
                <w:szCs w:val="28"/>
              </w:rPr>
            </w:pPr>
            <w:r w:rsidRPr="00F1055E">
              <w:rPr>
                <w:rFonts w:ascii="TH SarabunPSK" w:hAnsi="TH SarabunPSK" w:cs="TH SarabunPSK"/>
                <w:b/>
                <w:bCs/>
                <w:sz w:val="28"/>
                <w:szCs w:val="28"/>
                <w:cs/>
              </w:rPr>
              <w:t>ดอกเบี้ย</w:t>
            </w:r>
          </w:p>
          <w:p w:rsidR="005E74FC" w:rsidRPr="00F1055E" w:rsidRDefault="005E74FC" w:rsidP="00227DCB">
            <w:pPr>
              <w:ind w:left="-123" w:right="-69"/>
              <w:jc w:val="center"/>
              <w:rPr>
                <w:rFonts w:ascii="TH SarabunPSK" w:hAnsi="TH SarabunPSK" w:cs="TH SarabunPSK"/>
                <w:b/>
                <w:bCs/>
                <w:sz w:val="28"/>
                <w:szCs w:val="28"/>
                <w:cs/>
              </w:rPr>
            </w:pPr>
            <w:r w:rsidRPr="00F1055E">
              <w:rPr>
                <w:rFonts w:ascii="TH SarabunPSK" w:hAnsi="TH SarabunPSK" w:cs="TH SarabunPSK"/>
                <w:b/>
                <w:bCs/>
                <w:sz w:val="28"/>
                <w:szCs w:val="28"/>
                <w:cs/>
              </w:rPr>
              <w:t>(12)</w:t>
            </w:r>
          </w:p>
        </w:tc>
        <w:tc>
          <w:tcPr>
            <w:tcW w:w="1074" w:type="dxa"/>
            <w:vMerge/>
          </w:tcPr>
          <w:p w:rsidR="005E74FC" w:rsidRPr="00216C00" w:rsidRDefault="005E74FC" w:rsidP="003513BB">
            <w:pPr>
              <w:jc w:val="center"/>
              <w:rPr>
                <w:rFonts w:ascii="TH SarabunPSK" w:hAnsi="TH SarabunPSK" w:cs="TH SarabunPSK"/>
                <w:b/>
                <w:bCs/>
                <w:sz w:val="28"/>
                <w:szCs w:val="28"/>
              </w:rPr>
            </w:pP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1) เงินทุนหมุนเวียน
536138054318
18 ม.ค. 2548</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ลน.ร่วม,คนค้ำ</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18,000.00</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200.00</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100.50</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300.50</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18,000.00</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20,005.01</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40</w:t>
            </w: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2) เงินทุนหมุนเวียน
536138888888
18 ม.ค. 2548</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ลน.ร่วม,คนค้ำ</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18,000.00</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300.00</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200.50</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500.50</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10,000.00</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10,005.02</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5</w:t>
            </w: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xx</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รวม</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36,000.00</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500.00</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301.00</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801.00</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28,000.00</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30,010.03</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w:t>
            </w:r>
          </w:p>
        </w:tc>
      </w:tr>
    </w:tbl>
    <w:p w:rsidR="00F14031" w:rsidRPr="00727227" w:rsidRDefault="00F14031" w:rsidP="00F14031">
      <w:pPr>
        <w:rPr>
          <w:rFonts w:ascii="TH SarabunPSK" w:hAnsi="TH SarabunPSK" w:cs="TH SarabunPSK"/>
          <w:b/>
          <w:bCs/>
          <w:sz w:val="14"/>
          <w:szCs w:val="14"/>
        </w:rPr>
      </w:pPr>
    </w:p>
    <w:p w:rsidR="00C65690" w:rsidRDefault="00C65690" w:rsidP="001723E9">
      <w:pPr>
        <w:rPr>
          <w:rFonts w:ascii="TH SarabunPSK" w:hAnsi="TH SarabunPSK" w:cs="TH SarabunPSK"/>
          <w:noProof/>
        </w:rPr>
        <w:sectPr w:rsidR="00C65690" w:rsidSect="004836C8">
          <w:pgSz w:w="16840" w:h="11907" w:orient="landscape" w:code="9"/>
          <w:pgMar w:top="426" w:right="680" w:bottom="284" w:left="851" w:header="720" w:footer="720" w:gutter="0"/>
          <w:cols w:space="720"/>
        </w:sectPr>
      </w:pPr>
    </w:p>
    <w:p w:rsidR="00C65690" w:rsidRDefault="00C65690" w:rsidP="00C65690">
      <w:pPr>
        <w:rPr>
          <w:rFonts w:ascii="TH SarabunPSK" w:hAnsi="TH SarabunPSK" w:cs="TH SarabunPSK"/>
          <w:color w:val="000000"/>
          <w:sz w:val="28"/>
          <w:szCs w:val="28"/>
        </w:rPr>
      </w:pPr>
      <w:r w:rsidRPr="004C3E67">
        <w:rPr>
          <w:rFonts w:ascii="TH SarabunPSK" w:hAnsi="TH SarabunPSK" w:cs="TH SarabunPSK"/>
          <w:b/>
          <w:bCs/>
          <w:sz w:val="28"/>
          <w:szCs w:val="28"/>
          <w:u w:val="single"/>
          <w:cs/>
        </w:rPr>
        <w:lastRenderedPageBreak/>
        <w:t>1. สถานะแห่งหนี้</w:t>
      </w:r>
      <w:r w:rsidRPr="009579CA">
        <w:rPr>
          <w:rFonts w:ascii="TH SarabunPSK" w:hAnsi="TH SarabunPSK" w:cs="TH SarabunPSK"/>
          <w:sz w:val="28"/>
          <w:szCs w:val="28"/>
        </w:rPr>
        <w:t xml:space="preserve"> </w:t>
      </w:r>
      <w:r w:rsidR="006B064D">
        <w:rPr>
          <w:rFonts w:ascii="TH SarabunPSK" w:hAnsi="TH SarabunPSK" w:cs="TH SarabunPSK"/>
          <w:color w:val="000000"/>
          <w:sz w:val="28"/>
          <w:szCs w:val="28"/>
        </w:rPr>
        <w:t xml:space="preserve"> </w:t>
      </w:r>
      <w:r w:rsidR="0062244E">
        <w:rPr>
          <w:rFonts w:ascii="TH SarabunPSK" w:hAnsi="TH SarabunPSK" w:cs="TH SarabunPSK"/>
          <w:color w:val="000000"/>
          <w:sz w:val="28"/>
          <w:szCs w:val="28"/>
        </w:rPr>
        <w:t>เป็นหนี้ยังไม่ดำเนินคดี มีหลักฐานการเป็นหนี้ครบถ้วนพอฟ้องคดีได้ ไม่ขาดอายุความเนื่องจาก ตัวอย่าง 1 ทําบันทึกข้อตกลง ต่อท้ายพักชําระหนี้ 22 กันยายน 25..........  และชำระบางส่วนทั้งสองสัญญาเมื่อวันที่ 21 ธันวาคม 25..........  (เงินจาก ฌาปนกิจสงเคราะห์)   ตัวอย่าง 2 จากชําระหนี้ 11 มีนาคม 2535 , 3 กันยายน 2539 , 11 สิงหาคม 2540 ทํารชน.(ตนเอง) 10กันยายน 2556   และชำระบางส่วนทั้งสองสัญญาเมื่อวันที่ 21 ธันวาคม 25...... (เงิน ฌาปนกิจสงเคราะห์)   ตัวอย่าง 3กรณีตาย ผู้อื่น รชน.เมื่อ 11 กันยายน 25.......... ไม่ดำเนินคดีและบังคับคดีเนื่องจาก ลูกหนี้ร่วมและผู้ค้ำประกันมีทรัพย์สิน ซึ่งไม่คุ้มกับค่าใช้จ่าย หากจะฟ้องผู้กู้และลูกหนี้ร่วม/ผู้ค้ำประกัน</w:t>
      </w:r>
      <w:r w:rsidR="000B5315">
        <w:rPr>
          <w:rFonts w:ascii="TH SarabunPSK" w:hAnsi="TH SarabunPSK" w:cs="TH SarabunPSK"/>
          <w:color w:val="000000"/>
          <w:sz w:val="28"/>
          <w:szCs w:val="28"/>
        </w:rPr>
        <w:t xml:space="preserve"> </w:t>
      </w:r>
    </w:p>
    <w:p w:rsidR="00C65690" w:rsidRDefault="00C65690" w:rsidP="00C65690">
      <w:pPr>
        <w:rPr>
          <w:rFonts w:ascii="TH SarabunPSK" w:hAnsi="TH SarabunPSK" w:cs="TH SarabunPSK"/>
          <w:b/>
          <w:bCs/>
          <w:sz w:val="28"/>
          <w:szCs w:val="28"/>
        </w:rPr>
      </w:pPr>
      <w:r w:rsidRPr="004C3E67">
        <w:rPr>
          <w:rFonts w:ascii="TH SarabunPSK" w:hAnsi="TH SarabunPSK" w:cs="TH SarabunPSK"/>
          <w:b/>
          <w:bCs/>
          <w:sz w:val="28"/>
          <w:szCs w:val="28"/>
          <w:u w:val="single"/>
          <w:cs/>
        </w:rPr>
        <w:t>2. สาเหตุหนี้ค้างชำระ</w:t>
      </w:r>
      <w:r w:rsidRPr="009579CA">
        <w:rPr>
          <w:rFonts w:ascii="TH SarabunPSK" w:hAnsi="TH SarabunPSK" w:cs="TH SarabunPSK"/>
          <w:b/>
          <w:bCs/>
          <w:sz w:val="28"/>
          <w:szCs w:val="28"/>
          <w:cs/>
        </w:rPr>
        <w:t xml:space="preserve"> </w:t>
      </w:r>
      <w:r w:rsidR="006B064D">
        <w:rPr>
          <w:rFonts w:ascii="TH SarabunPSK" w:hAnsi="TH SarabunPSK" w:cs="TH SarabunPSK"/>
          <w:sz w:val="28"/>
          <w:szCs w:val="28"/>
        </w:rPr>
        <w:t xml:space="preserve"> </w:t>
      </w:r>
      <w:r w:rsidR="003812B4">
        <w:rPr>
          <w:rFonts w:ascii="TH SarabunPSK" w:hAnsi="TH SarabunPSK" w:cs="TH SarabunPSK"/>
          <w:b/>
          <w:bCs/>
          <w:sz w:val="28"/>
          <w:szCs w:val="28"/>
        </w:rPr>
        <w:t xml:space="preserve"> </w:t>
      </w:r>
      <w:r w:rsidR="00260D58">
        <w:rPr>
          <w:rFonts w:ascii="TH SarabunPSK" w:hAnsi="TH SarabunPSK" w:cs="TH SarabunPSK"/>
          <w:color w:val="000000"/>
          <w:sz w:val="28"/>
          <w:szCs w:val="28"/>
        </w:rPr>
        <w:t>ตัวอย่าง 1   ปี 2540-2541 กู้เงินเพื่อเป็นค่าใช้จ่ายในการทำนาเช่า 16 ไร่และซื้อวัวแม่พันธุ์ 5 ตัว  ตัวอย่าง 2  เป็นหนี้ซึ่งเกิดจากการรับใช้หนี้แทนบิดา ที่ตาย ซึ่งกู้เงินปี 2540-2541เพื่อทํานาข้าว ชำระหนี้ไม่ได้เนื่องจาก ตัวอย่าง 1 ประสบภาวะฝนแล้งติดต่อกันหลายปี ได้ขายวัวชำระหนี้บางส่วน ที่เหลือนำเงินมาเป็นค่าใช้จ่ายในครอบครัว  ต่อมาธนาคารให้การช่วยเหลือโดย ปรับปรุงโครงสร้างหนี้  แต่ชำระหนี้ไม่ได้เนื่องจากคู่สมรสเสียชีวิตโดยไม่ได้สมัครสมาคมฌาปนกิจฯ มีค่าใช้จ่ายสูง   ตัวอย่าง 2 (กรณี รชน : บันทึกในระบบแล้ว) ประสบปัญหามีค่ารักษาพยาบาลตนเองซึ่งป่วยเป็นโรคมะเร็ง   ส่วนผู้รับใช้หนี้เข้าทํารับใช้หนี้ขณะเลิกประกอบอาชีพการเกษตรทําให้ ไม่มีรายได้พอชําระหนี้ได้</w:t>
      </w:r>
    </w:p>
    <w:p w:rsidR="00C65690" w:rsidRDefault="00C65690" w:rsidP="00C65690">
      <w:pPr>
        <w:ind w:right="-108"/>
        <w:rPr>
          <w:rFonts w:ascii="TH SarabunPSK" w:hAnsi="TH SarabunPSK" w:cs="TH SarabunPSK"/>
          <w:sz w:val="28"/>
          <w:szCs w:val="28"/>
        </w:rPr>
      </w:pPr>
      <w:r w:rsidRPr="004C3E67">
        <w:rPr>
          <w:rFonts w:ascii="TH SarabunPSK" w:hAnsi="TH SarabunPSK" w:cs="TH SarabunPSK"/>
          <w:b/>
          <w:bCs/>
          <w:sz w:val="28"/>
          <w:szCs w:val="28"/>
          <w:u w:val="single"/>
        </w:rPr>
        <w:t xml:space="preserve">3. </w:t>
      </w:r>
      <w:r w:rsidRPr="004C3E67">
        <w:rPr>
          <w:rFonts w:ascii="TH SarabunPSK" w:hAnsi="TH SarabunPSK" w:cs="TH SarabunPSK"/>
          <w:b/>
          <w:bCs/>
          <w:sz w:val="28"/>
          <w:szCs w:val="28"/>
          <w:u w:val="single"/>
          <w:cs/>
        </w:rPr>
        <w:t>สถานะของผู้กู้</w:t>
      </w:r>
      <w:r w:rsidR="00643678" w:rsidRPr="009579CA">
        <w:rPr>
          <w:rFonts w:ascii="TH SarabunPSK" w:hAnsi="TH SarabunPSK" w:cs="TH SarabunPSK"/>
          <w:b/>
          <w:bCs/>
          <w:sz w:val="28"/>
          <w:szCs w:val="28"/>
          <w:cs/>
        </w:rPr>
        <w:t xml:space="preserve"> </w:t>
      </w:r>
      <w:r w:rsidR="00643678">
        <w:rPr>
          <w:rFonts w:ascii="TH SarabunPSK" w:hAnsi="TH SarabunPSK" w:cs="TH SarabunPSK"/>
          <w:sz w:val="28"/>
          <w:szCs w:val="28"/>
        </w:rPr>
        <w:t xml:space="preserve"> </w:t>
      </w:r>
      <w:r w:rsidR="00643678">
        <w:rPr>
          <w:rFonts w:ascii="TH SarabunPSK" w:hAnsi="TH SarabunPSK" w:cs="TH SarabunPSK"/>
          <w:b/>
          <w:bCs/>
          <w:sz w:val="28"/>
          <w:szCs w:val="28"/>
        </w:rPr>
        <w:t xml:space="preserve"> </w:t>
      </w:r>
      <w:r w:rsidR="00643678">
        <w:rPr>
          <w:rFonts w:ascii="TH SarabunPSK" w:hAnsi="TH SarabunPSK" w:cs="TH SarabunPSK"/>
          <w:color w:val="000000"/>
          <w:sz w:val="28"/>
          <w:szCs w:val="28"/>
        </w:rPr>
        <w:t xml:space="preserve">ตัวอย่าง 1ป่วยด้วยอาการปวดมือและขาขวา จากการผ่าตัดใส่เหล็กดาม เนื่องจากอุบัติเหตุถูกรถชนต้องกินยาแก้ปวดทุกวัน  ตัวอย่าง 2   เป็นสมาชิกกองทุนฟื้นฟู กลุ่ม 1 เสียชีวิตเมื่อวันที่ .............ด้วยโรคหอบหืด   &lt;&lt; กรณีตายให้ระบุปีที่ตายด้วย &gt;  ตัวอย่าง 1  มีอาชีพรับจ้างทั่วไปรายวัน รายได้พอยังชีพ  ตัวอย่าง 2  เลิกประกอบอาชีพ อาศัยอยู่กับลูก (กรณีนี้ส่วนใหญ่ อายุมากหรือป่วย ในรายการทรัพย์สิน : ไม่มีทรัพย์สิน อาศัยอยู่กับลูก) ตัวอย่าง 1   บ้าน 1 หลัง ไม่มีมูลค่า ปลูกในที่ไม่มีเอกสารสิทธิ์  ตัวอย่าง 2  ไม่มีทรัพย์สิน อาศัยอยู่กับลูก ตัวอย่าง 3 บ้าน 1 หลัง ไม่มีมูลค่า ปลูกในที่ของผู้อื่น </w:t>
      </w:r>
    </w:p>
    <w:p w:rsidR="00995E8F" w:rsidRPr="004C3E67" w:rsidRDefault="00C65690" w:rsidP="00C65690">
      <w:pPr>
        <w:ind w:right="-108"/>
        <w:rPr>
          <w:rFonts w:ascii="TH SarabunPSK" w:hAnsi="TH SarabunPSK" w:cs="TH SarabunPSK"/>
          <w:b/>
          <w:bCs/>
          <w:sz w:val="28"/>
          <w:szCs w:val="28"/>
          <w:u w:val="single"/>
        </w:rPr>
      </w:pPr>
      <w:r w:rsidRPr="004C3E67">
        <w:rPr>
          <w:rFonts w:ascii="TH SarabunPSK" w:hAnsi="TH SarabunPSK" w:cs="TH SarabunPSK"/>
          <w:b/>
          <w:bCs/>
          <w:sz w:val="28"/>
          <w:szCs w:val="28"/>
          <w:u w:val="single"/>
        </w:rPr>
        <w:t xml:space="preserve">4. </w:t>
      </w:r>
      <w:r w:rsidR="00995E8F" w:rsidRPr="004C3E67">
        <w:rPr>
          <w:rFonts w:ascii="TH SarabunPSK" w:hAnsi="TH SarabunPSK" w:cs="TH SarabunPSK"/>
          <w:b/>
          <w:bCs/>
          <w:sz w:val="28"/>
          <w:szCs w:val="28"/>
          <w:u w:val="single"/>
          <w:cs/>
        </w:rPr>
        <w:t>สถานะของหลักประกัน</w:t>
      </w:r>
    </w:p>
    <w:p w:rsidR="00C65690" w:rsidRPr="00E22EEB" w:rsidRDefault="00815169" w:rsidP="00C65690">
      <w:pPr>
        <w:ind w:right="-108"/>
        <w:rPr>
          <w:rFonts w:ascii="TH SarabunPSK" w:hAnsi="TH SarabunPSK" w:cs="TH SarabunPSK"/>
          <w:sz w:val="28"/>
          <w:szCs w:val="28"/>
          <w:u w:val="single"/>
        </w:rPr>
      </w:pPr>
      <w:r>
        <w:rPr>
          <w:rFonts w:ascii="TH SarabunPSK" w:hAnsi="TH SarabunPSK" w:cs="TH SarabunPSK"/>
          <w:b/>
          <w:bCs/>
          <w:sz w:val="28"/>
          <w:szCs w:val="28"/>
        </w:rPr>
        <w:t xml:space="preserve">   </w:t>
      </w:r>
      <w:r w:rsidRPr="00E22EEB">
        <w:rPr>
          <w:rFonts w:ascii="TH SarabunPSK" w:hAnsi="TH SarabunPSK" w:cs="TH SarabunPSK"/>
          <w:b/>
          <w:bCs/>
          <w:sz w:val="28"/>
          <w:szCs w:val="28"/>
          <w:u w:val="single"/>
        </w:rPr>
        <w:t xml:space="preserve">4.1 </w:t>
      </w:r>
      <w:r w:rsidR="00C65690" w:rsidRPr="00E22EEB">
        <w:rPr>
          <w:rFonts w:ascii="TH SarabunPSK" w:hAnsi="TH SarabunPSK" w:cs="TH SarabunPSK"/>
          <w:b/>
          <w:bCs/>
          <w:sz w:val="28"/>
          <w:szCs w:val="28"/>
          <w:u w:val="single"/>
          <w:cs/>
        </w:rPr>
        <w:t>ลูกหนี้ร่วม</w:t>
      </w:r>
    </w:p>
    <w:p w:rsidR="00C65690"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D73902">
        <w:rPr>
          <w:rFonts w:ascii="TH SarabunPSK" w:hAnsi="TH SarabunPSK" w:cs="TH SarabunPSK"/>
          <w:color w:val="000000"/>
          <w:sz w:val="28"/>
          <w:szCs w:val="28"/>
        </w:rPr>
        <w:t> 4.1.1 นายหนึ่ง นามสกุลสมมุติ ตาย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4.1.2 นางสอง นามสกุลสมมุติ(เสนอตัดหนี้สูญ) อายุ75ปี  ป่วยเป็นอัมพฤกษ์ซีกซ้าย เลิกประกอบอาชีพอาศัยบุตรเลี้ยงดู มีหนี้ ธ.ก.ส. สถานะหนี้ค้าง หลักประกันลน.ร่วม,คนค้ำ ต้นเงิน 30,000.00 บาท ดอกเบี้ย 30,461.00 บาท มีหนี้ภายนอก กทบ.5,000บาท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4.1.3 นายสาม กรณีป่วยรับจ้าง อายุ48ปี  ป่วยเป็นโรคไทรอยด์ อาชีพรับจ้าง รายได้10,000.00 ทรัพย์สินบ้านไม้ 1 หลัง ไม่มีมูลค่า ปลูกบนที่ดินไม่มีเอกสารสิทธ์ มีหนี้ ธ.ก.ส. สถานะหนี้ค้าง หลักประกันคนค้ำ,ลน.ร่วม ต้นเงิน 85,000.00 บาท ดอกเบี้ย 10,985.00 บาท มีหนี้ภายนอก กทบ.20,000บาท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4.1.4 นายสี่ นามสกุลสมมุติ อายุ64ปี  อาชีพทำนาเช่า 5ไร่ รายได้5,000.00 ทรัพย์สินไม่มีอาศัยบ้านบุตรสาว มีหนี้ ธ.ก.ส. สถานะหนี้ปปน.(ค้าง) หลักประกันคนค้ำ,ลน.ร่วม ต้นเงิน 100,000.00 บาท ดอกเบี้ย 62,075.00 บาท มีหนี้ภายนอก กทบ.10,000บาท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4.1.5 นายห้า นามสกุลสมมุติ อายุ43ปี  ย้ายถิ่นที่อยู่ อาชีพรับจ้างสวนยางพารา รายได้พอเลี้ยงชีพ ทรัพย์สินไม่มี อาศัยอยู่กับพ่อตาที่จังหวัดนครศรีธรรมราช</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4.1.6 นางหก นามสกุลสมมุติ อายุ58ปี  อาชีพค้าขาย รายได้40,000.00 ทรัพย์สินบ้านไม้ 1 หลัง  มูลค่า 10,000 บาทปลูกบนที่ดินตนเอง เนื้อที่ -/3/35(จำนอง ธ.ก.ส. วงเงิน 83,000  บาท)รถยนต์ 1 คัน มูลค่า 100,000 บาท มีหนี้ ธ.ก.ส. สถานะหนี้ปปน. หลักประกันคนค้ำ,ลน.ร่วม ต้นเงิน 150,000.00 บาท ดอกเบี้ย 2,324.00 บาท มีหนี้ภายนอก กทบ.10,000บาท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4.1.7 นายเจ็ด นามสกุลสมมุติ อายุ57ปี  อาชีพรับจ้าง รายได้10,000.00 ทรัพย์สินบ้านไม้ 1 หลัง ไม่มีมูลค่าปลูกบนที่ดินตนเอง เนื้อที่ -/1/- (ที่ดินฝากนายทุน) มูลค่า 50,000 บาท มีหนี้ ธ.ก.ส. สถานะหนี้ปปน. หลักประกันคนค้ำ,ลน.ร่วม ต้นเงิน 75,000.00 บาท ดอกเบี้ย 520.00 บาท มีหนี้ภายนอก กทบ10,000บาทนายทุนในหมู่บ้าน 10,000บาท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4.1.8 นายแปด นามสกุลสมมุติ อายุ57ปี  อาชีพรับจ้าง รายได้25,000.00 ทรัพย์สินบ้านไม้ 1 หลัง มูลค่า 10,000บาท ปลูกบนที่ดินตนเอง เนื้อที่ -/-/75 ไร่ มูลค่า 45,000 บาท มีหนี้ภายนอก กทบ.10,000บาท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4.1.9 นายเก้า นามสกุลสมมุติ อายุ45ปี  อาชีพทำนา20ไร่(เช่า15ไร่) รายได้30,000.00 มีภาระดูแลแม่ อายุ70ปีป่วยติดเตียง ทรัพย์สินบ้านปูน 1 หลังสภาพเก่า ไม่มีมูลค่าปลูกบนที่ดินตนเองเนื้อที่ -/1/-(จำนองธ.ก.ส.วงเงิน 30,000บาท)ที่นา5ไร่(จำนองธ.ก.ส.วงเงิน 100,000บาท) มีหนี้ ธ.ก.ส. สถานะหนี้ปปน. หลักประกันจำนอง,ลน.ร่วม ต้นเงิน 150,000.00 บาท ดอกเบี้ย 10,000.00 บาท มีหนี้ภายนอก กทบ 20,000บาท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4.1.10 นางสิบ นามสกุลสมมุติ อายุ47ปี  อาชีพนักการเมืองท้องถิ่นตำแหน่งสมาชิกเทศบาลสามีเป็นลูกจ้างชั่วคราวเทศบาล รายได้50,000.00 มีภาระส่งบุตรเรียน 3 คน ทรัพย์สิน(อาศัยบ้านมารดา) รถจักรยานยนต์ 3 คัน มูลค่า 30,000 บาท มีหนี้ ธ.ก.ส. สถานะหนี้ค้าง หลักประกันคนค้ำ,ลน.ร่วม ต้นเงิน 200,000.00 บาท ดอกเบี้ย 250,216.00 บาท มีหนี้ภายนอก ธ.กรุงไทย</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4.1.11 นายสิบเอ็ด นามสกุลสมมุติ อายุ57ปี  อาชีพลูกจ้างโรงไฟฟ้าแม่เมาะ รายได้30,000.00 ทรัพย์สินบ้านไม้ 1 หลัง มูลค่า 100,000 บาทปลูกบนที่ดินภรรยา เนื้อที่ -/2/78(จำนอง ธ.ก.ส.วงเงิน 10,000 บาท)ที่สวนของภรรยา 2 เแปลง1) เนื้อที่ 3/1/67 (จำนอง ธ.ก.ส.วงเงิน 82,000 บาท)2) เนื้อที่ 3/3/55 (จำนอง ธ.ก.ส.วงเงิน 130,000 บาท) มีหนี้ ธ.ก.ส. สถานะหนี้ปปน. หลักประกันคนค้ำ,ลน.ร่วม ต้นเงิน 130,000.00 บาท ดอกเบี้ย 2,276.00 บาท มีหนี้ภายนอก สหกรณ์การไฟฟ้าแม่เมาะ 1,000,000 บาท</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C65690" w:rsidRPr="00E22EEB" w:rsidRDefault="00720E15" w:rsidP="00C65690">
      <w:pPr>
        <w:rPr>
          <w:rFonts w:ascii="TH SarabunPSK" w:hAnsi="TH SarabunPSK" w:cs="TH SarabunPSK"/>
          <w:b/>
          <w:bCs/>
          <w:sz w:val="28"/>
          <w:szCs w:val="28"/>
          <w:u w:val="single"/>
        </w:rPr>
      </w:pPr>
      <w:r>
        <w:rPr>
          <w:rFonts w:ascii="TH SarabunPSK" w:hAnsi="TH SarabunPSK" w:cs="TH SarabunPSK"/>
          <w:b/>
          <w:bCs/>
          <w:sz w:val="28"/>
          <w:szCs w:val="28"/>
        </w:rPr>
        <w:t xml:space="preserve">   </w:t>
      </w:r>
      <w:bookmarkStart w:id="0" w:name="_GoBack"/>
      <w:r w:rsidR="00815169" w:rsidRPr="00E22EEB">
        <w:rPr>
          <w:rFonts w:ascii="TH SarabunPSK" w:hAnsi="TH SarabunPSK" w:cs="TH SarabunPSK"/>
          <w:b/>
          <w:bCs/>
          <w:sz w:val="28"/>
          <w:szCs w:val="28"/>
          <w:u w:val="single"/>
        </w:rPr>
        <w:t xml:space="preserve">4.2 </w:t>
      </w:r>
      <w:r w:rsidR="00C65690" w:rsidRPr="00E22EEB">
        <w:rPr>
          <w:rFonts w:ascii="TH SarabunPSK" w:hAnsi="TH SarabunPSK" w:cs="TH SarabunPSK"/>
          <w:b/>
          <w:bCs/>
          <w:sz w:val="28"/>
          <w:szCs w:val="28"/>
          <w:u w:val="single"/>
          <w:cs/>
        </w:rPr>
        <w:t>บุคคลค้ำประกัน</w:t>
      </w:r>
      <w:bookmarkEnd w:id="0"/>
    </w:p>
    <w:p w:rsidR="00D73902" w:rsidRDefault="003D57BC" w:rsidP="00C65690">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D73902">
        <w:rPr>
          <w:rFonts w:ascii="TH SarabunPSK" w:hAnsi="TH SarabunPSK" w:cs="TH SarabunPSK"/>
          <w:color w:val="000000"/>
          <w:sz w:val="28"/>
          <w:szCs w:val="28"/>
        </w:rPr>
        <w:t> 4.2.1 ลูกหนี้ร่วมลำดับ 2</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4.2.2 ลูกหนี้ร่วมลำดับ 3</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4.2.3 นางค้ำสาม  นามสกุลสมมุติ อายุ71ปี  ป่วยกล้ามเนื้ออ่อนแรง เลิกประกอบอาชีพอาศัยอยู่กับบุตร</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4.2.4 นายค้ำจตุพักตร นามสกุลสมมุติ อายุ57ปี  อาชีพรับจ้างทั่วไป รายได้พอเลี้ยงชีพ ทรัพย์สินบ้านไม้ 1 หลัง ไม่มีมูลค่า  ปลูกบนที่ดินแม่ยาย มีหนี้ ธ.ก.ส. สถานะหนี้ปปน. หลักประกันคนค้ำ,ลน.ร่วม ต้นเงิน 55,000.00 บาท ดอกเบี้ย 2,276.00 บาท มีหนี้ภายนอก กทบ 10,000บาท</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lastRenderedPageBreak/>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E34C30" w:rsidRDefault="00C65690" w:rsidP="00D73902">
      <w:pPr>
        <w:ind w:right="-108"/>
        <w:rPr>
          <w:rFonts w:ascii="TH SarabunPSK" w:hAnsi="TH SarabunPSK" w:cs="TH SarabunPSK"/>
          <w:b/>
          <w:bCs/>
          <w:sz w:val="28"/>
          <w:szCs w:val="28"/>
        </w:rPr>
      </w:pPr>
      <w:r w:rsidRPr="004C3E67">
        <w:rPr>
          <w:rFonts w:ascii="TH SarabunPSK" w:hAnsi="TH SarabunPSK" w:cs="TH SarabunPSK"/>
          <w:b/>
          <w:bCs/>
          <w:sz w:val="28"/>
          <w:szCs w:val="28"/>
          <w:u w:val="single"/>
          <w:cs/>
        </w:rPr>
        <w:t>5. การติดตามหนี้</w:t>
      </w:r>
      <w:r w:rsidRPr="009579CA">
        <w:rPr>
          <w:rFonts w:ascii="TH SarabunPSK" w:hAnsi="TH SarabunPSK" w:cs="TH SarabunPSK"/>
          <w:sz w:val="28"/>
          <w:szCs w:val="28"/>
          <w:cs/>
        </w:rPr>
        <w:t xml:space="preserve">  </w:t>
      </w:r>
      <w:r w:rsidR="00D73902">
        <w:rPr>
          <w:rFonts w:ascii="TH SarabunPSK" w:hAnsi="TH SarabunPSK" w:cs="TH SarabunPSK"/>
          <w:color w:val="000000"/>
          <w:sz w:val="28"/>
          <w:szCs w:val="28"/>
        </w:rPr>
        <w:t>ตัวอย่างที่ 1ติดตามอย่างต่อเนื่องตั้งแต่ค้างชำระ ต่อมาปรับปรุงโครงสร้างหนี้แต่ไม่สามารถชำระได้เนื่องจากรายได้น้อย ทำงานหนักไม่ได้ ส่วนหนึ่งมาจากผลของอาการบาดเจ็บจากอุบัติเหตุถูกรถชนจนต้องใส่เหล็กดามที่มือและขาขวาไม่สามารถทำงานหนักได้ มีอาการปวดทุกวันจนต้องกินยาแก้ปวดทุกวัน หากวันไหนไม่กินจะปวดมาก บางเดือนถึงกับลุกไม่ขึ้นทำงานไม่ได้บุตรชายที่อยู่ด้วยมีรายได้เพียงใช้จ่ายในครัวเรือน ไม่สามารถรับใช้หนี้ได้ ตัวอย่างที่  2 ติดตามตั้งแต่ค้างชำระ พบว่าลูกค้าเป็นสมาชิกกองทุนฟื้นฟูไม่สามารถชำระหนี้ได้เนื่องจากนำเงินบางส่วนที่ได้จากการขายวัว เป็นค่ารักษาโรคหอบหืดของตนเอง ภรรยาอายุมาก เลิกประกอบอาชีพ บุตร 3 คน ต่างแยกครอบครัว มีภาระค่าใช้จ่ายของตนเองไม่สามารถรับใช้หนี้ได้ ลูกค้าเสียชีวิตเมื่อวันที่..........ทายาทจึงตัดสินใจนำเงินฌาปนกิจสงเคราะห์ฯ มาชำระ จำนวน 118,948 บาท</w:t>
      </w:r>
      <w:r w:rsidR="00D73902">
        <w:rPr>
          <w:rFonts w:ascii="TH SarabunPSK" w:hAnsi="TH SarabunPSK" w:cs="TH SarabunPSK" w:hint="cs"/>
          <w:b/>
          <w:bCs/>
          <w:sz w:val="28"/>
          <w:szCs w:val="28"/>
          <w:cs/>
        </w:rPr>
        <w:t xml:space="preserve"> </w:t>
      </w:r>
    </w:p>
    <w:p w:rsidR="00E34C30" w:rsidRDefault="00C65690" w:rsidP="00D73902">
      <w:pPr>
        <w:ind w:right="-108"/>
        <w:rPr>
          <w:rFonts w:ascii="TH SarabunPSK" w:hAnsi="TH SarabunPSK" w:cs="TH SarabunPSK"/>
          <w:color w:val="000000"/>
          <w:sz w:val="28"/>
          <w:szCs w:val="28"/>
        </w:rPr>
      </w:pPr>
      <w:r w:rsidRPr="00E4375D">
        <w:rPr>
          <w:rFonts w:ascii="TH SarabunPSK" w:hAnsi="TH SarabunPSK" w:cs="TH SarabunPSK"/>
          <w:b/>
          <w:bCs/>
          <w:sz w:val="28"/>
          <w:szCs w:val="28"/>
          <w:cs/>
        </w:rPr>
        <w:t>ติดตามเร่งรัดจากลูกหนี้ร่วมและผู้ค้ำประกัน</w:t>
      </w:r>
      <w:r>
        <w:rPr>
          <w:rFonts w:ascii="TH SarabunPSK" w:hAnsi="TH SarabunPSK" w:cs="TH SarabunPSK" w:hint="cs"/>
          <w:sz w:val="28"/>
          <w:szCs w:val="28"/>
          <w:cs/>
        </w:rPr>
        <w:t xml:space="preserve"> </w:t>
      </w:r>
      <w:r w:rsidR="00D73902">
        <w:rPr>
          <w:rFonts w:ascii="TH SarabunPSK" w:hAnsi="TH SarabunPSK" w:cs="TH SarabunPSK"/>
          <w:color w:val="000000"/>
          <w:sz w:val="28"/>
          <w:szCs w:val="28"/>
        </w:rPr>
        <w:t>ตัวอย่างที่ 1ผู้ค้ำประกันได้ช่วยในการเร่งรัดทำให้ลูกค้าได้ขายวัวและนำเงินมาชำระหนี้เมื่อ.......... จำนวน 10,000 บาท ผู้ค้ำประกันต่างมีหนี้ตนเองกับ ธ.ก.ส.ที่เป็นภาระหนัก ไม่สามารถช่วยเฉลี่ยชำระหนี้ได้ ลูกค้าและผู้ค้ำประกันมีและไม่มีทรัพย์สินไม่คุ้มหากดำเนินคดีและบังคับคดีตัวอย่างที่ 2ติดตามเร่งรัดจากผู้ค้ำประกันพบว่า เสียชีวิต 1 คน ส่วนอีก 1 คน อายุมากกู้เงินโดยให้บุตรชำระแทนมีทรัพย์สินของภรรยาเพื่ออยู่อาศัยและประกอบอาชีพ  ลูกหนี้ร่วมมีทรัพย์สินมูลค่าใกล้เคียงกับหนี้  ไม่สามารถช่วยเฉลี่ยชำระได้สาขาได้ติดตามอย่างถึงที่สุด หากติดตามต่อไปไม่คุ้มค่าใช้จ่าย ตัวอย่างที่ 3 ผู้ค้ำประกันได้รวบรวมเงินมาชำระแทนผู้กู้ เมื่อวันที่..........จำนวน..........บาท   แต่ไม่สามารถชำระหนี้แทนได้ทั้งสัญญา เนื่องจากมีรายได้เพียงเลี้ยงชีพและมีหนี้สินของตนเองเป็นภาระหนัก</w:t>
      </w:r>
    </w:p>
    <w:p w:rsidR="002D142F" w:rsidRDefault="002D142F" w:rsidP="00D73902">
      <w:pPr>
        <w:ind w:right="-108"/>
        <w:rPr>
          <w:rFonts w:ascii="TH SarabunPSK" w:hAnsi="TH SarabunPSK" w:cs="TH SarabunPSK"/>
          <w:sz w:val="28"/>
          <w:szCs w:val="28"/>
          <w:highlight w:val="yellow"/>
        </w:rPr>
      </w:pPr>
      <w:r w:rsidRPr="002D142F">
        <w:rPr>
          <w:rFonts w:ascii="TH SarabunPSK" w:hAnsi="TH SarabunPSK" w:cs="TH SarabunPSK"/>
          <w:b/>
          <w:bCs/>
          <w:color w:val="000000"/>
          <w:sz w:val="28"/>
          <w:szCs w:val="28"/>
          <w:u w:val="single"/>
          <w:cs/>
        </w:rPr>
        <w:t>ความเห็นของคณะก</w:t>
      </w:r>
      <w:r>
        <w:rPr>
          <w:rFonts w:ascii="TH SarabunPSK" w:hAnsi="TH SarabunPSK" w:cs="TH SarabunPSK"/>
          <w:b/>
          <w:bCs/>
          <w:color w:val="000000"/>
          <w:sz w:val="28"/>
          <w:szCs w:val="28"/>
          <w:u w:val="single"/>
          <w:cs/>
        </w:rPr>
        <w:t>รรมการบริหารหนี้ค้างชำระ</w:t>
      </w:r>
      <w:r>
        <w:rPr>
          <w:rFonts w:ascii="TH SarabunPSK" w:hAnsi="TH SarabunPSK" w:cs="TH SarabunPSK" w:hint="cs"/>
          <w:b/>
          <w:bCs/>
          <w:color w:val="000000"/>
          <w:sz w:val="28"/>
          <w:szCs w:val="28"/>
          <w:u w:val="single"/>
          <w:cs/>
        </w:rPr>
        <w:t xml:space="preserve"> </w:t>
      </w:r>
      <w:r>
        <w:rPr>
          <w:rFonts w:ascii="TH SarabunPSK" w:hAnsi="TH SarabunPSK" w:cs="TH SarabunPSK"/>
          <w:b/>
          <w:bCs/>
          <w:color w:val="000000"/>
          <w:sz w:val="28"/>
          <w:szCs w:val="28"/>
          <w:u w:val="single"/>
          <w:cs/>
        </w:rPr>
        <w:t>ระดับ</w:t>
      </w:r>
      <w:r>
        <w:rPr>
          <w:rFonts w:ascii="TH SarabunPSK" w:hAnsi="TH SarabunPSK" w:cs="TH SarabunPSK" w:hint="cs"/>
          <w:b/>
          <w:bCs/>
          <w:color w:val="000000"/>
          <w:sz w:val="28"/>
          <w:szCs w:val="28"/>
          <w:u w:val="single"/>
          <w:cs/>
        </w:rPr>
        <w:t xml:space="preserve"> </w:t>
      </w:r>
      <w:r w:rsidRPr="002D142F">
        <w:rPr>
          <w:rFonts w:ascii="TH SarabunPSK" w:hAnsi="TH SarabunPSK" w:cs="TH SarabunPSK" w:hint="cs"/>
          <w:b/>
          <w:bCs/>
          <w:color w:val="000000"/>
          <w:sz w:val="28"/>
          <w:szCs w:val="28"/>
          <w:u w:val="single"/>
          <w:cs/>
        </w:rPr>
        <w:t>สาขา</w:t>
      </w:r>
      <w:r w:rsidRPr="002D142F">
        <w:rPr>
          <w:rFonts w:ascii="TH SarabunPSK" w:hAnsi="TH SarabunPSK" w:cs="TH SarabunPSK" w:hint="cs"/>
          <w:b/>
          <w:bCs/>
          <w:color w:val="000000"/>
          <w:sz w:val="28"/>
          <w:szCs w:val="28"/>
          <w:cs/>
        </w:rPr>
        <w:t xml:space="preserve"> </w:t>
      </w:r>
    </w:p>
    <w:p w:rsidR="00D73902" w:rsidRDefault="00D73902" w:rsidP="00855648">
      <w:pPr>
        <w:rPr>
          <w:rFonts w:ascii="TH SarabunPSK" w:hAnsi="TH SarabunPSK" w:cs="TH SarabunPSK"/>
          <w:b/>
          <w:bCs/>
          <w:color w:val="000000"/>
          <w:sz w:val="28"/>
          <w:szCs w:val="28"/>
          <w:u w:val="single"/>
        </w:rPr>
      </w:pPr>
      <w:r>
        <w:rPr>
          <w:rFonts w:ascii="TH SarabunPSK" w:hAnsi="TH SarabunPSK" w:cs="TH SarabunPSK"/>
          <w:color w:val="000000"/>
          <w:sz w:val="28"/>
          <w:szCs w:val="28"/>
        </w:rPr>
        <w:t>ตามมติที่ประชุม ครั้งที่ 55 / 2567 เมื่อวันที่ 16 กรกฎาคม 2567 เห็นสมควรจำหน่ายทรัพย์สินประเภทลูกหนี้ออกจากบัญชีเป็นหนี้สูญเนื่องจาก เป็นหนี้ไม่ขาดอายุความ มีหลักฐานการเป็นหนี้พอฟ้องคดีได้ มีการติดตามหนี้ถึงที่สุด ไม่มีลู่ทางชำระหนี้ได้  ไม่ฟ้องหรือดำเนินคดีเนื่องจากหากจะฟ้องผู้กู้และลูกหนี้ร่วม/ผู้ค้ำประกัน ผู้กู้ไม่มีทรัพย์สิน  ลูกหนี้ร่วมและผู้ค้ำประกันมีทรัพย์สิน ซึ่งไม่คุ้มกับค่าใช้จ่าย ลูกหนี้ร่วมและผู้ค้ำประกันมีทรัพย์สิน ซึ่งไม่คุ้มกับค่าใช้จ่ายการติดตามหนี้ลูกค้าตัวอย่างที่ 1ติดตามอย่างต่อเนื่องตั้งแต่ค้างชำระ ต่อมาปรับปรุงโครงสร้างหนี้แต่ไม่สามารถชำระได้เนื่องจากรายได้น้อย ทำงานหนักไม่ได้ ส่วนหนึ่งมาจากผลของอาการบาดเจ็บจากอุบัติเหตุถูกรถชนจนต้องใส่เหล็กดามที่มือและขาขวาไม่สามารถทำงานหนักได้ มีอาการปวดทุกวันจนต้องกินยาแก้ปวดทุกวัน หากวันไหนไม่กินจะปวดมาก บางเดือนถึงกับลุกไม่ขึ้นทำงานไม่ได้บุตรชายที่อยู่ด้วยมีรายได้เพียงใช้จ่ายในครัวเรือน ไม่สามารถรับใช้หนี้ได้ ตัวอย่างที่  2 ติดตามตั้งแต่ค้างชำระ พบว่าลูกค้าเป็นสมาชิกกองทุนฟื้นฟูไม่สามารถชำระหนี้ได้เนื่องจากนำเงินบางส่วนที่ได้จากการขายวัว เป็นค่ารักษาโรคหอบหืดของตนเอง ภรรยาอายุมาก เลิกประกอบอาชีพ บุตร 3 คน ต่างแยกครอบครัว มีภาระค่าใช้จ่ายของตนเองไม่สามารถรับใช้หนี้ได้ ลูกค้าเสียชีวิตเมื่อวันที่..........ทายาทจึงตัดสินใจนำเงินฌาปนกิจสงเคราะห์ฯ มาชำระ จำนวน 118,948 บาท การติดตามหนี้ลูกหนี้ร่วมและหรือผู้ค้ำประกันตัวอย่างที่ 1ผู้ค้ำประกันได้ช่วยในการเร่งรัดทำให้ลูกค้าได้ขายวัวและนำเงินมาชำระหนี้เมื่อ.......... จำนวน 10,000 บาท ผู้ค้ำประกันต่างมีหนี้ตนเองกับ ธ.ก.ส.ที่เป็นภาระหนัก ไม่สามารถช่วยเฉลี่ยชำระหนี้ได้ ลูกค้าและผู้ค้ำประกันมีและไม่มีทรัพย์สินไม่คุ้มหากดำเนินคดีและบังคับคดีตัวอย่างที่ 2ติดตามเร่งรัดจากผู้ค้ำประกันพบว่า เสียชีวิต 1 คน ส่วนอีก 1 คน อายุมากกู้เงินโดยให้บุตรชำระแทนมีทรัพย์สินของภรรยาเพื่ออยู่อาศัยและประกอบอาชีพ  ลูกหนี้ร่วมมีทรัพย์สินมูลค่าใกล้เคียงกับหนี้  ไม่สามารถช่วยเฉลี่ยชำระได้สาขาได้ติดตามอย่างถึงที่สุด หากติดตามต่อไปไม่คุ้มค่าใช้จ่าย ตัวอย่างที่ 3 ผู้ค้ำประกันได้รวบรวมเงินมาชำระแทนผู้กู้ เมื่อวันที่..........จำนวน..........บาท   แต่ไม่สามารถชำระหนี้แทนได้ทั้งสัญญา เนื่องจากมีรายได้เพียงเลี้ยงชีพและมีหนี้สินของตนเองเป็นภาระหนัก</w:t>
      </w:r>
    </w:p>
    <w:p w:rsidR="00855648" w:rsidRPr="004C3E67" w:rsidRDefault="002D142F" w:rsidP="00855648">
      <w:pPr>
        <w:rPr>
          <w:rFonts w:ascii="TH SarabunPSK" w:hAnsi="TH SarabunPSK" w:cs="TH SarabunPSK"/>
          <w:color w:val="000000"/>
          <w:sz w:val="28"/>
          <w:szCs w:val="28"/>
          <w:u w:val="single"/>
        </w:rPr>
      </w:pPr>
      <w:r w:rsidRPr="002D142F">
        <w:rPr>
          <w:rFonts w:ascii="TH SarabunPSK" w:hAnsi="TH SarabunPSK" w:cs="TH SarabunPSK"/>
          <w:b/>
          <w:bCs/>
          <w:color w:val="000000"/>
          <w:sz w:val="28"/>
          <w:szCs w:val="28"/>
          <w:u w:val="single"/>
          <w:cs/>
        </w:rPr>
        <w:t>ความเห็นของคณะก</w:t>
      </w:r>
      <w:r>
        <w:rPr>
          <w:rFonts w:ascii="TH SarabunPSK" w:hAnsi="TH SarabunPSK" w:cs="TH SarabunPSK"/>
          <w:b/>
          <w:bCs/>
          <w:color w:val="000000"/>
          <w:sz w:val="28"/>
          <w:szCs w:val="28"/>
          <w:u w:val="single"/>
          <w:cs/>
        </w:rPr>
        <w:t xml:space="preserve">รรมการบริหารหนี้ค้างชำระ ระดับ </w:t>
      </w:r>
      <w:r w:rsidRPr="002D142F">
        <w:rPr>
          <w:rFonts w:ascii="TH SarabunPSK" w:hAnsi="TH SarabunPSK" w:cs="TH SarabunPSK"/>
          <w:b/>
          <w:bCs/>
          <w:color w:val="000000"/>
          <w:sz w:val="28"/>
          <w:szCs w:val="28"/>
          <w:u w:val="single"/>
          <w:cs/>
        </w:rPr>
        <w:t>สนจ.</w:t>
      </w:r>
      <w:r w:rsidR="00855648" w:rsidRPr="004C3E67">
        <w:rPr>
          <w:rFonts w:ascii="TH SarabunPSK" w:hAnsi="TH SarabunPSK" w:cs="TH SarabunPSK"/>
          <w:b/>
          <w:bCs/>
          <w:color w:val="000000"/>
          <w:sz w:val="28"/>
          <w:szCs w:val="28"/>
          <w:u w:val="single"/>
          <w:cs/>
        </w:rPr>
        <w:t xml:space="preserve">  </w:t>
      </w:r>
    </w:p>
    <w:p w:rsidR="00C65690" w:rsidRDefault="00D73902" w:rsidP="00C65690">
      <w:pPr>
        <w:rPr>
          <w:rFonts w:ascii="TH SarabunPSK" w:hAnsi="TH SarabunPSK" w:cs="TH SarabunPSK"/>
          <w:b/>
          <w:bCs/>
          <w:sz w:val="28"/>
          <w:szCs w:val="28"/>
        </w:rPr>
      </w:pPr>
      <w:r>
        <w:rPr>
          <w:rFonts w:ascii="TH SarabunPSK" w:hAnsi="TH SarabunPSK" w:cs="TH SarabunPSK"/>
          <w:color w:val="000000"/>
          <w:sz w:val="28"/>
          <w:szCs w:val="28"/>
        </w:rPr>
        <w:t>ตามมติที่ประชุมตามมติที่ประชุม ครั้งที่  ...../2558 เมื่อวันที่ ...........  เห็นสมควรจำหน่ายทรัพย์สินประเภทลูกหนี้ออกจากบัญชีเป็นหนี้สูญ เนื่องจาก1. มีหลักฐานการเป็นหนี้ฟ้องคดีได้2. เป็นหนี้ไม่ขาดอายุความ3. สำรองหนี้เต็มมูลค่าแล้ว4. มีการติดตามหนี้ถึงที่สุด ไม่มีลู่ทางชำระหนี้5 .ทรัพย์สินมีไม่เพียงพอที่จะดำเนินคดี  หากฟ้องร้องดำเนินคดี  จะไม่คุ้มค่าใช้จ่าย6. บุคคลค้ำไม่มีศักยภาพชำระหนี้แทนผู้กู้ได้</w:t>
      </w:r>
    </w:p>
    <w:p w:rsidR="00A947C1" w:rsidRDefault="00A947C1" w:rsidP="00C65690">
      <w:pPr>
        <w:rPr>
          <w:rFonts w:ascii="TH SarabunPSK" w:hAnsi="TH SarabunPSK" w:cs="TH SarabunPSK"/>
          <w:b/>
          <w:bCs/>
          <w:sz w:val="28"/>
          <w:szCs w:val="28"/>
        </w:rPr>
      </w:pPr>
    </w:p>
    <w:p w:rsidR="00A947C1" w:rsidRPr="009579CA" w:rsidRDefault="00A947C1" w:rsidP="00C65690">
      <w:pPr>
        <w:rPr>
          <w:rFonts w:ascii="TH SarabunPSK" w:hAnsi="TH SarabunPSK" w:cs="TH SarabunPSK"/>
          <w:b/>
          <w:bCs/>
          <w:sz w:val="28"/>
          <w:szCs w:val="28"/>
        </w:rPr>
      </w:pPr>
    </w:p>
    <w:p w:rsidR="0029662C" w:rsidRDefault="00A14DDB" w:rsidP="000773FB">
      <w:pPr>
        <w:rPr>
          <w:rFonts w:ascii="TH SarabunPSK" w:hAnsi="TH SarabunPSK" w:cs="TH SarabunPSK"/>
          <w:sz w:val="28"/>
          <w:szCs w:val="28"/>
        </w:rPr>
      </w:pPr>
      <w:r w:rsidRPr="009579CA">
        <w:rPr>
          <w:rFonts w:ascii="TH SarabunPSK" w:hAnsi="TH SarabunPSK" w:cs="TH SarabunPSK" w:hint="cs"/>
          <w:sz w:val="28"/>
          <w:szCs w:val="28"/>
          <w:cs/>
        </w:rPr>
        <w:t>ผู้ทำ</w:t>
      </w:r>
      <w:r>
        <w:rPr>
          <w:rFonts w:ascii="TH SarabunPSK" w:hAnsi="TH SarabunPSK" w:cs="TH SarabunPSK" w:hint="cs"/>
          <w:sz w:val="28"/>
          <w:szCs w:val="28"/>
          <w:cs/>
        </w:rPr>
        <w:t xml:space="preserve"> ชื่อ</w:t>
      </w:r>
      <w:r>
        <w:rPr>
          <w:rFonts w:ascii="TH SarabunPSK" w:hAnsi="TH SarabunPSK" w:cs="TH SarabunPSK"/>
          <w:sz w:val="28"/>
          <w:szCs w:val="28"/>
        </w:rPr>
        <w:t>/</w:t>
      </w:r>
      <w:r>
        <w:rPr>
          <w:rFonts w:ascii="TH SarabunPSK" w:hAnsi="TH SarabunPSK" w:cs="TH SarabunPSK" w:hint="cs"/>
          <w:sz w:val="28"/>
          <w:szCs w:val="28"/>
          <w:cs/>
        </w:rPr>
        <w:t xml:space="preserve">เบอร์โทร </w:t>
      </w:r>
      <w:r w:rsidR="005E74FC">
        <w:rPr>
          <w:rFonts w:ascii="TH SarabunPSK" w:hAnsi="TH SarabunPSK" w:cs="TH SarabunPSK" w:hint="cs"/>
          <w:sz w:val="28"/>
          <w:szCs w:val="28"/>
          <w:cs/>
        </w:rPr>
        <w:t>(ไว้</w:t>
      </w:r>
      <w:r w:rsidR="00A35C4E">
        <w:rPr>
          <w:rFonts w:ascii="TH SarabunPSK" w:hAnsi="TH SarabunPSK" w:cs="TH SarabunPSK" w:hint="cs"/>
          <w:sz w:val="28"/>
          <w:szCs w:val="28"/>
          <w:cs/>
        </w:rPr>
        <w:t>ประสานงานและ</w:t>
      </w:r>
      <w:r>
        <w:rPr>
          <w:rFonts w:ascii="TH SarabunPSK" w:hAnsi="TH SarabunPSK" w:cs="TH SarabunPSK" w:hint="cs"/>
          <w:sz w:val="28"/>
          <w:szCs w:val="28"/>
          <w:cs/>
        </w:rPr>
        <w:t>ขอข้อมูลเพิ่มเติม</w:t>
      </w:r>
      <w:r w:rsidR="0029662C">
        <w:rPr>
          <w:rFonts w:ascii="TH SarabunPSK" w:hAnsi="TH SarabunPSK" w:cs="TH SarabunPSK" w:hint="cs"/>
          <w:sz w:val="28"/>
          <w:szCs w:val="28"/>
          <w:cs/>
        </w:rPr>
        <w:t xml:space="preserve"> เวลานำเสนอจะลบออก</w:t>
      </w:r>
      <w:r w:rsidR="005E74FC">
        <w:rPr>
          <w:rFonts w:ascii="TH SarabunPSK" w:hAnsi="TH SarabunPSK" w:cs="TH SarabunPSK" w:hint="cs"/>
          <w:sz w:val="28"/>
          <w:szCs w:val="28"/>
          <w:cs/>
        </w:rPr>
        <w:t>)</w:t>
      </w:r>
    </w:p>
    <w:p w:rsidR="00D52B2B" w:rsidRDefault="00D52B2B" w:rsidP="00D52B2B">
      <w:pPr>
        <w:rPr>
          <w:rFonts w:ascii="TH SarabunPSK" w:hAnsi="TH SarabunPSK" w:cs="TH SarabunPSK"/>
          <w:b/>
          <w:bCs/>
          <w:sz w:val="28"/>
          <w:szCs w:val="28"/>
        </w:rPr>
      </w:pPr>
      <w:r>
        <w:rPr>
          <w:rFonts w:ascii="TH SarabunPSK" w:hAnsi="TH SarabunPSK" w:cs="TH SarabunPSK"/>
          <w:color w:val="000000"/>
          <w:sz w:val="28"/>
          <w:szCs w:val="28"/>
        </w:rPr>
        <w:t>นายกฤษดา ทั่วประโคน 0878065707</w:t>
      </w:r>
    </w:p>
    <w:p w:rsidR="00B31C8A" w:rsidRDefault="00B31C8A" w:rsidP="00D52B2B">
      <w:pPr>
        <w:rPr>
          <w:rFonts w:ascii="TH SarabunPSK" w:hAnsi="TH SarabunPSK" w:cs="TH SarabunPSK"/>
          <w:sz w:val="28"/>
          <w:szCs w:val="28"/>
          <w:cs/>
        </w:rPr>
      </w:pPr>
    </w:p>
    <w:sectPr w:rsidR="00B31C8A" w:rsidSect="004836C8">
      <w:type w:val="continuous"/>
      <w:pgSz w:w="16840" w:h="11907" w:orient="landscape" w:code="9"/>
      <w:pgMar w:top="851" w:right="567" w:bottom="568" w:left="851" w:header="720" w:footer="720" w:gutter="0"/>
      <w:cols w:num="2" w:space="39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99B" w:rsidRDefault="00D7699B" w:rsidP="00D34BB5">
      <w:r>
        <w:separator/>
      </w:r>
    </w:p>
  </w:endnote>
  <w:endnote w:type="continuationSeparator" w:id="0">
    <w:p w:rsidR="00D7699B" w:rsidRDefault="00D7699B" w:rsidP="00D3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99B" w:rsidRDefault="00D7699B" w:rsidP="00D34BB5">
      <w:r>
        <w:separator/>
      </w:r>
    </w:p>
  </w:footnote>
  <w:footnote w:type="continuationSeparator" w:id="0">
    <w:p w:rsidR="00D7699B" w:rsidRDefault="00D7699B" w:rsidP="00D34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489"/>
    <w:multiLevelType w:val="singleLevel"/>
    <w:tmpl w:val="64186E74"/>
    <w:lvl w:ilvl="0">
      <w:start w:val="1"/>
      <w:numFmt w:val="decimal"/>
      <w:lvlText w:val="%1."/>
      <w:lvlJc w:val="left"/>
      <w:pPr>
        <w:tabs>
          <w:tab w:val="num" w:pos="405"/>
        </w:tabs>
        <w:ind w:left="405" w:hanging="360"/>
      </w:pPr>
      <w:rPr>
        <w:rFonts w:hint="default"/>
        <w:b/>
        <w:bCs/>
      </w:rPr>
    </w:lvl>
  </w:abstractNum>
  <w:abstractNum w:abstractNumId="1">
    <w:nsid w:val="6C7B7D35"/>
    <w:multiLevelType w:val="singleLevel"/>
    <w:tmpl w:val="6CDC8C74"/>
    <w:lvl w:ilvl="0">
      <w:start w:val="5"/>
      <w:numFmt w:val="decimal"/>
      <w:lvlText w:val="%1."/>
      <w:lvlJc w:val="left"/>
      <w:pPr>
        <w:tabs>
          <w:tab w:val="num" w:pos="360"/>
        </w:tabs>
        <w:ind w:left="360" w:hanging="360"/>
      </w:pPr>
      <w:rPr>
        <w:rFonts w:hint="default"/>
        <w:b/>
        <w:bCs/>
      </w:rPr>
    </w:lvl>
  </w:abstractNum>
  <w:abstractNum w:abstractNumId="2">
    <w:nsid w:val="6F8C1A6B"/>
    <w:multiLevelType w:val="hybridMultilevel"/>
    <w:tmpl w:val="2F041842"/>
    <w:lvl w:ilvl="0" w:tplc="C4C8CC90">
      <w:numFmt w:val="bullet"/>
      <w:lvlText w:val="-"/>
      <w:lvlJc w:val="left"/>
      <w:pPr>
        <w:tabs>
          <w:tab w:val="num" w:pos="975"/>
        </w:tabs>
        <w:ind w:left="975" w:hanging="360"/>
      </w:pPr>
      <w:rPr>
        <w:rFonts w:ascii="Angsana New" w:eastAsia="Cordia New" w:hAnsi="Angsana New" w:cs="Angsana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DD"/>
    <w:rsid w:val="000040EF"/>
    <w:rsid w:val="00010127"/>
    <w:rsid w:val="00015332"/>
    <w:rsid w:val="0001658C"/>
    <w:rsid w:val="00017BE0"/>
    <w:rsid w:val="00022D4A"/>
    <w:rsid w:val="00023CEE"/>
    <w:rsid w:val="00030370"/>
    <w:rsid w:val="000311D4"/>
    <w:rsid w:val="00033F44"/>
    <w:rsid w:val="000419C4"/>
    <w:rsid w:val="0004275D"/>
    <w:rsid w:val="00046D0B"/>
    <w:rsid w:val="000472CE"/>
    <w:rsid w:val="0004778B"/>
    <w:rsid w:val="00050D4D"/>
    <w:rsid w:val="000510A5"/>
    <w:rsid w:val="00056544"/>
    <w:rsid w:val="00056854"/>
    <w:rsid w:val="000647CB"/>
    <w:rsid w:val="00065AB0"/>
    <w:rsid w:val="00071639"/>
    <w:rsid w:val="00071BBF"/>
    <w:rsid w:val="0007266F"/>
    <w:rsid w:val="0007471F"/>
    <w:rsid w:val="000773FB"/>
    <w:rsid w:val="00081CC6"/>
    <w:rsid w:val="00092BF0"/>
    <w:rsid w:val="000931AC"/>
    <w:rsid w:val="000938E1"/>
    <w:rsid w:val="00096D8F"/>
    <w:rsid w:val="000A1F5A"/>
    <w:rsid w:val="000B5315"/>
    <w:rsid w:val="000B5DA8"/>
    <w:rsid w:val="000C20FA"/>
    <w:rsid w:val="000C51C5"/>
    <w:rsid w:val="000D1EF6"/>
    <w:rsid w:val="000D3C93"/>
    <w:rsid w:val="000D6613"/>
    <w:rsid w:val="000E03FA"/>
    <w:rsid w:val="000E13D3"/>
    <w:rsid w:val="000E3057"/>
    <w:rsid w:val="000E39E1"/>
    <w:rsid w:val="000E5225"/>
    <w:rsid w:val="000E7270"/>
    <w:rsid w:val="0010192F"/>
    <w:rsid w:val="00101AB3"/>
    <w:rsid w:val="0010220B"/>
    <w:rsid w:val="00102B31"/>
    <w:rsid w:val="0010441F"/>
    <w:rsid w:val="001052B5"/>
    <w:rsid w:val="00105E48"/>
    <w:rsid w:val="001121CE"/>
    <w:rsid w:val="00113AAB"/>
    <w:rsid w:val="00115A35"/>
    <w:rsid w:val="001171D5"/>
    <w:rsid w:val="00117E92"/>
    <w:rsid w:val="001263B0"/>
    <w:rsid w:val="00144C0D"/>
    <w:rsid w:val="0014597E"/>
    <w:rsid w:val="0015108C"/>
    <w:rsid w:val="00151907"/>
    <w:rsid w:val="00160F12"/>
    <w:rsid w:val="0016236E"/>
    <w:rsid w:val="001650C8"/>
    <w:rsid w:val="00165238"/>
    <w:rsid w:val="0016574D"/>
    <w:rsid w:val="001723E9"/>
    <w:rsid w:val="00172A4A"/>
    <w:rsid w:val="00181E4C"/>
    <w:rsid w:val="00182CFB"/>
    <w:rsid w:val="00185335"/>
    <w:rsid w:val="00191C72"/>
    <w:rsid w:val="00193BD1"/>
    <w:rsid w:val="001A409D"/>
    <w:rsid w:val="001A5CE5"/>
    <w:rsid w:val="001B1DE7"/>
    <w:rsid w:val="001B289C"/>
    <w:rsid w:val="001C228B"/>
    <w:rsid w:val="001C376D"/>
    <w:rsid w:val="001C53A1"/>
    <w:rsid w:val="001C6259"/>
    <w:rsid w:val="001D0AA1"/>
    <w:rsid w:val="001D3502"/>
    <w:rsid w:val="001D498D"/>
    <w:rsid w:val="001D55F4"/>
    <w:rsid w:val="001E151E"/>
    <w:rsid w:val="001E4B94"/>
    <w:rsid w:val="001E6811"/>
    <w:rsid w:val="001F15B8"/>
    <w:rsid w:val="00202840"/>
    <w:rsid w:val="00205892"/>
    <w:rsid w:val="00214F5F"/>
    <w:rsid w:val="00216C00"/>
    <w:rsid w:val="002210BB"/>
    <w:rsid w:val="00227DCB"/>
    <w:rsid w:val="002303CB"/>
    <w:rsid w:val="00234818"/>
    <w:rsid w:val="002352E5"/>
    <w:rsid w:val="0023552F"/>
    <w:rsid w:val="0024276D"/>
    <w:rsid w:val="00242FB1"/>
    <w:rsid w:val="00243CCA"/>
    <w:rsid w:val="00246074"/>
    <w:rsid w:val="0025255B"/>
    <w:rsid w:val="00260D58"/>
    <w:rsid w:val="00277512"/>
    <w:rsid w:val="00281AA7"/>
    <w:rsid w:val="00283365"/>
    <w:rsid w:val="002861A6"/>
    <w:rsid w:val="0029096D"/>
    <w:rsid w:val="0029662C"/>
    <w:rsid w:val="00297BA3"/>
    <w:rsid w:val="00297E84"/>
    <w:rsid w:val="002A5EE4"/>
    <w:rsid w:val="002B16D2"/>
    <w:rsid w:val="002B48B4"/>
    <w:rsid w:val="002B5879"/>
    <w:rsid w:val="002C1738"/>
    <w:rsid w:val="002C2065"/>
    <w:rsid w:val="002C66F2"/>
    <w:rsid w:val="002D142F"/>
    <w:rsid w:val="002D2908"/>
    <w:rsid w:val="002D6DF9"/>
    <w:rsid w:val="002E23A7"/>
    <w:rsid w:val="002E3C6C"/>
    <w:rsid w:val="002E475C"/>
    <w:rsid w:val="002E7FD6"/>
    <w:rsid w:val="002F0D5F"/>
    <w:rsid w:val="002F25BC"/>
    <w:rsid w:val="002F573A"/>
    <w:rsid w:val="0030224B"/>
    <w:rsid w:val="0030461A"/>
    <w:rsid w:val="00304ED8"/>
    <w:rsid w:val="00306055"/>
    <w:rsid w:val="0031050D"/>
    <w:rsid w:val="00316E06"/>
    <w:rsid w:val="00324347"/>
    <w:rsid w:val="00336826"/>
    <w:rsid w:val="0034229A"/>
    <w:rsid w:val="0034508F"/>
    <w:rsid w:val="00350A9E"/>
    <w:rsid w:val="00351098"/>
    <w:rsid w:val="003513BB"/>
    <w:rsid w:val="00351B99"/>
    <w:rsid w:val="0035347A"/>
    <w:rsid w:val="0035528C"/>
    <w:rsid w:val="00355E2B"/>
    <w:rsid w:val="00360749"/>
    <w:rsid w:val="003646B0"/>
    <w:rsid w:val="0036560F"/>
    <w:rsid w:val="003664E5"/>
    <w:rsid w:val="003765CD"/>
    <w:rsid w:val="003812B4"/>
    <w:rsid w:val="00384484"/>
    <w:rsid w:val="00390786"/>
    <w:rsid w:val="00390FEF"/>
    <w:rsid w:val="0039284A"/>
    <w:rsid w:val="00392AB4"/>
    <w:rsid w:val="00392D49"/>
    <w:rsid w:val="00394465"/>
    <w:rsid w:val="003A0C1C"/>
    <w:rsid w:val="003A0F30"/>
    <w:rsid w:val="003A48B2"/>
    <w:rsid w:val="003A572E"/>
    <w:rsid w:val="003A621E"/>
    <w:rsid w:val="003B4A1F"/>
    <w:rsid w:val="003B6B0B"/>
    <w:rsid w:val="003B6F1A"/>
    <w:rsid w:val="003C121F"/>
    <w:rsid w:val="003C1ABE"/>
    <w:rsid w:val="003C349B"/>
    <w:rsid w:val="003D11BF"/>
    <w:rsid w:val="003D57BC"/>
    <w:rsid w:val="003E0329"/>
    <w:rsid w:val="003E1763"/>
    <w:rsid w:val="003E3BA6"/>
    <w:rsid w:val="003E442B"/>
    <w:rsid w:val="003E4665"/>
    <w:rsid w:val="003F054D"/>
    <w:rsid w:val="003F33FB"/>
    <w:rsid w:val="003F39E4"/>
    <w:rsid w:val="003F7CF7"/>
    <w:rsid w:val="00401748"/>
    <w:rsid w:val="00401789"/>
    <w:rsid w:val="00401BCB"/>
    <w:rsid w:val="00411821"/>
    <w:rsid w:val="004300BC"/>
    <w:rsid w:val="004376EA"/>
    <w:rsid w:val="00441A73"/>
    <w:rsid w:val="00446BAA"/>
    <w:rsid w:val="004470A6"/>
    <w:rsid w:val="00454010"/>
    <w:rsid w:val="004643DC"/>
    <w:rsid w:val="00465F95"/>
    <w:rsid w:val="004666F3"/>
    <w:rsid w:val="004701AB"/>
    <w:rsid w:val="004735F8"/>
    <w:rsid w:val="0047499D"/>
    <w:rsid w:val="004836C8"/>
    <w:rsid w:val="00483D57"/>
    <w:rsid w:val="00485FF4"/>
    <w:rsid w:val="0048714F"/>
    <w:rsid w:val="004A446F"/>
    <w:rsid w:val="004B4095"/>
    <w:rsid w:val="004C05B1"/>
    <w:rsid w:val="004C3E67"/>
    <w:rsid w:val="004C5B71"/>
    <w:rsid w:val="004C6BAC"/>
    <w:rsid w:val="004D58F7"/>
    <w:rsid w:val="004D5AE6"/>
    <w:rsid w:val="004E1ADB"/>
    <w:rsid w:val="004E215C"/>
    <w:rsid w:val="004E3962"/>
    <w:rsid w:val="004F12DE"/>
    <w:rsid w:val="004F1A0C"/>
    <w:rsid w:val="004F27F8"/>
    <w:rsid w:val="004F38F5"/>
    <w:rsid w:val="004F4B81"/>
    <w:rsid w:val="004F4F34"/>
    <w:rsid w:val="004F54AA"/>
    <w:rsid w:val="005026D1"/>
    <w:rsid w:val="00505770"/>
    <w:rsid w:val="0051042F"/>
    <w:rsid w:val="00512526"/>
    <w:rsid w:val="00514FBB"/>
    <w:rsid w:val="00515EE3"/>
    <w:rsid w:val="0052022E"/>
    <w:rsid w:val="005204BF"/>
    <w:rsid w:val="00522924"/>
    <w:rsid w:val="00526BCC"/>
    <w:rsid w:val="00527E0F"/>
    <w:rsid w:val="0053056B"/>
    <w:rsid w:val="00530F5E"/>
    <w:rsid w:val="00532B0B"/>
    <w:rsid w:val="005356E7"/>
    <w:rsid w:val="00536174"/>
    <w:rsid w:val="00540172"/>
    <w:rsid w:val="00540921"/>
    <w:rsid w:val="00540B8B"/>
    <w:rsid w:val="00544146"/>
    <w:rsid w:val="005453BD"/>
    <w:rsid w:val="00545FB5"/>
    <w:rsid w:val="005534CA"/>
    <w:rsid w:val="00557ABC"/>
    <w:rsid w:val="00560CF1"/>
    <w:rsid w:val="0056195A"/>
    <w:rsid w:val="00561BEA"/>
    <w:rsid w:val="005636EA"/>
    <w:rsid w:val="005664AF"/>
    <w:rsid w:val="005670BA"/>
    <w:rsid w:val="00567727"/>
    <w:rsid w:val="00567F92"/>
    <w:rsid w:val="00573081"/>
    <w:rsid w:val="005805C8"/>
    <w:rsid w:val="005831EB"/>
    <w:rsid w:val="005847A1"/>
    <w:rsid w:val="00586ADB"/>
    <w:rsid w:val="00591F77"/>
    <w:rsid w:val="0059608E"/>
    <w:rsid w:val="005969F6"/>
    <w:rsid w:val="005A258C"/>
    <w:rsid w:val="005A55BA"/>
    <w:rsid w:val="005A5856"/>
    <w:rsid w:val="005A783F"/>
    <w:rsid w:val="005B7AAD"/>
    <w:rsid w:val="005C42C0"/>
    <w:rsid w:val="005C62CA"/>
    <w:rsid w:val="005E0EDC"/>
    <w:rsid w:val="005E1760"/>
    <w:rsid w:val="005E3248"/>
    <w:rsid w:val="005E5338"/>
    <w:rsid w:val="005E74FC"/>
    <w:rsid w:val="005F1BAF"/>
    <w:rsid w:val="005F236B"/>
    <w:rsid w:val="005F2BEF"/>
    <w:rsid w:val="005F5413"/>
    <w:rsid w:val="005F7036"/>
    <w:rsid w:val="005F7325"/>
    <w:rsid w:val="0060010C"/>
    <w:rsid w:val="00601987"/>
    <w:rsid w:val="00601FDA"/>
    <w:rsid w:val="00602E13"/>
    <w:rsid w:val="0061178F"/>
    <w:rsid w:val="00612312"/>
    <w:rsid w:val="006153A1"/>
    <w:rsid w:val="0062244E"/>
    <w:rsid w:val="0062762D"/>
    <w:rsid w:val="00630BC0"/>
    <w:rsid w:val="00632909"/>
    <w:rsid w:val="0063492E"/>
    <w:rsid w:val="00635A9B"/>
    <w:rsid w:val="00640A29"/>
    <w:rsid w:val="00643678"/>
    <w:rsid w:val="00644DAA"/>
    <w:rsid w:val="00646195"/>
    <w:rsid w:val="00651196"/>
    <w:rsid w:val="0065216B"/>
    <w:rsid w:val="00656A40"/>
    <w:rsid w:val="006602D0"/>
    <w:rsid w:val="00661CA8"/>
    <w:rsid w:val="00662A1B"/>
    <w:rsid w:val="006642EE"/>
    <w:rsid w:val="00665B8A"/>
    <w:rsid w:val="00671BA8"/>
    <w:rsid w:val="00673032"/>
    <w:rsid w:val="00675701"/>
    <w:rsid w:val="0067713B"/>
    <w:rsid w:val="00682148"/>
    <w:rsid w:val="006867ED"/>
    <w:rsid w:val="0068689F"/>
    <w:rsid w:val="00687A3E"/>
    <w:rsid w:val="00696BC4"/>
    <w:rsid w:val="006A59C3"/>
    <w:rsid w:val="006A7052"/>
    <w:rsid w:val="006A7295"/>
    <w:rsid w:val="006B064D"/>
    <w:rsid w:val="006B1A87"/>
    <w:rsid w:val="006B3E15"/>
    <w:rsid w:val="006B52DF"/>
    <w:rsid w:val="006B7744"/>
    <w:rsid w:val="006C614D"/>
    <w:rsid w:val="006C6FFB"/>
    <w:rsid w:val="006D3917"/>
    <w:rsid w:val="006D5A6D"/>
    <w:rsid w:val="006E1960"/>
    <w:rsid w:val="006E24B9"/>
    <w:rsid w:val="006E27FF"/>
    <w:rsid w:val="006E2A05"/>
    <w:rsid w:val="006F0C1B"/>
    <w:rsid w:val="00700A3A"/>
    <w:rsid w:val="0070167B"/>
    <w:rsid w:val="007047FD"/>
    <w:rsid w:val="007105ED"/>
    <w:rsid w:val="00711C66"/>
    <w:rsid w:val="00713D22"/>
    <w:rsid w:val="00714B7F"/>
    <w:rsid w:val="00714F4A"/>
    <w:rsid w:val="00716112"/>
    <w:rsid w:val="00720E15"/>
    <w:rsid w:val="00721D17"/>
    <w:rsid w:val="007234C4"/>
    <w:rsid w:val="00727227"/>
    <w:rsid w:val="007276E9"/>
    <w:rsid w:val="00730880"/>
    <w:rsid w:val="00733FBE"/>
    <w:rsid w:val="00735B89"/>
    <w:rsid w:val="0074136F"/>
    <w:rsid w:val="00744385"/>
    <w:rsid w:val="0074652D"/>
    <w:rsid w:val="00747F39"/>
    <w:rsid w:val="00750A9B"/>
    <w:rsid w:val="007510F1"/>
    <w:rsid w:val="007554B4"/>
    <w:rsid w:val="0076592D"/>
    <w:rsid w:val="007811A0"/>
    <w:rsid w:val="00784588"/>
    <w:rsid w:val="007916CC"/>
    <w:rsid w:val="0079471C"/>
    <w:rsid w:val="00794D9A"/>
    <w:rsid w:val="007956F2"/>
    <w:rsid w:val="007A1AD1"/>
    <w:rsid w:val="007A3D3A"/>
    <w:rsid w:val="007B1F1D"/>
    <w:rsid w:val="007B5EB7"/>
    <w:rsid w:val="007B7D4A"/>
    <w:rsid w:val="007C4B90"/>
    <w:rsid w:val="007C5AF4"/>
    <w:rsid w:val="007D0CBE"/>
    <w:rsid w:val="007D11F4"/>
    <w:rsid w:val="007D1265"/>
    <w:rsid w:val="007D3536"/>
    <w:rsid w:val="007D5371"/>
    <w:rsid w:val="007D5DFC"/>
    <w:rsid w:val="007E0341"/>
    <w:rsid w:val="007E274C"/>
    <w:rsid w:val="007E4328"/>
    <w:rsid w:val="007F253F"/>
    <w:rsid w:val="007F2DC4"/>
    <w:rsid w:val="007F4D01"/>
    <w:rsid w:val="007F6420"/>
    <w:rsid w:val="008029B5"/>
    <w:rsid w:val="00806889"/>
    <w:rsid w:val="00815169"/>
    <w:rsid w:val="0081654D"/>
    <w:rsid w:val="00816EB6"/>
    <w:rsid w:val="00821F1F"/>
    <w:rsid w:val="00840019"/>
    <w:rsid w:val="00845AE9"/>
    <w:rsid w:val="00847049"/>
    <w:rsid w:val="00851186"/>
    <w:rsid w:val="00855648"/>
    <w:rsid w:val="00856720"/>
    <w:rsid w:val="00857EA1"/>
    <w:rsid w:val="00860C8E"/>
    <w:rsid w:val="008661BA"/>
    <w:rsid w:val="00866DEC"/>
    <w:rsid w:val="00876CC7"/>
    <w:rsid w:val="00886FB8"/>
    <w:rsid w:val="00890048"/>
    <w:rsid w:val="00894CCF"/>
    <w:rsid w:val="008953A1"/>
    <w:rsid w:val="0089749D"/>
    <w:rsid w:val="008B4847"/>
    <w:rsid w:val="008C5F49"/>
    <w:rsid w:val="008D0D19"/>
    <w:rsid w:val="008D53E4"/>
    <w:rsid w:val="008D6699"/>
    <w:rsid w:val="008D69AB"/>
    <w:rsid w:val="008E1B23"/>
    <w:rsid w:val="008E4E49"/>
    <w:rsid w:val="008F3CB3"/>
    <w:rsid w:val="008F436C"/>
    <w:rsid w:val="008F6D57"/>
    <w:rsid w:val="00901D64"/>
    <w:rsid w:val="00905FBD"/>
    <w:rsid w:val="0091766C"/>
    <w:rsid w:val="00917E4C"/>
    <w:rsid w:val="009206CA"/>
    <w:rsid w:val="00927C42"/>
    <w:rsid w:val="0093292A"/>
    <w:rsid w:val="009371EA"/>
    <w:rsid w:val="009419A4"/>
    <w:rsid w:val="009471AB"/>
    <w:rsid w:val="00953310"/>
    <w:rsid w:val="00956E8F"/>
    <w:rsid w:val="009579CA"/>
    <w:rsid w:val="009642B1"/>
    <w:rsid w:val="00966466"/>
    <w:rsid w:val="00975A51"/>
    <w:rsid w:val="00980130"/>
    <w:rsid w:val="00981EA5"/>
    <w:rsid w:val="009863BE"/>
    <w:rsid w:val="0098732F"/>
    <w:rsid w:val="009905CB"/>
    <w:rsid w:val="009911CA"/>
    <w:rsid w:val="00991714"/>
    <w:rsid w:val="00995E8F"/>
    <w:rsid w:val="009973CF"/>
    <w:rsid w:val="009A0A64"/>
    <w:rsid w:val="009A0C3A"/>
    <w:rsid w:val="009A1A3D"/>
    <w:rsid w:val="009A2087"/>
    <w:rsid w:val="009A29E6"/>
    <w:rsid w:val="009A2E9A"/>
    <w:rsid w:val="009A36B0"/>
    <w:rsid w:val="009A4CEC"/>
    <w:rsid w:val="009A5CE3"/>
    <w:rsid w:val="009A7B07"/>
    <w:rsid w:val="009B4257"/>
    <w:rsid w:val="009C3AFB"/>
    <w:rsid w:val="009C78C4"/>
    <w:rsid w:val="009D21E2"/>
    <w:rsid w:val="009D3621"/>
    <w:rsid w:val="009D3B1F"/>
    <w:rsid w:val="009D742F"/>
    <w:rsid w:val="009E3CE2"/>
    <w:rsid w:val="009E73FF"/>
    <w:rsid w:val="009E7CFC"/>
    <w:rsid w:val="009F0240"/>
    <w:rsid w:val="009F2875"/>
    <w:rsid w:val="00A00C5A"/>
    <w:rsid w:val="00A02160"/>
    <w:rsid w:val="00A04D72"/>
    <w:rsid w:val="00A10222"/>
    <w:rsid w:val="00A14DDB"/>
    <w:rsid w:val="00A15184"/>
    <w:rsid w:val="00A16900"/>
    <w:rsid w:val="00A200AF"/>
    <w:rsid w:val="00A23676"/>
    <w:rsid w:val="00A31027"/>
    <w:rsid w:val="00A32E13"/>
    <w:rsid w:val="00A351C4"/>
    <w:rsid w:val="00A35C4E"/>
    <w:rsid w:val="00A361DD"/>
    <w:rsid w:val="00A36D7B"/>
    <w:rsid w:val="00A37188"/>
    <w:rsid w:val="00A37370"/>
    <w:rsid w:val="00A4207E"/>
    <w:rsid w:val="00A42711"/>
    <w:rsid w:val="00A42DCB"/>
    <w:rsid w:val="00A43CB4"/>
    <w:rsid w:val="00A44ADD"/>
    <w:rsid w:val="00A47406"/>
    <w:rsid w:val="00A51F30"/>
    <w:rsid w:val="00A52688"/>
    <w:rsid w:val="00A53E94"/>
    <w:rsid w:val="00A540CF"/>
    <w:rsid w:val="00A54E1C"/>
    <w:rsid w:val="00A55AF7"/>
    <w:rsid w:val="00A571FB"/>
    <w:rsid w:val="00A63D02"/>
    <w:rsid w:val="00A667D7"/>
    <w:rsid w:val="00A67817"/>
    <w:rsid w:val="00A71EB5"/>
    <w:rsid w:val="00A808B6"/>
    <w:rsid w:val="00A814D4"/>
    <w:rsid w:val="00A83983"/>
    <w:rsid w:val="00A84831"/>
    <w:rsid w:val="00A86F97"/>
    <w:rsid w:val="00A87656"/>
    <w:rsid w:val="00A947C1"/>
    <w:rsid w:val="00A95AC3"/>
    <w:rsid w:val="00A96096"/>
    <w:rsid w:val="00A97920"/>
    <w:rsid w:val="00A97F3E"/>
    <w:rsid w:val="00AA152D"/>
    <w:rsid w:val="00AA4386"/>
    <w:rsid w:val="00AA47F3"/>
    <w:rsid w:val="00AA4E1C"/>
    <w:rsid w:val="00AA6D79"/>
    <w:rsid w:val="00AA72BB"/>
    <w:rsid w:val="00AA77FD"/>
    <w:rsid w:val="00AB6C74"/>
    <w:rsid w:val="00AC10EC"/>
    <w:rsid w:val="00AC497D"/>
    <w:rsid w:val="00AD43BD"/>
    <w:rsid w:val="00AE0E8A"/>
    <w:rsid w:val="00AE2F69"/>
    <w:rsid w:val="00AE6AC5"/>
    <w:rsid w:val="00AE72E9"/>
    <w:rsid w:val="00AF0CE6"/>
    <w:rsid w:val="00AF26D6"/>
    <w:rsid w:val="00AF6A32"/>
    <w:rsid w:val="00AF7F5E"/>
    <w:rsid w:val="00B00DE6"/>
    <w:rsid w:val="00B0157E"/>
    <w:rsid w:val="00B04C3E"/>
    <w:rsid w:val="00B053CC"/>
    <w:rsid w:val="00B06262"/>
    <w:rsid w:val="00B110C5"/>
    <w:rsid w:val="00B11EA0"/>
    <w:rsid w:val="00B128D5"/>
    <w:rsid w:val="00B139AD"/>
    <w:rsid w:val="00B150F0"/>
    <w:rsid w:val="00B23D74"/>
    <w:rsid w:val="00B302D4"/>
    <w:rsid w:val="00B30A78"/>
    <w:rsid w:val="00B31C8A"/>
    <w:rsid w:val="00B35B9E"/>
    <w:rsid w:val="00B36611"/>
    <w:rsid w:val="00B45497"/>
    <w:rsid w:val="00B57E1D"/>
    <w:rsid w:val="00B75C9D"/>
    <w:rsid w:val="00B87B0D"/>
    <w:rsid w:val="00B9091E"/>
    <w:rsid w:val="00B91D0D"/>
    <w:rsid w:val="00B965C6"/>
    <w:rsid w:val="00B966AD"/>
    <w:rsid w:val="00B97506"/>
    <w:rsid w:val="00B97994"/>
    <w:rsid w:val="00BA12EF"/>
    <w:rsid w:val="00BA2290"/>
    <w:rsid w:val="00BB3C44"/>
    <w:rsid w:val="00BC174D"/>
    <w:rsid w:val="00BC3E92"/>
    <w:rsid w:val="00BC69E3"/>
    <w:rsid w:val="00BC7A8C"/>
    <w:rsid w:val="00BD1DA9"/>
    <w:rsid w:val="00BD286B"/>
    <w:rsid w:val="00BD43DA"/>
    <w:rsid w:val="00BD4C73"/>
    <w:rsid w:val="00BD524F"/>
    <w:rsid w:val="00BE0DF6"/>
    <w:rsid w:val="00BE36C1"/>
    <w:rsid w:val="00BE3A79"/>
    <w:rsid w:val="00BF169C"/>
    <w:rsid w:val="00C004AB"/>
    <w:rsid w:val="00C0385D"/>
    <w:rsid w:val="00C101D0"/>
    <w:rsid w:val="00C1275F"/>
    <w:rsid w:val="00C12E3C"/>
    <w:rsid w:val="00C13F30"/>
    <w:rsid w:val="00C268CB"/>
    <w:rsid w:val="00C26A71"/>
    <w:rsid w:val="00C36688"/>
    <w:rsid w:val="00C40879"/>
    <w:rsid w:val="00C43E80"/>
    <w:rsid w:val="00C51F5E"/>
    <w:rsid w:val="00C54575"/>
    <w:rsid w:val="00C55766"/>
    <w:rsid w:val="00C6096B"/>
    <w:rsid w:val="00C61135"/>
    <w:rsid w:val="00C65690"/>
    <w:rsid w:val="00C70603"/>
    <w:rsid w:val="00C77735"/>
    <w:rsid w:val="00C8184A"/>
    <w:rsid w:val="00C82556"/>
    <w:rsid w:val="00C836C2"/>
    <w:rsid w:val="00C86377"/>
    <w:rsid w:val="00C90446"/>
    <w:rsid w:val="00C90B96"/>
    <w:rsid w:val="00CC3A4A"/>
    <w:rsid w:val="00CC4642"/>
    <w:rsid w:val="00CC4C3B"/>
    <w:rsid w:val="00CD49AE"/>
    <w:rsid w:val="00CD5A2A"/>
    <w:rsid w:val="00CE54EE"/>
    <w:rsid w:val="00CE6FEB"/>
    <w:rsid w:val="00D005E9"/>
    <w:rsid w:val="00D035C8"/>
    <w:rsid w:val="00D03EA3"/>
    <w:rsid w:val="00D11636"/>
    <w:rsid w:val="00D20287"/>
    <w:rsid w:val="00D20A85"/>
    <w:rsid w:val="00D2118E"/>
    <w:rsid w:val="00D26348"/>
    <w:rsid w:val="00D34BB5"/>
    <w:rsid w:val="00D35988"/>
    <w:rsid w:val="00D372CA"/>
    <w:rsid w:val="00D41D49"/>
    <w:rsid w:val="00D443AD"/>
    <w:rsid w:val="00D455C2"/>
    <w:rsid w:val="00D52B2B"/>
    <w:rsid w:val="00D52BF5"/>
    <w:rsid w:val="00D568F1"/>
    <w:rsid w:val="00D57FBD"/>
    <w:rsid w:val="00D73902"/>
    <w:rsid w:val="00D74076"/>
    <w:rsid w:val="00D7699B"/>
    <w:rsid w:val="00D777DC"/>
    <w:rsid w:val="00D77AEC"/>
    <w:rsid w:val="00D802B3"/>
    <w:rsid w:val="00D81122"/>
    <w:rsid w:val="00D836C0"/>
    <w:rsid w:val="00D85EB4"/>
    <w:rsid w:val="00D87CD2"/>
    <w:rsid w:val="00D90EF4"/>
    <w:rsid w:val="00D91D17"/>
    <w:rsid w:val="00D91DD4"/>
    <w:rsid w:val="00D92AF9"/>
    <w:rsid w:val="00D9352F"/>
    <w:rsid w:val="00D9538D"/>
    <w:rsid w:val="00DA4D6E"/>
    <w:rsid w:val="00DB7200"/>
    <w:rsid w:val="00DC0FF9"/>
    <w:rsid w:val="00DC1AA1"/>
    <w:rsid w:val="00DC4131"/>
    <w:rsid w:val="00DC6D8C"/>
    <w:rsid w:val="00DD2EAD"/>
    <w:rsid w:val="00DD31DC"/>
    <w:rsid w:val="00DD3624"/>
    <w:rsid w:val="00DE172D"/>
    <w:rsid w:val="00DE306D"/>
    <w:rsid w:val="00DE56BC"/>
    <w:rsid w:val="00DE5B92"/>
    <w:rsid w:val="00DF0C63"/>
    <w:rsid w:val="00DF147D"/>
    <w:rsid w:val="00E03928"/>
    <w:rsid w:val="00E0457C"/>
    <w:rsid w:val="00E121B7"/>
    <w:rsid w:val="00E1432A"/>
    <w:rsid w:val="00E14DED"/>
    <w:rsid w:val="00E158CF"/>
    <w:rsid w:val="00E17319"/>
    <w:rsid w:val="00E17767"/>
    <w:rsid w:val="00E22EEB"/>
    <w:rsid w:val="00E24CBB"/>
    <w:rsid w:val="00E276EB"/>
    <w:rsid w:val="00E27F2F"/>
    <w:rsid w:val="00E32898"/>
    <w:rsid w:val="00E34C30"/>
    <w:rsid w:val="00E40552"/>
    <w:rsid w:val="00E4375D"/>
    <w:rsid w:val="00E445F7"/>
    <w:rsid w:val="00E44C11"/>
    <w:rsid w:val="00E47C5C"/>
    <w:rsid w:val="00E50D63"/>
    <w:rsid w:val="00E52A44"/>
    <w:rsid w:val="00E53727"/>
    <w:rsid w:val="00E54A96"/>
    <w:rsid w:val="00E56578"/>
    <w:rsid w:val="00E61021"/>
    <w:rsid w:val="00E61AD3"/>
    <w:rsid w:val="00E625C6"/>
    <w:rsid w:val="00E66346"/>
    <w:rsid w:val="00E6669A"/>
    <w:rsid w:val="00E67887"/>
    <w:rsid w:val="00E76061"/>
    <w:rsid w:val="00E8326C"/>
    <w:rsid w:val="00E86176"/>
    <w:rsid w:val="00E86297"/>
    <w:rsid w:val="00E863E7"/>
    <w:rsid w:val="00E94284"/>
    <w:rsid w:val="00E97703"/>
    <w:rsid w:val="00EA004A"/>
    <w:rsid w:val="00EA22B1"/>
    <w:rsid w:val="00EB1FBD"/>
    <w:rsid w:val="00EB3FD0"/>
    <w:rsid w:val="00EB41DD"/>
    <w:rsid w:val="00EB61F2"/>
    <w:rsid w:val="00EC1D9F"/>
    <w:rsid w:val="00EC2B22"/>
    <w:rsid w:val="00EC302F"/>
    <w:rsid w:val="00EC3AAD"/>
    <w:rsid w:val="00EC4B73"/>
    <w:rsid w:val="00EC4CD9"/>
    <w:rsid w:val="00EC506F"/>
    <w:rsid w:val="00ED11AC"/>
    <w:rsid w:val="00ED16DC"/>
    <w:rsid w:val="00ED5318"/>
    <w:rsid w:val="00EE7BF3"/>
    <w:rsid w:val="00EF0348"/>
    <w:rsid w:val="00EF1C3E"/>
    <w:rsid w:val="00EF3EEA"/>
    <w:rsid w:val="00EF55F0"/>
    <w:rsid w:val="00F101FA"/>
    <w:rsid w:val="00F10E53"/>
    <w:rsid w:val="00F14031"/>
    <w:rsid w:val="00F151DF"/>
    <w:rsid w:val="00F16533"/>
    <w:rsid w:val="00F16F98"/>
    <w:rsid w:val="00F17E9E"/>
    <w:rsid w:val="00F20E4E"/>
    <w:rsid w:val="00F22265"/>
    <w:rsid w:val="00F2792B"/>
    <w:rsid w:val="00F347B8"/>
    <w:rsid w:val="00F35D18"/>
    <w:rsid w:val="00F4629F"/>
    <w:rsid w:val="00F46F86"/>
    <w:rsid w:val="00F5280A"/>
    <w:rsid w:val="00F535E9"/>
    <w:rsid w:val="00F60A69"/>
    <w:rsid w:val="00F71CCA"/>
    <w:rsid w:val="00F74A36"/>
    <w:rsid w:val="00F800C9"/>
    <w:rsid w:val="00F81CEA"/>
    <w:rsid w:val="00F82C3B"/>
    <w:rsid w:val="00F84407"/>
    <w:rsid w:val="00F852E7"/>
    <w:rsid w:val="00F86565"/>
    <w:rsid w:val="00F91F78"/>
    <w:rsid w:val="00F92359"/>
    <w:rsid w:val="00F941FF"/>
    <w:rsid w:val="00F95AF0"/>
    <w:rsid w:val="00FA0CC2"/>
    <w:rsid w:val="00FB0319"/>
    <w:rsid w:val="00FB2CE3"/>
    <w:rsid w:val="00FB3ADA"/>
    <w:rsid w:val="00FC1A1F"/>
    <w:rsid w:val="00FC1E6B"/>
    <w:rsid w:val="00FC58D7"/>
    <w:rsid w:val="00FD130F"/>
    <w:rsid w:val="00FD150B"/>
    <w:rsid w:val="00FE2F9C"/>
    <w:rsid w:val="00FE4BD2"/>
    <w:rsid w:val="00FF1E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ADD"/>
    <w:rPr>
      <w:rFonts w:ascii="Cordia New" w:eastAsia="Cordia New" w:hAnsi="Cordia New"/>
      <w:sz w:val="32"/>
      <w:szCs w:val="32"/>
    </w:rPr>
  </w:style>
  <w:style w:type="paragraph" w:styleId="Heading1">
    <w:name w:val="heading 1"/>
    <w:basedOn w:val="Normal"/>
    <w:next w:val="Normal"/>
    <w:qFormat/>
    <w:rsid w:val="00A44ADD"/>
    <w:pPr>
      <w:keepNext/>
      <w:jc w:val="center"/>
      <w:outlineLvl w:val="0"/>
    </w:pPr>
    <w:rPr>
      <w:rFonts w:ascii="Browallia New" w:hAnsi="Browallia New" w:cs="Browallia New"/>
      <w:b/>
      <w:bCs/>
    </w:rPr>
  </w:style>
  <w:style w:type="paragraph" w:styleId="Heading2">
    <w:name w:val="heading 2"/>
    <w:basedOn w:val="Normal"/>
    <w:next w:val="Normal"/>
    <w:qFormat/>
    <w:rsid w:val="00A44ADD"/>
    <w:pPr>
      <w:keepNext/>
      <w:jc w:val="center"/>
      <w:outlineLvl w:val="1"/>
    </w:pPr>
    <w:rPr>
      <w:rFonts w:ascii="Browallia New" w:hAnsi="Browallia New" w:cs="Browalli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4ADD"/>
    <w:pPr>
      <w:jc w:val="center"/>
    </w:pPr>
    <w:rPr>
      <w:rFonts w:ascii="Browallia New" w:hAnsi="Browallia New" w:cs="Browallia New"/>
      <w:b/>
      <w:bCs/>
      <w:sz w:val="36"/>
      <w:szCs w:val="36"/>
    </w:rPr>
  </w:style>
  <w:style w:type="paragraph" w:styleId="Header">
    <w:name w:val="header"/>
    <w:basedOn w:val="Normal"/>
    <w:rsid w:val="00A44ADD"/>
    <w:pPr>
      <w:tabs>
        <w:tab w:val="center" w:pos="4153"/>
        <w:tab w:val="right" w:pos="8306"/>
      </w:tabs>
    </w:pPr>
    <w:rPr>
      <w:rFonts w:cs="Cordia New"/>
      <w:szCs w:val="37"/>
    </w:rPr>
  </w:style>
  <w:style w:type="paragraph" w:styleId="Footer">
    <w:name w:val="footer"/>
    <w:basedOn w:val="Normal"/>
    <w:rsid w:val="00A44ADD"/>
    <w:pPr>
      <w:tabs>
        <w:tab w:val="center" w:pos="4153"/>
        <w:tab w:val="right" w:pos="8306"/>
      </w:tabs>
    </w:pPr>
    <w:rPr>
      <w:rFonts w:cs="Cordia New"/>
      <w:szCs w:val="37"/>
    </w:rPr>
  </w:style>
  <w:style w:type="paragraph" w:customStyle="1" w:styleId="CharCharCharCharCharChar1CharCharCharCharCharCharCharCharCharCharCharChar">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EE7BF3"/>
    <w:pPr>
      <w:spacing w:after="160" w:line="240" w:lineRule="exact"/>
    </w:pPr>
    <w:rPr>
      <w:rFonts w:ascii="Verdana" w:eastAsia="Times New Roman" w:hAnsi="Verdana" w:cs="Times New Roman"/>
      <w:sz w:val="20"/>
      <w:szCs w:val="20"/>
      <w:lang w:bidi="ar-SA"/>
    </w:rPr>
  </w:style>
  <w:style w:type="paragraph" w:customStyle="1" w:styleId="CharCharCharCharCharChar1CharCharCharCharCharCharCharCharCharCharCharChar0">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D005E9"/>
    <w:pPr>
      <w:spacing w:after="160" w:line="240" w:lineRule="exact"/>
    </w:pPr>
    <w:rPr>
      <w:rFonts w:ascii="Verdana" w:eastAsia="Times New Roman" w:hAnsi="Verdana" w:cs="Times New Roman"/>
      <w:sz w:val="20"/>
      <w:szCs w:val="20"/>
      <w:lang w:bidi="ar-SA"/>
    </w:rPr>
  </w:style>
  <w:style w:type="paragraph" w:styleId="BodyText">
    <w:name w:val="Body Text"/>
    <w:basedOn w:val="Normal"/>
    <w:rsid w:val="001C376D"/>
    <w:rPr>
      <w:rFonts w:ascii="Angsana New" w:hAnsi="Angsana New"/>
      <w:sz w:val="28"/>
      <w:szCs w:val="28"/>
    </w:rPr>
  </w:style>
  <w:style w:type="paragraph" w:styleId="BodyTextIndent2">
    <w:name w:val="Body Text Indent 2"/>
    <w:basedOn w:val="Normal"/>
    <w:rsid w:val="001C376D"/>
    <w:pPr>
      <w:spacing w:after="120" w:line="480" w:lineRule="auto"/>
      <w:ind w:left="360"/>
    </w:pPr>
    <w:rPr>
      <w:rFonts w:cs="Cordia New"/>
      <w:szCs w:val="37"/>
    </w:rPr>
  </w:style>
  <w:style w:type="paragraph" w:styleId="NormalWeb">
    <w:name w:val="Normal (Web)"/>
    <w:basedOn w:val="Normal"/>
    <w:uiPriority w:val="99"/>
    <w:unhideWhenUsed/>
    <w:rsid w:val="00182CFB"/>
    <w:pPr>
      <w:spacing w:before="100" w:beforeAutospacing="1" w:after="100" w:afterAutospacing="1"/>
    </w:pPr>
    <w:rPr>
      <w:rFonts w:ascii="Tahoma" w:eastAsia="Times New Roman" w:hAnsi="Tahoma" w:cs="Tahoma"/>
      <w:sz w:val="24"/>
      <w:szCs w:val="24"/>
    </w:rPr>
  </w:style>
  <w:style w:type="character" w:customStyle="1" w:styleId="TitleChar">
    <w:name w:val="Title Char"/>
    <w:link w:val="Title"/>
    <w:rsid w:val="00B9091E"/>
    <w:rPr>
      <w:rFonts w:ascii="Browallia New" w:eastAsia="Cordia New" w:hAnsi="Browallia New" w:cs="Browallia New"/>
      <w:b/>
      <w:bCs/>
      <w:sz w:val="36"/>
      <w:szCs w:val="36"/>
    </w:rPr>
  </w:style>
  <w:style w:type="table" w:styleId="TableGrid">
    <w:name w:val="Table Grid"/>
    <w:basedOn w:val="TableNormal"/>
    <w:rsid w:val="00DE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ADD"/>
    <w:rPr>
      <w:rFonts w:ascii="Cordia New" w:eastAsia="Cordia New" w:hAnsi="Cordia New"/>
      <w:sz w:val="32"/>
      <w:szCs w:val="32"/>
    </w:rPr>
  </w:style>
  <w:style w:type="paragraph" w:styleId="Heading1">
    <w:name w:val="heading 1"/>
    <w:basedOn w:val="Normal"/>
    <w:next w:val="Normal"/>
    <w:qFormat/>
    <w:rsid w:val="00A44ADD"/>
    <w:pPr>
      <w:keepNext/>
      <w:jc w:val="center"/>
      <w:outlineLvl w:val="0"/>
    </w:pPr>
    <w:rPr>
      <w:rFonts w:ascii="Browallia New" w:hAnsi="Browallia New" w:cs="Browallia New"/>
      <w:b/>
      <w:bCs/>
    </w:rPr>
  </w:style>
  <w:style w:type="paragraph" w:styleId="Heading2">
    <w:name w:val="heading 2"/>
    <w:basedOn w:val="Normal"/>
    <w:next w:val="Normal"/>
    <w:qFormat/>
    <w:rsid w:val="00A44ADD"/>
    <w:pPr>
      <w:keepNext/>
      <w:jc w:val="center"/>
      <w:outlineLvl w:val="1"/>
    </w:pPr>
    <w:rPr>
      <w:rFonts w:ascii="Browallia New" w:hAnsi="Browallia New" w:cs="Browalli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4ADD"/>
    <w:pPr>
      <w:jc w:val="center"/>
    </w:pPr>
    <w:rPr>
      <w:rFonts w:ascii="Browallia New" w:hAnsi="Browallia New" w:cs="Browallia New"/>
      <w:b/>
      <w:bCs/>
      <w:sz w:val="36"/>
      <w:szCs w:val="36"/>
    </w:rPr>
  </w:style>
  <w:style w:type="paragraph" w:styleId="Header">
    <w:name w:val="header"/>
    <w:basedOn w:val="Normal"/>
    <w:rsid w:val="00A44ADD"/>
    <w:pPr>
      <w:tabs>
        <w:tab w:val="center" w:pos="4153"/>
        <w:tab w:val="right" w:pos="8306"/>
      </w:tabs>
    </w:pPr>
    <w:rPr>
      <w:rFonts w:cs="Cordia New"/>
      <w:szCs w:val="37"/>
    </w:rPr>
  </w:style>
  <w:style w:type="paragraph" w:styleId="Footer">
    <w:name w:val="footer"/>
    <w:basedOn w:val="Normal"/>
    <w:rsid w:val="00A44ADD"/>
    <w:pPr>
      <w:tabs>
        <w:tab w:val="center" w:pos="4153"/>
        <w:tab w:val="right" w:pos="8306"/>
      </w:tabs>
    </w:pPr>
    <w:rPr>
      <w:rFonts w:cs="Cordia New"/>
      <w:szCs w:val="37"/>
    </w:rPr>
  </w:style>
  <w:style w:type="paragraph" w:customStyle="1" w:styleId="CharCharCharCharCharChar1CharCharCharCharCharCharCharCharCharCharCharChar">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EE7BF3"/>
    <w:pPr>
      <w:spacing w:after="160" w:line="240" w:lineRule="exact"/>
    </w:pPr>
    <w:rPr>
      <w:rFonts w:ascii="Verdana" w:eastAsia="Times New Roman" w:hAnsi="Verdana" w:cs="Times New Roman"/>
      <w:sz w:val="20"/>
      <w:szCs w:val="20"/>
      <w:lang w:bidi="ar-SA"/>
    </w:rPr>
  </w:style>
  <w:style w:type="paragraph" w:customStyle="1" w:styleId="CharCharCharCharCharChar1CharCharCharCharCharCharCharCharCharCharCharChar0">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D005E9"/>
    <w:pPr>
      <w:spacing w:after="160" w:line="240" w:lineRule="exact"/>
    </w:pPr>
    <w:rPr>
      <w:rFonts w:ascii="Verdana" w:eastAsia="Times New Roman" w:hAnsi="Verdana" w:cs="Times New Roman"/>
      <w:sz w:val="20"/>
      <w:szCs w:val="20"/>
      <w:lang w:bidi="ar-SA"/>
    </w:rPr>
  </w:style>
  <w:style w:type="paragraph" w:styleId="BodyText">
    <w:name w:val="Body Text"/>
    <w:basedOn w:val="Normal"/>
    <w:rsid w:val="001C376D"/>
    <w:rPr>
      <w:rFonts w:ascii="Angsana New" w:hAnsi="Angsana New"/>
      <w:sz w:val="28"/>
      <w:szCs w:val="28"/>
    </w:rPr>
  </w:style>
  <w:style w:type="paragraph" w:styleId="BodyTextIndent2">
    <w:name w:val="Body Text Indent 2"/>
    <w:basedOn w:val="Normal"/>
    <w:rsid w:val="001C376D"/>
    <w:pPr>
      <w:spacing w:after="120" w:line="480" w:lineRule="auto"/>
      <w:ind w:left="360"/>
    </w:pPr>
    <w:rPr>
      <w:rFonts w:cs="Cordia New"/>
      <w:szCs w:val="37"/>
    </w:rPr>
  </w:style>
  <w:style w:type="paragraph" w:styleId="NormalWeb">
    <w:name w:val="Normal (Web)"/>
    <w:basedOn w:val="Normal"/>
    <w:uiPriority w:val="99"/>
    <w:unhideWhenUsed/>
    <w:rsid w:val="00182CFB"/>
    <w:pPr>
      <w:spacing w:before="100" w:beforeAutospacing="1" w:after="100" w:afterAutospacing="1"/>
    </w:pPr>
    <w:rPr>
      <w:rFonts w:ascii="Tahoma" w:eastAsia="Times New Roman" w:hAnsi="Tahoma" w:cs="Tahoma"/>
      <w:sz w:val="24"/>
      <w:szCs w:val="24"/>
    </w:rPr>
  </w:style>
  <w:style w:type="character" w:customStyle="1" w:styleId="TitleChar">
    <w:name w:val="Title Char"/>
    <w:link w:val="Title"/>
    <w:rsid w:val="00B9091E"/>
    <w:rPr>
      <w:rFonts w:ascii="Browallia New" w:eastAsia="Cordia New" w:hAnsi="Browallia New" w:cs="Browallia New"/>
      <w:b/>
      <w:bCs/>
      <w:sz w:val="36"/>
      <w:szCs w:val="36"/>
    </w:rPr>
  </w:style>
  <w:style w:type="table" w:styleId="TableGrid">
    <w:name w:val="Table Grid"/>
    <w:basedOn w:val="TableNormal"/>
    <w:rsid w:val="00DE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768">
      <w:bodyDiv w:val="1"/>
      <w:marLeft w:val="0"/>
      <w:marRight w:val="0"/>
      <w:marTop w:val="0"/>
      <w:marBottom w:val="0"/>
      <w:divBdr>
        <w:top w:val="none" w:sz="0" w:space="0" w:color="auto"/>
        <w:left w:val="none" w:sz="0" w:space="0" w:color="auto"/>
        <w:bottom w:val="none" w:sz="0" w:space="0" w:color="auto"/>
        <w:right w:val="none" w:sz="0" w:space="0" w:color="auto"/>
      </w:divBdr>
    </w:div>
    <w:div w:id="19089360">
      <w:bodyDiv w:val="1"/>
      <w:marLeft w:val="0"/>
      <w:marRight w:val="0"/>
      <w:marTop w:val="0"/>
      <w:marBottom w:val="0"/>
      <w:divBdr>
        <w:top w:val="none" w:sz="0" w:space="0" w:color="auto"/>
        <w:left w:val="none" w:sz="0" w:space="0" w:color="auto"/>
        <w:bottom w:val="none" w:sz="0" w:space="0" w:color="auto"/>
        <w:right w:val="none" w:sz="0" w:space="0" w:color="auto"/>
      </w:divBdr>
    </w:div>
    <w:div w:id="26637979">
      <w:bodyDiv w:val="1"/>
      <w:marLeft w:val="0"/>
      <w:marRight w:val="0"/>
      <w:marTop w:val="0"/>
      <w:marBottom w:val="0"/>
      <w:divBdr>
        <w:top w:val="none" w:sz="0" w:space="0" w:color="auto"/>
        <w:left w:val="none" w:sz="0" w:space="0" w:color="auto"/>
        <w:bottom w:val="none" w:sz="0" w:space="0" w:color="auto"/>
        <w:right w:val="none" w:sz="0" w:space="0" w:color="auto"/>
      </w:divBdr>
    </w:div>
    <w:div w:id="41176250">
      <w:bodyDiv w:val="1"/>
      <w:marLeft w:val="0"/>
      <w:marRight w:val="0"/>
      <w:marTop w:val="0"/>
      <w:marBottom w:val="0"/>
      <w:divBdr>
        <w:top w:val="none" w:sz="0" w:space="0" w:color="auto"/>
        <w:left w:val="none" w:sz="0" w:space="0" w:color="auto"/>
        <w:bottom w:val="none" w:sz="0" w:space="0" w:color="auto"/>
        <w:right w:val="none" w:sz="0" w:space="0" w:color="auto"/>
      </w:divBdr>
    </w:div>
    <w:div w:id="105120429">
      <w:bodyDiv w:val="1"/>
      <w:marLeft w:val="0"/>
      <w:marRight w:val="0"/>
      <w:marTop w:val="0"/>
      <w:marBottom w:val="0"/>
      <w:divBdr>
        <w:top w:val="none" w:sz="0" w:space="0" w:color="auto"/>
        <w:left w:val="none" w:sz="0" w:space="0" w:color="auto"/>
        <w:bottom w:val="none" w:sz="0" w:space="0" w:color="auto"/>
        <w:right w:val="none" w:sz="0" w:space="0" w:color="auto"/>
      </w:divBdr>
    </w:div>
    <w:div w:id="127012589">
      <w:bodyDiv w:val="1"/>
      <w:marLeft w:val="0"/>
      <w:marRight w:val="0"/>
      <w:marTop w:val="0"/>
      <w:marBottom w:val="0"/>
      <w:divBdr>
        <w:top w:val="none" w:sz="0" w:space="0" w:color="auto"/>
        <w:left w:val="none" w:sz="0" w:space="0" w:color="auto"/>
        <w:bottom w:val="none" w:sz="0" w:space="0" w:color="auto"/>
        <w:right w:val="none" w:sz="0" w:space="0" w:color="auto"/>
      </w:divBdr>
    </w:div>
    <w:div w:id="232741296">
      <w:bodyDiv w:val="1"/>
      <w:marLeft w:val="0"/>
      <w:marRight w:val="0"/>
      <w:marTop w:val="0"/>
      <w:marBottom w:val="0"/>
      <w:divBdr>
        <w:top w:val="none" w:sz="0" w:space="0" w:color="auto"/>
        <w:left w:val="none" w:sz="0" w:space="0" w:color="auto"/>
        <w:bottom w:val="none" w:sz="0" w:space="0" w:color="auto"/>
        <w:right w:val="none" w:sz="0" w:space="0" w:color="auto"/>
      </w:divBdr>
    </w:div>
    <w:div w:id="397826501">
      <w:bodyDiv w:val="1"/>
      <w:marLeft w:val="0"/>
      <w:marRight w:val="0"/>
      <w:marTop w:val="0"/>
      <w:marBottom w:val="0"/>
      <w:divBdr>
        <w:top w:val="none" w:sz="0" w:space="0" w:color="auto"/>
        <w:left w:val="none" w:sz="0" w:space="0" w:color="auto"/>
        <w:bottom w:val="none" w:sz="0" w:space="0" w:color="auto"/>
        <w:right w:val="none" w:sz="0" w:space="0" w:color="auto"/>
      </w:divBdr>
    </w:div>
    <w:div w:id="400718284">
      <w:bodyDiv w:val="1"/>
      <w:marLeft w:val="0"/>
      <w:marRight w:val="0"/>
      <w:marTop w:val="0"/>
      <w:marBottom w:val="0"/>
      <w:divBdr>
        <w:top w:val="none" w:sz="0" w:space="0" w:color="auto"/>
        <w:left w:val="none" w:sz="0" w:space="0" w:color="auto"/>
        <w:bottom w:val="none" w:sz="0" w:space="0" w:color="auto"/>
        <w:right w:val="none" w:sz="0" w:space="0" w:color="auto"/>
      </w:divBdr>
    </w:div>
    <w:div w:id="580649130">
      <w:bodyDiv w:val="1"/>
      <w:marLeft w:val="0"/>
      <w:marRight w:val="0"/>
      <w:marTop w:val="0"/>
      <w:marBottom w:val="0"/>
      <w:divBdr>
        <w:top w:val="none" w:sz="0" w:space="0" w:color="auto"/>
        <w:left w:val="none" w:sz="0" w:space="0" w:color="auto"/>
        <w:bottom w:val="none" w:sz="0" w:space="0" w:color="auto"/>
        <w:right w:val="none" w:sz="0" w:space="0" w:color="auto"/>
      </w:divBdr>
    </w:div>
    <w:div w:id="690957173">
      <w:bodyDiv w:val="1"/>
      <w:marLeft w:val="0"/>
      <w:marRight w:val="0"/>
      <w:marTop w:val="0"/>
      <w:marBottom w:val="0"/>
      <w:divBdr>
        <w:top w:val="none" w:sz="0" w:space="0" w:color="auto"/>
        <w:left w:val="none" w:sz="0" w:space="0" w:color="auto"/>
        <w:bottom w:val="none" w:sz="0" w:space="0" w:color="auto"/>
        <w:right w:val="none" w:sz="0" w:space="0" w:color="auto"/>
      </w:divBdr>
    </w:div>
    <w:div w:id="838738114">
      <w:bodyDiv w:val="1"/>
      <w:marLeft w:val="0"/>
      <w:marRight w:val="0"/>
      <w:marTop w:val="0"/>
      <w:marBottom w:val="0"/>
      <w:divBdr>
        <w:top w:val="none" w:sz="0" w:space="0" w:color="auto"/>
        <w:left w:val="none" w:sz="0" w:space="0" w:color="auto"/>
        <w:bottom w:val="none" w:sz="0" w:space="0" w:color="auto"/>
        <w:right w:val="none" w:sz="0" w:space="0" w:color="auto"/>
      </w:divBdr>
    </w:div>
    <w:div w:id="879976406">
      <w:bodyDiv w:val="1"/>
      <w:marLeft w:val="0"/>
      <w:marRight w:val="0"/>
      <w:marTop w:val="0"/>
      <w:marBottom w:val="0"/>
      <w:divBdr>
        <w:top w:val="none" w:sz="0" w:space="0" w:color="auto"/>
        <w:left w:val="none" w:sz="0" w:space="0" w:color="auto"/>
        <w:bottom w:val="none" w:sz="0" w:space="0" w:color="auto"/>
        <w:right w:val="none" w:sz="0" w:space="0" w:color="auto"/>
      </w:divBdr>
    </w:div>
    <w:div w:id="894852461">
      <w:bodyDiv w:val="1"/>
      <w:marLeft w:val="0"/>
      <w:marRight w:val="0"/>
      <w:marTop w:val="0"/>
      <w:marBottom w:val="0"/>
      <w:divBdr>
        <w:top w:val="none" w:sz="0" w:space="0" w:color="auto"/>
        <w:left w:val="none" w:sz="0" w:space="0" w:color="auto"/>
        <w:bottom w:val="none" w:sz="0" w:space="0" w:color="auto"/>
        <w:right w:val="none" w:sz="0" w:space="0" w:color="auto"/>
      </w:divBdr>
    </w:div>
    <w:div w:id="912357393">
      <w:bodyDiv w:val="1"/>
      <w:marLeft w:val="0"/>
      <w:marRight w:val="0"/>
      <w:marTop w:val="0"/>
      <w:marBottom w:val="0"/>
      <w:divBdr>
        <w:top w:val="none" w:sz="0" w:space="0" w:color="auto"/>
        <w:left w:val="none" w:sz="0" w:space="0" w:color="auto"/>
        <w:bottom w:val="none" w:sz="0" w:space="0" w:color="auto"/>
        <w:right w:val="none" w:sz="0" w:space="0" w:color="auto"/>
      </w:divBdr>
    </w:div>
    <w:div w:id="1043793554">
      <w:bodyDiv w:val="1"/>
      <w:marLeft w:val="0"/>
      <w:marRight w:val="0"/>
      <w:marTop w:val="0"/>
      <w:marBottom w:val="0"/>
      <w:divBdr>
        <w:top w:val="none" w:sz="0" w:space="0" w:color="auto"/>
        <w:left w:val="none" w:sz="0" w:space="0" w:color="auto"/>
        <w:bottom w:val="none" w:sz="0" w:space="0" w:color="auto"/>
        <w:right w:val="none" w:sz="0" w:space="0" w:color="auto"/>
      </w:divBdr>
    </w:div>
    <w:div w:id="1048454605">
      <w:bodyDiv w:val="1"/>
      <w:marLeft w:val="0"/>
      <w:marRight w:val="0"/>
      <w:marTop w:val="0"/>
      <w:marBottom w:val="0"/>
      <w:divBdr>
        <w:top w:val="none" w:sz="0" w:space="0" w:color="auto"/>
        <w:left w:val="none" w:sz="0" w:space="0" w:color="auto"/>
        <w:bottom w:val="none" w:sz="0" w:space="0" w:color="auto"/>
        <w:right w:val="none" w:sz="0" w:space="0" w:color="auto"/>
      </w:divBdr>
    </w:div>
    <w:div w:id="1128356217">
      <w:bodyDiv w:val="1"/>
      <w:marLeft w:val="0"/>
      <w:marRight w:val="0"/>
      <w:marTop w:val="0"/>
      <w:marBottom w:val="0"/>
      <w:divBdr>
        <w:top w:val="none" w:sz="0" w:space="0" w:color="auto"/>
        <w:left w:val="none" w:sz="0" w:space="0" w:color="auto"/>
        <w:bottom w:val="none" w:sz="0" w:space="0" w:color="auto"/>
        <w:right w:val="none" w:sz="0" w:space="0" w:color="auto"/>
      </w:divBdr>
    </w:div>
    <w:div w:id="1177572471">
      <w:bodyDiv w:val="1"/>
      <w:marLeft w:val="0"/>
      <w:marRight w:val="0"/>
      <w:marTop w:val="0"/>
      <w:marBottom w:val="0"/>
      <w:divBdr>
        <w:top w:val="none" w:sz="0" w:space="0" w:color="auto"/>
        <w:left w:val="none" w:sz="0" w:space="0" w:color="auto"/>
        <w:bottom w:val="none" w:sz="0" w:space="0" w:color="auto"/>
        <w:right w:val="none" w:sz="0" w:space="0" w:color="auto"/>
      </w:divBdr>
    </w:div>
    <w:div w:id="1255019664">
      <w:bodyDiv w:val="1"/>
      <w:marLeft w:val="0"/>
      <w:marRight w:val="0"/>
      <w:marTop w:val="0"/>
      <w:marBottom w:val="0"/>
      <w:divBdr>
        <w:top w:val="none" w:sz="0" w:space="0" w:color="auto"/>
        <w:left w:val="none" w:sz="0" w:space="0" w:color="auto"/>
        <w:bottom w:val="none" w:sz="0" w:space="0" w:color="auto"/>
        <w:right w:val="none" w:sz="0" w:space="0" w:color="auto"/>
      </w:divBdr>
    </w:div>
    <w:div w:id="1327515191">
      <w:bodyDiv w:val="1"/>
      <w:marLeft w:val="0"/>
      <w:marRight w:val="0"/>
      <w:marTop w:val="0"/>
      <w:marBottom w:val="0"/>
      <w:divBdr>
        <w:top w:val="none" w:sz="0" w:space="0" w:color="auto"/>
        <w:left w:val="none" w:sz="0" w:space="0" w:color="auto"/>
        <w:bottom w:val="none" w:sz="0" w:space="0" w:color="auto"/>
        <w:right w:val="none" w:sz="0" w:space="0" w:color="auto"/>
      </w:divBdr>
    </w:div>
    <w:div w:id="1447625964">
      <w:bodyDiv w:val="1"/>
      <w:marLeft w:val="0"/>
      <w:marRight w:val="0"/>
      <w:marTop w:val="0"/>
      <w:marBottom w:val="0"/>
      <w:divBdr>
        <w:top w:val="none" w:sz="0" w:space="0" w:color="auto"/>
        <w:left w:val="none" w:sz="0" w:space="0" w:color="auto"/>
        <w:bottom w:val="none" w:sz="0" w:space="0" w:color="auto"/>
        <w:right w:val="none" w:sz="0" w:space="0" w:color="auto"/>
      </w:divBdr>
    </w:div>
    <w:div w:id="1472477722">
      <w:bodyDiv w:val="1"/>
      <w:marLeft w:val="0"/>
      <w:marRight w:val="0"/>
      <w:marTop w:val="0"/>
      <w:marBottom w:val="0"/>
      <w:divBdr>
        <w:top w:val="none" w:sz="0" w:space="0" w:color="auto"/>
        <w:left w:val="none" w:sz="0" w:space="0" w:color="auto"/>
        <w:bottom w:val="none" w:sz="0" w:space="0" w:color="auto"/>
        <w:right w:val="none" w:sz="0" w:space="0" w:color="auto"/>
      </w:divBdr>
    </w:div>
    <w:div w:id="1518424431">
      <w:bodyDiv w:val="1"/>
      <w:marLeft w:val="0"/>
      <w:marRight w:val="0"/>
      <w:marTop w:val="0"/>
      <w:marBottom w:val="0"/>
      <w:divBdr>
        <w:top w:val="none" w:sz="0" w:space="0" w:color="auto"/>
        <w:left w:val="none" w:sz="0" w:space="0" w:color="auto"/>
        <w:bottom w:val="none" w:sz="0" w:space="0" w:color="auto"/>
        <w:right w:val="none" w:sz="0" w:space="0" w:color="auto"/>
      </w:divBdr>
    </w:div>
    <w:div w:id="1535776110">
      <w:bodyDiv w:val="1"/>
      <w:marLeft w:val="0"/>
      <w:marRight w:val="0"/>
      <w:marTop w:val="0"/>
      <w:marBottom w:val="0"/>
      <w:divBdr>
        <w:top w:val="none" w:sz="0" w:space="0" w:color="auto"/>
        <w:left w:val="none" w:sz="0" w:space="0" w:color="auto"/>
        <w:bottom w:val="none" w:sz="0" w:space="0" w:color="auto"/>
        <w:right w:val="none" w:sz="0" w:space="0" w:color="auto"/>
      </w:divBdr>
    </w:div>
    <w:div w:id="1634092938">
      <w:bodyDiv w:val="1"/>
      <w:marLeft w:val="0"/>
      <w:marRight w:val="0"/>
      <w:marTop w:val="0"/>
      <w:marBottom w:val="0"/>
      <w:divBdr>
        <w:top w:val="none" w:sz="0" w:space="0" w:color="auto"/>
        <w:left w:val="none" w:sz="0" w:space="0" w:color="auto"/>
        <w:bottom w:val="none" w:sz="0" w:space="0" w:color="auto"/>
        <w:right w:val="none" w:sz="0" w:space="0" w:color="auto"/>
      </w:divBdr>
    </w:div>
    <w:div w:id="1714236011">
      <w:bodyDiv w:val="1"/>
      <w:marLeft w:val="0"/>
      <w:marRight w:val="0"/>
      <w:marTop w:val="0"/>
      <w:marBottom w:val="0"/>
      <w:divBdr>
        <w:top w:val="none" w:sz="0" w:space="0" w:color="auto"/>
        <w:left w:val="none" w:sz="0" w:space="0" w:color="auto"/>
        <w:bottom w:val="none" w:sz="0" w:space="0" w:color="auto"/>
        <w:right w:val="none" w:sz="0" w:space="0" w:color="auto"/>
      </w:divBdr>
    </w:div>
    <w:div w:id="1888057824">
      <w:bodyDiv w:val="1"/>
      <w:marLeft w:val="0"/>
      <w:marRight w:val="0"/>
      <w:marTop w:val="0"/>
      <w:marBottom w:val="0"/>
      <w:divBdr>
        <w:top w:val="none" w:sz="0" w:space="0" w:color="auto"/>
        <w:left w:val="none" w:sz="0" w:space="0" w:color="auto"/>
        <w:bottom w:val="none" w:sz="0" w:space="0" w:color="auto"/>
        <w:right w:val="none" w:sz="0" w:space="0" w:color="auto"/>
      </w:divBdr>
    </w:div>
    <w:div w:id="1950772816">
      <w:bodyDiv w:val="1"/>
      <w:marLeft w:val="0"/>
      <w:marRight w:val="0"/>
      <w:marTop w:val="0"/>
      <w:marBottom w:val="0"/>
      <w:divBdr>
        <w:top w:val="none" w:sz="0" w:space="0" w:color="auto"/>
        <w:left w:val="none" w:sz="0" w:space="0" w:color="auto"/>
        <w:bottom w:val="none" w:sz="0" w:space="0" w:color="auto"/>
        <w:right w:val="none" w:sz="0" w:space="0" w:color="auto"/>
      </w:divBdr>
    </w:div>
    <w:div w:id="1985892704">
      <w:bodyDiv w:val="1"/>
      <w:marLeft w:val="0"/>
      <w:marRight w:val="0"/>
      <w:marTop w:val="0"/>
      <w:marBottom w:val="0"/>
      <w:divBdr>
        <w:top w:val="none" w:sz="0" w:space="0" w:color="auto"/>
        <w:left w:val="none" w:sz="0" w:space="0" w:color="auto"/>
        <w:bottom w:val="none" w:sz="0" w:space="0" w:color="auto"/>
        <w:right w:val="none" w:sz="0" w:space="0" w:color="auto"/>
      </w:divBdr>
    </w:div>
    <w:div w:id="209462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A7732-056E-452B-9F98-A7E94C0A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228</Words>
  <Characters>1305</Characters>
  <Application>Microsoft Office Word</Application>
  <DocSecurity>0</DocSecurity>
  <Lines>10</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สรุปผลหนี้เงินกู้ที่คณะกรรมการพิจารณาจำหน่ายทรัพย์สินประเภทลูกหนี้ออกจากบัญชี</vt:lpstr>
      <vt:lpstr>สรุปผลหนี้เงินกู้ที่คณะกรรมการพิจารณาจำหน่ายทรัพย์สินประเภทลูกหนี้ออกจากบัญชี</vt:lpstr>
    </vt:vector>
  </TitlesOfParts>
  <Company>iLLUSiON</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สรุปผลหนี้เงินกู้ที่คณะกรรมการพิจารณาจำหน่ายทรัพย์สินประเภทลูกหนี้ออกจากบัญชี</dc:title>
  <dc:creator>BAAC</dc:creator>
  <cp:lastModifiedBy>Administrator</cp:lastModifiedBy>
  <cp:revision>105</cp:revision>
  <cp:lastPrinted>2015-07-10T01:41:00Z</cp:lastPrinted>
  <dcterms:created xsi:type="dcterms:W3CDTF">2024-03-16T04:24:00Z</dcterms:created>
  <dcterms:modified xsi:type="dcterms:W3CDTF">2024-06-25T12:04:00Z</dcterms:modified>
</cp:coreProperties>
</file>