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550F9A0" w14:textId="35D7D9B0" w:rsidR="00854200" w:rsidRPr="00854200" w:rsidRDefault="00854200">
      <w:pPr>
        <w:rPr>
          <w:sz w:val="16"/>
          <w:lang w:val="en-US"/>
        </w:rPr>
      </w:pPr>
      <w:r w:rsidRPr="00854200">
        <w:rPr>
          <w:sz w:val="28"/>
          <w:lang w:val="en-US"/>
        </w:rPr>
        <w:t xml:space="preserve">Template for the </w:t>
      </w:r>
      <w:r w:rsidRPr="00854200">
        <w:rPr>
          <w:b/>
          <w:sz w:val="28"/>
          <w:lang w:val="en-US"/>
        </w:rPr>
        <w:t>definition of a Use Case</w:t>
      </w:r>
      <w:r w:rsidRPr="00854200">
        <w:rPr>
          <w:sz w:val="28"/>
          <w:lang w:val="en-US"/>
        </w:rPr>
        <w:t xml:space="preserve"> with all its details </w:t>
      </w:r>
      <w:r w:rsidRPr="00854200">
        <w:rPr>
          <w:sz w:val="16"/>
          <w:lang w:val="en-US"/>
        </w:rPr>
        <w:t>(C. Sperrfechter/G. Permantier)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796"/>
        <w:gridCol w:w="1389"/>
        <w:gridCol w:w="1691"/>
        <w:gridCol w:w="4186"/>
      </w:tblGrid>
      <w:tr w:rsidR="0091789E" w14:paraId="067CF7D2" w14:textId="77777777" w:rsidTr="00854200">
        <w:tc>
          <w:tcPr>
            <w:tcW w:w="3185" w:type="dxa"/>
            <w:gridSpan w:val="2"/>
          </w:tcPr>
          <w:p w14:paraId="1A7FF427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854200">
              <w:rPr>
                <w:b/>
                <w:bCs/>
                <w:color w:val="BFBFBF" w:themeColor="background1" w:themeShade="BF"/>
                <w:lang w:val="en-US"/>
              </w:rPr>
              <w:t xml:space="preserve">ID and </w:t>
            </w:r>
            <w:r w:rsidRPr="00B94F88">
              <w:rPr>
                <w:b/>
                <w:bCs/>
                <w:lang w:val="en-US"/>
              </w:rPr>
              <w:t>name:</w:t>
            </w:r>
          </w:p>
        </w:tc>
        <w:tc>
          <w:tcPr>
            <w:tcW w:w="5877" w:type="dxa"/>
            <w:gridSpan w:val="2"/>
          </w:tcPr>
          <w:p w14:paraId="39C6461F" w14:textId="767B954D" w:rsidR="0091789E" w:rsidRDefault="00D007C8" w:rsidP="00854200">
            <w:pPr>
              <w:rPr>
                <w:lang w:val="en-US"/>
              </w:rPr>
            </w:pPr>
            <w:r>
              <w:rPr>
                <w:color w:val="4472C4" w:themeColor="accent1"/>
                <w:lang w:val="en-US"/>
              </w:rPr>
              <w:t>in</w:t>
            </w:r>
            <w:r w:rsidR="00854200" w:rsidRPr="00854200">
              <w:rPr>
                <w:color w:val="4472C4" w:themeColor="accent1"/>
                <w:lang w:val="en-US"/>
              </w:rPr>
              <w:t xml:space="preserve"> form </w:t>
            </w:r>
            <w:r w:rsidR="00854200">
              <w:rPr>
                <w:color w:val="4472C4" w:themeColor="accent1"/>
                <w:lang w:val="en-US"/>
              </w:rPr>
              <w:t>&lt;&lt;</w:t>
            </w:r>
            <w:r w:rsidR="00854200" w:rsidRPr="00854200">
              <w:rPr>
                <w:b/>
                <w:i/>
                <w:color w:val="4472C4" w:themeColor="accent1"/>
                <w:lang w:val="en-US"/>
              </w:rPr>
              <w:t>verb + object</w:t>
            </w:r>
            <w:r w:rsidR="00854200">
              <w:rPr>
                <w:b/>
                <w:i/>
                <w:color w:val="4472C4" w:themeColor="accent1"/>
                <w:lang w:val="en-US"/>
              </w:rPr>
              <w:t>&gt;&gt;</w:t>
            </w:r>
          </w:p>
        </w:tc>
      </w:tr>
      <w:tr w:rsidR="0091789E" w14:paraId="536065FE" w14:textId="77777777" w:rsidTr="00854200">
        <w:tc>
          <w:tcPr>
            <w:tcW w:w="1796" w:type="dxa"/>
          </w:tcPr>
          <w:p w14:paraId="033BDDA1" w14:textId="77777777" w:rsidR="0091789E" w:rsidRPr="00B94F88" w:rsidRDefault="0091789E" w:rsidP="0091789E">
            <w:pPr>
              <w:spacing w:after="0" w:line="240" w:lineRule="auto"/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Created by:</w:t>
            </w:r>
          </w:p>
        </w:tc>
        <w:tc>
          <w:tcPr>
            <w:tcW w:w="1389" w:type="dxa"/>
          </w:tcPr>
          <w:p w14:paraId="2AB20EA8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</w:p>
        </w:tc>
        <w:tc>
          <w:tcPr>
            <w:tcW w:w="1691" w:type="dxa"/>
          </w:tcPr>
          <w:p w14:paraId="0BE8FA1C" w14:textId="77777777" w:rsidR="0091789E" w:rsidRPr="00B94F88" w:rsidRDefault="0091789E" w:rsidP="0091789E">
            <w:pPr>
              <w:spacing w:after="0" w:line="240" w:lineRule="auto"/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Date created:</w:t>
            </w:r>
          </w:p>
        </w:tc>
        <w:tc>
          <w:tcPr>
            <w:tcW w:w="4186" w:type="dxa"/>
          </w:tcPr>
          <w:p w14:paraId="03CFBBB3" w14:textId="77777777" w:rsidR="0091789E" w:rsidRDefault="0091789E" w:rsidP="0091789E">
            <w:pPr>
              <w:rPr>
                <w:lang w:val="en-US"/>
              </w:rPr>
            </w:pPr>
          </w:p>
        </w:tc>
      </w:tr>
      <w:tr w:rsidR="0091789E" w14:paraId="0D7A7527" w14:textId="77777777" w:rsidTr="00854200">
        <w:tc>
          <w:tcPr>
            <w:tcW w:w="3185" w:type="dxa"/>
            <w:gridSpan w:val="2"/>
          </w:tcPr>
          <w:p w14:paraId="3435A24E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Primary actor:</w:t>
            </w:r>
          </w:p>
        </w:tc>
        <w:tc>
          <w:tcPr>
            <w:tcW w:w="5877" w:type="dxa"/>
            <w:gridSpan w:val="2"/>
          </w:tcPr>
          <w:p w14:paraId="08A06CCC" w14:textId="77777777" w:rsidR="0091789E" w:rsidRDefault="0091789E" w:rsidP="0091789E">
            <w:pPr>
              <w:rPr>
                <w:lang w:val="en-US"/>
              </w:rPr>
            </w:pPr>
          </w:p>
        </w:tc>
      </w:tr>
      <w:tr w:rsidR="0091789E" w14:paraId="01F4F1E0" w14:textId="77777777" w:rsidTr="00854200">
        <w:tc>
          <w:tcPr>
            <w:tcW w:w="3185" w:type="dxa"/>
            <w:gridSpan w:val="2"/>
          </w:tcPr>
          <w:p w14:paraId="2DECFEA2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Secondary actors:</w:t>
            </w:r>
          </w:p>
        </w:tc>
        <w:tc>
          <w:tcPr>
            <w:tcW w:w="5877" w:type="dxa"/>
            <w:gridSpan w:val="2"/>
          </w:tcPr>
          <w:p w14:paraId="77F15FCB" w14:textId="77777777" w:rsidR="0091789E" w:rsidRDefault="0091789E" w:rsidP="0091789E">
            <w:pPr>
              <w:rPr>
                <w:lang w:val="en-US"/>
              </w:rPr>
            </w:pPr>
          </w:p>
        </w:tc>
      </w:tr>
      <w:tr w:rsidR="0091789E" w:rsidRPr="00854200" w14:paraId="6E19E109" w14:textId="77777777" w:rsidTr="00854200">
        <w:tc>
          <w:tcPr>
            <w:tcW w:w="3185" w:type="dxa"/>
            <w:gridSpan w:val="2"/>
          </w:tcPr>
          <w:p w14:paraId="2CEFCD0F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Description:</w:t>
            </w:r>
          </w:p>
        </w:tc>
        <w:tc>
          <w:tcPr>
            <w:tcW w:w="5877" w:type="dxa"/>
            <w:gridSpan w:val="2"/>
          </w:tcPr>
          <w:p w14:paraId="069A7226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 w:rsidRPr="003302C5">
              <w:rPr>
                <w:i/>
                <w:iCs/>
                <w:lang w:val="en-US"/>
              </w:rPr>
              <w:t>&lt;&lt;high-level description of your use case&gt;&gt;</w:t>
            </w:r>
          </w:p>
        </w:tc>
      </w:tr>
      <w:tr w:rsidR="0091789E" w:rsidRPr="004A4014" w14:paraId="6C9FA801" w14:textId="77777777" w:rsidTr="00854200">
        <w:tc>
          <w:tcPr>
            <w:tcW w:w="3185" w:type="dxa"/>
            <w:gridSpan w:val="2"/>
          </w:tcPr>
          <w:p w14:paraId="71DB102D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Trigger:</w:t>
            </w:r>
          </w:p>
        </w:tc>
        <w:tc>
          <w:tcPr>
            <w:tcW w:w="5877" w:type="dxa"/>
            <w:gridSpan w:val="2"/>
          </w:tcPr>
          <w:p w14:paraId="7C087C90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 xml:space="preserve">&lt;&lt;e.g. </w:t>
            </w:r>
            <w:proofErr w:type="spellStart"/>
            <w:r>
              <w:rPr>
                <w:i/>
                <w:iCs/>
                <w:lang w:val="en-US"/>
              </w:rPr>
              <w:t>UserXY</w:t>
            </w:r>
            <w:proofErr w:type="spellEnd"/>
            <w:r>
              <w:rPr>
                <w:i/>
                <w:iCs/>
                <w:lang w:val="en-US"/>
              </w:rPr>
              <w:t xml:space="preserve"> </w:t>
            </w:r>
            <w:r w:rsidRPr="00854200">
              <w:rPr>
                <w:i/>
                <w:iCs/>
                <w:color w:val="BFBFBF" w:themeColor="background1" w:themeShade="BF"/>
                <w:lang w:val="en-US"/>
              </w:rPr>
              <w:t xml:space="preserve">indicates that he wants Z and </w:t>
            </w:r>
            <w:r>
              <w:rPr>
                <w:i/>
                <w:iCs/>
                <w:lang w:val="en-US"/>
              </w:rPr>
              <w:t>presses button U&gt;&gt;</w:t>
            </w:r>
          </w:p>
        </w:tc>
      </w:tr>
      <w:tr w:rsidR="0091789E" w:rsidRPr="004A4014" w14:paraId="5F971C37" w14:textId="77777777" w:rsidTr="00854200">
        <w:tc>
          <w:tcPr>
            <w:tcW w:w="3185" w:type="dxa"/>
            <w:gridSpan w:val="2"/>
          </w:tcPr>
          <w:p w14:paraId="43FD2CC4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 w:rsidRPr="00B94F88">
              <w:rPr>
                <w:b/>
                <w:bCs/>
                <w:lang w:val="en-US"/>
              </w:rPr>
              <w:t>Preconditions:</w:t>
            </w:r>
          </w:p>
        </w:tc>
        <w:tc>
          <w:tcPr>
            <w:tcW w:w="5877" w:type="dxa"/>
            <w:gridSpan w:val="2"/>
          </w:tcPr>
          <w:p w14:paraId="62AB4586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&lt;&lt;e.g. PRE-1: User’s identity has been authenticated&gt;&gt;</w:t>
            </w:r>
          </w:p>
        </w:tc>
      </w:tr>
      <w:tr w:rsidR="0091789E" w:rsidRPr="004A4014" w14:paraId="718B1EDB" w14:textId="77777777" w:rsidTr="00854200">
        <w:tc>
          <w:tcPr>
            <w:tcW w:w="3185" w:type="dxa"/>
            <w:gridSpan w:val="2"/>
          </w:tcPr>
          <w:p w14:paraId="43225175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proofErr w:type="spellStart"/>
            <w:r w:rsidRPr="00B94F88">
              <w:rPr>
                <w:b/>
                <w:bCs/>
                <w:lang w:val="en-US"/>
              </w:rPr>
              <w:t>Postconditions</w:t>
            </w:r>
            <w:proofErr w:type="spellEnd"/>
            <w:r w:rsidRPr="00B94F88">
              <w:rPr>
                <w:b/>
                <w:bCs/>
                <w:lang w:val="en-US"/>
              </w:rPr>
              <w:t>:</w:t>
            </w:r>
          </w:p>
        </w:tc>
        <w:tc>
          <w:tcPr>
            <w:tcW w:w="5877" w:type="dxa"/>
            <w:gridSpan w:val="2"/>
          </w:tcPr>
          <w:p w14:paraId="169BC96D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&lt;&lt;e.g. POST-1: User is redirected to Y website&gt;&gt;</w:t>
            </w:r>
          </w:p>
        </w:tc>
      </w:tr>
      <w:tr w:rsidR="0091789E" w14:paraId="11584723" w14:textId="77777777" w:rsidTr="00854200">
        <w:tc>
          <w:tcPr>
            <w:tcW w:w="3185" w:type="dxa"/>
            <w:gridSpan w:val="2"/>
          </w:tcPr>
          <w:p w14:paraId="012BA39C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Normal flow:</w:t>
            </w:r>
          </w:p>
        </w:tc>
        <w:tc>
          <w:tcPr>
            <w:tcW w:w="5877" w:type="dxa"/>
            <w:gridSpan w:val="2"/>
          </w:tcPr>
          <w:p w14:paraId="04BF075D" w14:textId="298F0A60" w:rsidR="0091789E" w:rsidRDefault="009617E9" w:rsidP="0091789E">
            <w:pPr>
              <w:rPr>
                <w:i/>
                <w:iCs/>
                <w:color w:val="0070C0"/>
                <w:lang w:val="en-US"/>
              </w:rPr>
            </w:pPr>
            <w:r>
              <w:rPr>
                <w:i/>
                <w:iCs/>
                <w:color w:val="0070C0"/>
                <w:lang w:val="en-US"/>
              </w:rPr>
              <w:t>&lt;&lt;</w:t>
            </w:r>
            <w:r w:rsidRPr="009617E9">
              <w:rPr>
                <w:i/>
                <w:iCs/>
                <w:color w:val="0070C0"/>
                <w:lang w:val="en-US"/>
              </w:rPr>
              <w:t xml:space="preserve">In </w:t>
            </w:r>
            <w:r w:rsidRPr="009617E9">
              <w:rPr>
                <w:b/>
                <w:i/>
                <w:iCs/>
                <w:color w:val="0070C0"/>
                <w:lang w:val="en-US"/>
              </w:rPr>
              <w:t>numbered</w:t>
            </w:r>
            <w:r w:rsidRPr="009617E9">
              <w:rPr>
                <w:i/>
                <w:iCs/>
                <w:color w:val="0070C0"/>
                <w:lang w:val="en-US"/>
              </w:rPr>
              <w:t xml:space="preserve"> steps</w:t>
            </w:r>
            <w:r>
              <w:rPr>
                <w:i/>
                <w:iCs/>
                <w:color w:val="0070C0"/>
                <w:lang w:val="en-US"/>
              </w:rPr>
              <w:t>:&gt;&gt;</w:t>
            </w:r>
          </w:p>
          <w:p w14:paraId="67B6F529" w14:textId="77777777" w:rsidR="009617E9" w:rsidRDefault="009617E9" w:rsidP="0091789E">
            <w:pPr>
              <w:rPr>
                <w:iCs/>
                <w:color w:val="000000" w:themeColor="text1"/>
                <w:lang w:val="en-US"/>
              </w:rPr>
            </w:pPr>
            <w:r>
              <w:rPr>
                <w:iCs/>
                <w:color w:val="000000" w:themeColor="text1"/>
                <w:lang w:val="en-US"/>
              </w:rPr>
              <w:t>1.</w:t>
            </w:r>
          </w:p>
          <w:p w14:paraId="7A2A8399" w14:textId="77777777" w:rsidR="009617E9" w:rsidRDefault="009617E9" w:rsidP="0091789E">
            <w:pPr>
              <w:rPr>
                <w:iCs/>
                <w:color w:val="000000" w:themeColor="text1"/>
                <w:lang w:val="en-US"/>
              </w:rPr>
            </w:pPr>
            <w:r>
              <w:rPr>
                <w:iCs/>
                <w:color w:val="000000" w:themeColor="text1"/>
                <w:lang w:val="en-US"/>
              </w:rPr>
              <w:t>2.</w:t>
            </w:r>
          </w:p>
          <w:p w14:paraId="19FAA82F" w14:textId="77777777" w:rsidR="009617E9" w:rsidRDefault="009617E9" w:rsidP="0091789E">
            <w:pPr>
              <w:rPr>
                <w:iCs/>
                <w:color w:val="000000" w:themeColor="text1"/>
                <w:lang w:val="en-US"/>
              </w:rPr>
            </w:pPr>
            <w:r>
              <w:rPr>
                <w:iCs/>
                <w:color w:val="000000" w:themeColor="text1"/>
                <w:lang w:val="en-US"/>
              </w:rPr>
              <w:t>3.</w:t>
            </w:r>
          </w:p>
          <w:p w14:paraId="02304874" w14:textId="2BC94C2F" w:rsidR="009617E9" w:rsidRPr="009617E9" w:rsidRDefault="009617E9" w:rsidP="0091789E">
            <w:pPr>
              <w:rPr>
                <w:iCs/>
                <w:color w:val="000000" w:themeColor="text1"/>
                <w:lang w:val="en-US"/>
              </w:rPr>
            </w:pPr>
            <w:r>
              <w:rPr>
                <w:iCs/>
                <w:color w:val="000000" w:themeColor="text1"/>
                <w:lang w:val="en-US"/>
              </w:rPr>
              <w:t>…</w:t>
            </w:r>
          </w:p>
        </w:tc>
      </w:tr>
      <w:tr w:rsidR="0091789E" w:rsidRPr="00854200" w14:paraId="0CE5AF5D" w14:textId="77777777" w:rsidTr="00854200">
        <w:tc>
          <w:tcPr>
            <w:tcW w:w="3185" w:type="dxa"/>
            <w:gridSpan w:val="2"/>
          </w:tcPr>
          <w:p w14:paraId="02ADC326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Alternative flows:</w:t>
            </w:r>
          </w:p>
        </w:tc>
        <w:tc>
          <w:tcPr>
            <w:tcW w:w="5877" w:type="dxa"/>
            <w:gridSpan w:val="2"/>
          </w:tcPr>
          <w:p w14:paraId="5F244130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 xml:space="preserve">&lt;&lt;What can the actor choose to do </w:t>
            </w:r>
            <w:r w:rsidRPr="009C58C8">
              <w:rPr>
                <w:b/>
                <w:i/>
                <w:iCs/>
                <w:lang w:val="en-US"/>
              </w:rPr>
              <w:t>instead</w:t>
            </w:r>
            <w:r>
              <w:rPr>
                <w:i/>
                <w:iCs/>
                <w:lang w:val="en-US"/>
              </w:rPr>
              <w:t>?&gt;&gt;</w:t>
            </w:r>
          </w:p>
        </w:tc>
      </w:tr>
      <w:tr w:rsidR="0091789E" w14:paraId="3D54C34E" w14:textId="77777777" w:rsidTr="00854200">
        <w:tc>
          <w:tcPr>
            <w:tcW w:w="3185" w:type="dxa"/>
            <w:gridSpan w:val="2"/>
          </w:tcPr>
          <w:p w14:paraId="62853835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Exceptions:</w:t>
            </w:r>
          </w:p>
        </w:tc>
        <w:tc>
          <w:tcPr>
            <w:tcW w:w="5877" w:type="dxa"/>
            <w:gridSpan w:val="2"/>
          </w:tcPr>
          <w:p w14:paraId="2BCA36A7" w14:textId="77777777" w:rsidR="0091789E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 xml:space="preserve">&lt;&lt;e.g. </w:t>
            </w:r>
          </w:p>
          <w:p w14:paraId="079F5FA4" w14:textId="77777777" w:rsidR="0091789E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 xml:space="preserve">EXC-1: No activity available for given destination. </w:t>
            </w:r>
          </w:p>
          <w:p w14:paraId="0824C82F" w14:textId="77777777" w:rsidR="0091789E" w:rsidRDefault="0091789E" w:rsidP="009617E9">
            <w:pPr>
              <w:pStyle w:val="Listenabsatz"/>
              <w:numPr>
                <w:ilvl w:val="0"/>
                <w:numId w:val="1"/>
              </w:numPr>
              <w:spacing w:after="0" w:line="240" w:lineRule="auto"/>
              <w:rPr>
                <w:i/>
                <w:iCs/>
                <w:lang w:val="en-US"/>
              </w:rPr>
            </w:pPr>
            <w:r w:rsidRPr="00A4767E">
              <w:rPr>
                <w:i/>
                <w:iCs/>
                <w:lang w:val="en-US"/>
              </w:rPr>
              <w:t>System displays message “No activities available for this destination</w:t>
            </w:r>
          </w:p>
          <w:p w14:paraId="06206FFF" w14:textId="77777777" w:rsidR="0091789E" w:rsidRDefault="0091789E" w:rsidP="0091789E">
            <w:pPr>
              <w:pStyle w:val="Listenabsatz"/>
              <w:numPr>
                <w:ilvl w:val="0"/>
                <w:numId w:val="1"/>
              </w:numPr>
              <w:spacing w:after="0" w:line="240" w:lineRule="auto"/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System asks user to choose another destination</w:t>
            </w:r>
          </w:p>
          <w:p w14:paraId="2575309A" w14:textId="77777777" w:rsidR="0091789E" w:rsidRDefault="0091789E" w:rsidP="0091789E">
            <w:pPr>
              <w:pStyle w:val="Listenabsatz"/>
              <w:numPr>
                <w:ilvl w:val="0"/>
                <w:numId w:val="1"/>
              </w:numPr>
              <w:spacing w:after="0" w:line="240" w:lineRule="auto"/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System starts normal flow over.</w:t>
            </w:r>
          </w:p>
          <w:p w14:paraId="1BD648CF" w14:textId="77777777" w:rsidR="0091789E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EXC-2: User logs out</w:t>
            </w:r>
          </w:p>
          <w:p w14:paraId="06B3DDE8" w14:textId="77777777" w:rsidR="0091789E" w:rsidRPr="00A4767E" w:rsidRDefault="0091789E" w:rsidP="0091789E">
            <w:pPr>
              <w:spacing w:after="0" w:line="240" w:lineRule="auto"/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…&gt;&gt;</w:t>
            </w:r>
          </w:p>
        </w:tc>
      </w:tr>
      <w:tr w:rsidR="00BF4E5F" w:rsidRPr="00BF4E5F" w14:paraId="2A94FB0E" w14:textId="77777777" w:rsidTr="00854200">
        <w:tc>
          <w:tcPr>
            <w:tcW w:w="3185" w:type="dxa"/>
            <w:gridSpan w:val="2"/>
          </w:tcPr>
          <w:p w14:paraId="66B2ABA4" w14:textId="00DA386F" w:rsidR="00BF4E5F" w:rsidRDefault="00BF4E5F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Incoming data:</w:t>
            </w:r>
          </w:p>
        </w:tc>
        <w:tc>
          <w:tcPr>
            <w:tcW w:w="5877" w:type="dxa"/>
            <w:gridSpan w:val="2"/>
          </w:tcPr>
          <w:p w14:paraId="6F6FAEE2" w14:textId="0AF5BEE4" w:rsidR="00BF4E5F" w:rsidRDefault="00BF4E5F" w:rsidP="00AF3B84">
            <w:pPr>
              <w:rPr>
                <w:i/>
                <w:iCs/>
                <w:lang w:val="en-US"/>
              </w:rPr>
            </w:pPr>
            <w:r w:rsidRPr="00BF4E5F">
              <w:rPr>
                <w:i/>
                <w:iCs/>
                <w:color w:val="4472C4" w:themeColor="accent1"/>
                <w:lang w:val="en-US"/>
              </w:rPr>
              <w:t xml:space="preserve">&lt;&lt; </w:t>
            </w:r>
            <w:r w:rsidR="00AF3B84">
              <w:rPr>
                <w:i/>
                <w:iCs/>
                <w:color w:val="4472C4" w:themeColor="accent1"/>
                <w:lang w:val="en-US"/>
              </w:rPr>
              <w:t>to be</w:t>
            </w:r>
            <w:r w:rsidRPr="00BF4E5F">
              <w:rPr>
                <w:i/>
                <w:iCs/>
                <w:color w:val="4472C4" w:themeColor="accent1"/>
                <w:lang w:val="en-US"/>
              </w:rPr>
              <w:t xml:space="preserve"> input by actor(s) &gt;&gt;</w:t>
            </w:r>
          </w:p>
        </w:tc>
      </w:tr>
      <w:tr w:rsidR="00BF4E5F" w:rsidRPr="00BF4E5F" w14:paraId="31EF9D16" w14:textId="77777777" w:rsidTr="00854200">
        <w:tc>
          <w:tcPr>
            <w:tcW w:w="3185" w:type="dxa"/>
            <w:gridSpan w:val="2"/>
          </w:tcPr>
          <w:p w14:paraId="50392372" w14:textId="275B0378" w:rsidR="00BF4E5F" w:rsidRDefault="00BF4E5F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Outgoing data:</w:t>
            </w:r>
          </w:p>
        </w:tc>
        <w:tc>
          <w:tcPr>
            <w:tcW w:w="5877" w:type="dxa"/>
            <w:gridSpan w:val="2"/>
          </w:tcPr>
          <w:p w14:paraId="3B11B8E9" w14:textId="10A8E1E9" w:rsidR="00BF4E5F" w:rsidRDefault="00BF4E5F" w:rsidP="00AF3B84">
            <w:pPr>
              <w:rPr>
                <w:i/>
                <w:iCs/>
                <w:lang w:val="en-US"/>
              </w:rPr>
            </w:pPr>
            <w:r w:rsidRPr="00BF4E5F">
              <w:rPr>
                <w:i/>
                <w:iCs/>
                <w:color w:val="4472C4" w:themeColor="accent1"/>
                <w:lang w:val="en-US"/>
              </w:rPr>
              <w:t xml:space="preserve">&lt;&lt; </w:t>
            </w:r>
            <w:bookmarkStart w:id="0" w:name="_GoBack"/>
            <w:bookmarkEnd w:id="0"/>
            <w:r w:rsidRPr="00BF4E5F">
              <w:rPr>
                <w:i/>
                <w:iCs/>
                <w:color w:val="4472C4" w:themeColor="accent1"/>
                <w:lang w:val="en-US"/>
              </w:rPr>
              <w:t>printed on screen or sent to actor(s) &gt;&gt;</w:t>
            </w:r>
          </w:p>
        </w:tc>
      </w:tr>
      <w:tr w:rsidR="0091789E" w14:paraId="2775365C" w14:textId="77777777" w:rsidTr="00854200">
        <w:tc>
          <w:tcPr>
            <w:tcW w:w="3185" w:type="dxa"/>
            <w:gridSpan w:val="2"/>
          </w:tcPr>
          <w:p w14:paraId="77D55FC0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Priority:</w:t>
            </w:r>
          </w:p>
        </w:tc>
        <w:tc>
          <w:tcPr>
            <w:tcW w:w="5877" w:type="dxa"/>
            <w:gridSpan w:val="2"/>
          </w:tcPr>
          <w:p w14:paraId="4FC72F7A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&lt;&lt;e.g. High&gt;&gt;</w:t>
            </w:r>
          </w:p>
        </w:tc>
      </w:tr>
      <w:tr w:rsidR="0091789E" w:rsidRPr="004A4014" w14:paraId="1E8F50A6" w14:textId="77777777" w:rsidTr="00854200">
        <w:tc>
          <w:tcPr>
            <w:tcW w:w="3185" w:type="dxa"/>
            <w:gridSpan w:val="2"/>
          </w:tcPr>
          <w:p w14:paraId="56B3357F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Frequency of use:</w:t>
            </w:r>
          </w:p>
        </w:tc>
        <w:tc>
          <w:tcPr>
            <w:tcW w:w="5877" w:type="dxa"/>
            <w:gridSpan w:val="2"/>
          </w:tcPr>
          <w:p w14:paraId="34182D51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&lt;&lt;e.g. Approximately 10 times per minute&gt;&gt;</w:t>
            </w:r>
          </w:p>
        </w:tc>
      </w:tr>
      <w:tr w:rsidR="0091789E" w:rsidRPr="004A4014" w14:paraId="3D0F8BDF" w14:textId="77777777" w:rsidTr="00854200">
        <w:tc>
          <w:tcPr>
            <w:tcW w:w="3185" w:type="dxa"/>
            <w:gridSpan w:val="2"/>
          </w:tcPr>
          <w:p w14:paraId="7B15AA12" w14:textId="77777777" w:rsidR="0091789E" w:rsidRPr="00B94F88" w:rsidRDefault="0091789E" w:rsidP="0091789E">
            <w:pPr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Other information:</w:t>
            </w:r>
          </w:p>
        </w:tc>
        <w:tc>
          <w:tcPr>
            <w:tcW w:w="5877" w:type="dxa"/>
            <w:gridSpan w:val="2"/>
          </w:tcPr>
          <w:p w14:paraId="092A7678" w14:textId="77777777" w:rsidR="0091789E" w:rsidRPr="003302C5" w:rsidRDefault="0091789E" w:rsidP="0091789E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&lt;&lt;e.g. System must be able to…&gt;&gt;</w:t>
            </w:r>
          </w:p>
        </w:tc>
      </w:tr>
    </w:tbl>
    <w:p w14:paraId="5A961A74" w14:textId="77777777" w:rsidR="006F4341" w:rsidRPr="0091789E" w:rsidRDefault="006F4341">
      <w:pPr>
        <w:rPr>
          <w:lang w:val="en-US"/>
        </w:rPr>
      </w:pPr>
    </w:p>
    <w:sectPr w:rsidR="006F4341" w:rsidRPr="0091789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19296B"/>
    <w:multiLevelType w:val="hybridMultilevel"/>
    <w:tmpl w:val="C8B208CC"/>
    <w:lvl w:ilvl="0" w:tplc="A00C6F42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oNotDisplayPageBoundarie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TI2MjQwNzE3NLG0NLNU0lEKTi0uzszPAykwqgUAfL8z+CwAAAA="/>
  </w:docVars>
  <w:rsids>
    <w:rsidRoot w:val="0091789E"/>
    <w:rsid w:val="00212357"/>
    <w:rsid w:val="003375D4"/>
    <w:rsid w:val="004A4014"/>
    <w:rsid w:val="006F4341"/>
    <w:rsid w:val="00854200"/>
    <w:rsid w:val="0091789E"/>
    <w:rsid w:val="009617E9"/>
    <w:rsid w:val="009C58C8"/>
    <w:rsid w:val="00AF3B84"/>
    <w:rsid w:val="00BF4E5F"/>
    <w:rsid w:val="00D00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2765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1789E"/>
    <w:pPr>
      <w:spacing w:after="200" w:line="276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91789E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789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Template-Use Case Definition von Sperrfechter.dotx</Template>
  <TotalTime>0</TotalTime>
  <Pages>1</Pages>
  <Words>147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Claudia Sperrfechter</dc:creator>
  <cp:keywords/>
  <dc:description/>
  <cp:lastModifiedBy>Gerald Permantier</cp:lastModifiedBy>
  <cp:revision>7</cp:revision>
  <dcterms:created xsi:type="dcterms:W3CDTF">2021-06-01T08:52:00Z</dcterms:created>
  <dcterms:modified xsi:type="dcterms:W3CDTF">2021-06-01T17:03:00Z</dcterms:modified>
</cp:coreProperties>
</file>