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3874" w:rsidRPr="0086070B" w:rsidRDefault="00A73874" w:rsidP="00DA3906">
      <w:pPr>
        <w:spacing w:after="0" w:line="240" w:lineRule="atLeast"/>
        <w:ind w:firstLine="567"/>
        <w:jc w:val="center"/>
        <w:rPr>
          <w:rFonts w:ascii="Times New Roman" w:hAnsi="Times New Roman" w:cs="Times New Roman"/>
          <w:b/>
          <w:sz w:val="24"/>
          <w:szCs w:val="24"/>
        </w:rPr>
      </w:pPr>
      <w:r w:rsidRPr="0086070B">
        <w:rPr>
          <w:rFonts w:ascii="Times New Roman" w:hAnsi="Times New Roman" w:cs="Times New Roman"/>
          <w:b/>
          <w:sz w:val="24"/>
          <w:szCs w:val="24"/>
        </w:rPr>
        <w:t>Занятия 5-6. ПРЕОБРАЗОВАНИЯ АЛГЕБРАИЧЕСКИХ ВЫРАЖЕНИЙ</w:t>
      </w:r>
    </w:p>
    <w:p w:rsidR="002E2ADC" w:rsidRPr="0086070B" w:rsidRDefault="002E2ADC" w:rsidP="00DA3906">
      <w:pPr>
        <w:spacing w:after="0" w:line="240" w:lineRule="atLeast"/>
        <w:ind w:firstLine="567"/>
        <w:jc w:val="center"/>
        <w:rPr>
          <w:rFonts w:ascii="Times New Roman" w:hAnsi="Times New Roman" w:cs="Times New Roman"/>
          <w:b/>
          <w:sz w:val="24"/>
          <w:szCs w:val="24"/>
        </w:rPr>
      </w:pPr>
    </w:p>
    <w:p w:rsidR="00A73874" w:rsidRPr="0086070B" w:rsidRDefault="00A73874" w:rsidP="00DA3906">
      <w:pPr>
        <w:spacing w:line="240" w:lineRule="atLeast"/>
        <w:ind w:firstLine="567"/>
        <w:jc w:val="center"/>
        <w:rPr>
          <w:rFonts w:ascii="Times New Roman" w:hAnsi="Times New Roman" w:cs="Times New Roman"/>
          <w:b/>
          <w:i/>
          <w:sz w:val="24"/>
          <w:szCs w:val="24"/>
          <w:u w:val="single"/>
        </w:rPr>
      </w:pPr>
      <w:r w:rsidRPr="0086070B">
        <w:rPr>
          <w:rFonts w:ascii="Times New Roman" w:hAnsi="Times New Roman" w:cs="Times New Roman"/>
          <w:b/>
          <w:i/>
          <w:sz w:val="24"/>
          <w:szCs w:val="24"/>
          <w:u w:val="single"/>
        </w:rPr>
        <w:t>Одночлены и многочлены</w: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Буквенные обозначения, применяемые в алгебре, дают возможность записать общее правило решения множества однотипных задач в виде некоторой формулы. Такая формула показывает, какие действия (и в какой последовательности) следует произвести над определёнными величинами, чтобы получить нужный результат.</w: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Зная числовые значения величин (</w:t>
      </w:r>
      <w:r w:rsidRPr="0086070B">
        <w:rPr>
          <w:rFonts w:ascii="Times New Roman" w:hAnsi="Times New Roman" w:cs="Times New Roman"/>
          <w:i/>
          <w:sz w:val="24"/>
          <w:szCs w:val="24"/>
        </w:rPr>
        <w:t>буквенных параметров</w:t>
      </w:r>
      <w:r w:rsidRPr="0086070B">
        <w:rPr>
          <w:rFonts w:ascii="Times New Roman" w:hAnsi="Times New Roman" w:cs="Times New Roman"/>
          <w:sz w:val="24"/>
          <w:szCs w:val="24"/>
        </w:rPr>
        <w:t xml:space="preserve">) в правой части формулы, можно, выполняя указанные действия, найти числовое значение искомой величины. Правые части написанных формул дают нам примеры </w:t>
      </w:r>
      <w:r w:rsidRPr="0086070B">
        <w:rPr>
          <w:rFonts w:ascii="Times New Roman" w:hAnsi="Times New Roman" w:cs="Times New Roman"/>
          <w:i/>
          <w:sz w:val="24"/>
          <w:szCs w:val="24"/>
        </w:rPr>
        <w:t>алгебраических выражений</w:t>
      </w:r>
    </w:p>
    <w:p w:rsidR="00A73874" w:rsidRPr="0086070B" w:rsidRDefault="00A73874"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34"/>
          <w:sz w:val="24"/>
          <w:szCs w:val="24"/>
        </w:rPr>
        <w:object w:dxaOrig="4920" w:dyaOrig="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05pt;height:38.8pt" o:ole="">
            <v:imagedata r:id="rId7" o:title=""/>
          </v:shape>
          <o:OLEObject Type="Embed" ProgID="Equation.DSMT4" ShapeID="_x0000_i1025" DrawAspect="Content" ObjectID="_1496054919" r:id="rId8"/>
        </w:objec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 xml:space="preserve">Множество всех наборов числовых значений букв, входящих в данное алгебраическое выражение, часто называют </w:t>
      </w:r>
      <w:r w:rsidRPr="0086070B">
        <w:rPr>
          <w:rFonts w:ascii="Times New Roman" w:hAnsi="Times New Roman" w:cs="Times New Roman"/>
          <w:i/>
          <w:sz w:val="24"/>
          <w:szCs w:val="24"/>
        </w:rPr>
        <w:t>областью допустимых значений</w:t>
      </w:r>
      <w:r w:rsidRPr="0086070B">
        <w:rPr>
          <w:rFonts w:ascii="Times New Roman" w:hAnsi="Times New Roman" w:cs="Times New Roman"/>
          <w:sz w:val="24"/>
          <w:szCs w:val="24"/>
        </w:rPr>
        <w:t xml:space="preserve"> (ОДЗ).</w:t>
      </w:r>
    </w:p>
    <w:p w:rsidR="00A73874" w:rsidRPr="0086070B" w:rsidRDefault="00A73874" w:rsidP="00DA3906">
      <w:pPr>
        <w:spacing w:line="240" w:lineRule="atLeast"/>
        <w:ind w:firstLine="567"/>
        <w:rPr>
          <w:rFonts w:ascii="Times New Roman" w:hAnsi="Times New Roman" w:cs="Times New Roman"/>
          <w:sz w:val="24"/>
          <w:szCs w:val="24"/>
        </w:rPr>
      </w:pPr>
      <w:r w:rsidRPr="0086070B">
        <w:rPr>
          <w:rFonts w:ascii="Times New Roman" w:hAnsi="Times New Roman" w:cs="Times New Roman"/>
          <w:sz w:val="24"/>
          <w:szCs w:val="24"/>
        </w:rPr>
        <w:t>Два различных по виду алгебраических выражения могут, тем не менее, иметь равные числовые значения при любых допустимых значениях буквенных параметров (и одинаковые ОДЗ).</w: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Вот примеры такого рода:</w:t>
      </w:r>
    </w:p>
    <w:p w:rsidR="00A73874" w:rsidRPr="0086070B" w:rsidRDefault="00A73874"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86"/>
          <w:sz w:val="24"/>
          <w:szCs w:val="24"/>
        </w:rPr>
        <w:object w:dxaOrig="4000" w:dyaOrig="1600">
          <v:shape id="_x0000_i1026" type="#_x0000_t75" style="width:199.7pt;height:80.15pt" o:ole="">
            <v:imagedata r:id="rId9" o:title=""/>
          </v:shape>
          <o:OLEObject Type="Embed" ProgID="Equation.DSMT4" ShapeID="_x0000_i1026" DrawAspect="Content" ObjectID="_1496054920" r:id="rId10"/>
        </w:objec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 xml:space="preserve">В таких случаях говорят, что эти алгебраические выражения </w:t>
      </w:r>
      <w:r w:rsidRPr="0086070B">
        <w:rPr>
          <w:rFonts w:ascii="Times New Roman" w:hAnsi="Times New Roman" w:cs="Times New Roman"/>
          <w:i/>
          <w:sz w:val="24"/>
          <w:szCs w:val="24"/>
        </w:rPr>
        <w:t>тождественно равны</w:t>
      </w:r>
      <w:r w:rsidRPr="0086070B">
        <w:rPr>
          <w:rFonts w:ascii="Times New Roman" w:hAnsi="Times New Roman" w:cs="Times New Roman"/>
          <w:sz w:val="24"/>
          <w:szCs w:val="24"/>
        </w:rPr>
        <w:t xml:space="preserve"> и пишут:</w:t>
      </w:r>
    </w:p>
    <w:p w:rsidR="00B6079B" w:rsidRPr="0086070B" w:rsidRDefault="00B607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86"/>
          <w:sz w:val="24"/>
          <w:szCs w:val="24"/>
        </w:rPr>
        <w:object w:dxaOrig="2860" w:dyaOrig="1600">
          <v:shape id="_x0000_i1027" type="#_x0000_t75" style="width:142.75pt;height:80.15pt" o:ole="">
            <v:imagedata r:id="rId11" o:title=""/>
          </v:shape>
          <o:OLEObject Type="Embed" ProgID="Equation.DSMT4" ShapeID="_x0000_i1027" DrawAspect="Content" ObjectID="_1496054921" r:id="rId12"/>
        </w:object>
      </w:r>
    </w:p>
    <w:p w:rsidR="00A73874" w:rsidRPr="0086070B" w:rsidRDefault="00B6079B"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В некоторых случаях ОДЗ</w:t>
      </w:r>
      <w:r w:rsidR="00A73874" w:rsidRPr="0086070B">
        <w:rPr>
          <w:rFonts w:ascii="Times New Roman" w:hAnsi="Times New Roman" w:cs="Times New Roman"/>
          <w:sz w:val="24"/>
          <w:szCs w:val="24"/>
        </w:rPr>
        <w:t xml:space="preserve"> двух алгебраических выражений могут различаться, но выражения всё же равны при всех значениях буквенных параметров, при которых они оба определены. Таковы выражения</w:t>
      </w:r>
    </w:p>
    <w:p w:rsidR="00A73874" w:rsidRPr="0086070B" w:rsidRDefault="00B607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62"/>
          <w:sz w:val="24"/>
          <w:szCs w:val="24"/>
        </w:rPr>
        <w:object w:dxaOrig="2500" w:dyaOrig="1340">
          <v:shape id="_x0000_i1028" type="#_x0000_t75" style="width:125.2pt;height:67pt" o:ole="">
            <v:imagedata r:id="rId13" o:title=""/>
          </v:shape>
          <o:OLEObject Type="Embed" ProgID="Equation.DSMT4" ShapeID="_x0000_i1028" DrawAspect="Content" ObjectID="_1496054922" r:id="rId14"/>
        </w:objec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 xml:space="preserve">Одним из основных навыков в области алгебры должно быть умение переходить от одного алгебраического выражения к другому, ему тождественному, более простому или удобному. Такой переход осуществляется с помощью </w:t>
      </w:r>
      <w:r w:rsidRPr="0086070B">
        <w:rPr>
          <w:rFonts w:ascii="Times New Roman" w:hAnsi="Times New Roman" w:cs="Times New Roman"/>
          <w:i/>
          <w:sz w:val="24"/>
          <w:szCs w:val="24"/>
        </w:rPr>
        <w:t>тождественных преобразований</w:t>
      </w:r>
      <w:r w:rsidRPr="0086070B">
        <w:rPr>
          <w:rFonts w:ascii="Times New Roman" w:hAnsi="Times New Roman" w:cs="Times New Roman"/>
          <w:sz w:val="24"/>
          <w:szCs w:val="24"/>
        </w:rPr>
        <w:t>. Практически при выполнении этих преобразований встречаются и случаи, когда происх</w:t>
      </w:r>
      <w:r w:rsidR="00B6079B" w:rsidRPr="0086070B">
        <w:rPr>
          <w:rFonts w:ascii="Times New Roman" w:hAnsi="Times New Roman" w:cs="Times New Roman"/>
          <w:sz w:val="24"/>
          <w:szCs w:val="24"/>
        </w:rPr>
        <w:t>одят некоторые изменения ОДЗ</w:t>
      </w:r>
      <w:r w:rsidRPr="0086070B">
        <w:rPr>
          <w:rFonts w:ascii="Times New Roman" w:hAnsi="Times New Roman" w:cs="Times New Roman"/>
          <w:sz w:val="24"/>
          <w:szCs w:val="24"/>
        </w:rPr>
        <w:t>. На это всякий раз необходимо обращать внимание, так как иначе может быть допущена ошибка.</w: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Например, при решении уравнения</w:t>
      </w:r>
    </w:p>
    <w:p w:rsidR="00A73874" w:rsidRPr="0086070B" w:rsidRDefault="00B607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24"/>
          <w:sz w:val="24"/>
          <w:szCs w:val="24"/>
        </w:rPr>
        <w:object w:dxaOrig="1600" w:dyaOrig="660">
          <v:shape id="_x0000_i1029" type="#_x0000_t75" style="width:80.15pt;height:33.2pt" o:ole="">
            <v:imagedata r:id="rId15" o:title=""/>
          </v:shape>
          <o:OLEObject Type="Embed" ProgID="Equation.DSMT4" ShapeID="_x0000_i1029" DrawAspect="Content" ObjectID="_1496054923" r:id="rId16"/>
        </w:object>
      </w:r>
    </w:p>
    <w:p w:rsidR="00A73874" w:rsidRPr="0086070B" w:rsidRDefault="00A73874" w:rsidP="00DA3906">
      <w:pPr>
        <w:spacing w:line="240" w:lineRule="atLeast"/>
        <w:ind w:firstLine="567"/>
        <w:jc w:val="both"/>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Простейшие алгебраические выражения суть одночлены и многочлены. Существует алгебраические выражения:</w:t>
      </w:r>
      <w:r w:rsidR="00B6079B" w:rsidRPr="0086070B">
        <w:rPr>
          <w:rFonts w:ascii="Times New Roman" w:eastAsiaTheme="minorEastAsia" w:hAnsi="Times New Roman" w:cs="Times New Roman"/>
          <w:sz w:val="24"/>
          <w:szCs w:val="24"/>
        </w:rPr>
        <w:t xml:space="preserve"> </w:t>
      </w:r>
      <w:r w:rsidR="00B6079B" w:rsidRPr="0086070B">
        <w:rPr>
          <w:rFonts w:ascii="Times New Roman" w:hAnsi="Times New Roman" w:cs="Times New Roman"/>
          <w:position w:val="-10"/>
          <w:sz w:val="24"/>
          <w:szCs w:val="24"/>
        </w:rPr>
        <w:object w:dxaOrig="1939" w:dyaOrig="380">
          <v:shape id="_x0000_i1030" type="#_x0000_t75" style="width:97.05pt;height:18.8pt" o:ole="">
            <v:imagedata r:id="rId17" o:title=""/>
          </v:shape>
          <o:OLEObject Type="Embed" ProgID="Equation.DSMT4" ShapeID="_x0000_i1030" DrawAspect="Content" ObjectID="_1496054924" r:id="rId18"/>
        </w:objec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i/>
          <w:sz w:val="24"/>
          <w:szCs w:val="24"/>
        </w:rPr>
        <w:lastRenderedPageBreak/>
        <w:t>Многочленом</w:t>
      </w:r>
      <w:r w:rsidRPr="0086070B">
        <w:rPr>
          <w:rFonts w:ascii="Times New Roman" w:hAnsi="Times New Roman" w:cs="Times New Roman"/>
          <w:sz w:val="24"/>
          <w:szCs w:val="24"/>
        </w:rPr>
        <w:t xml:space="preserve"> (</w:t>
      </w:r>
      <w:r w:rsidRPr="0086070B">
        <w:rPr>
          <w:rFonts w:ascii="Times New Roman" w:hAnsi="Times New Roman" w:cs="Times New Roman"/>
          <w:i/>
          <w:sz w:val="24"/>
          <w:szCs w:val="24"/>
        </w:rPr>
        <w:t>полиномом</w:t>
      </w:r>
      <w:r w:rsidRPr="0086070B">
        <w:rPr>
          <w:rFonts w:ascii="Times New Roman" w:hAnsi="Times New Roman" w:cs="Times New Roman"/>
          <w:sz w:val="24"/>
          <w:szCs w:val="24"/>
        </w:rPr>
        <w:t>) называют алгебраическое выражение, представленное как алгебраическая сумма нескольких одночленов, например:</w:t>
      </w:r>
    </w:p>
    <w:p w:rsidR="00A73874" w:rsidRPr="0086070B" w:rsidRDefault="00B607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10"/>
          <w:sz w:val="24"/>
          <w:szCs w:val="24"/>
        </w:rPr>
        <w:object w:dxaOrig="5240" w:dyaOrig="360">
          <v:shape id="_x0000_i1031" type="#_x0000_t75" style="width:261.7pt;height:18.15pt" o:ole="">
            <v:imagedata r:id="rId19" o:title=""/>
          </v:shape>
          <o:OLEObject Type="Embed" ProgID="Equation.DSMT4" ShapeID="_x0000_i1031" DrawAspect="Content" ObjectID="_1496054925" r:id="rId20"/>
        </w:object>
      </w:r>
    </w:p>
    <w:p w:rsidR="00A73874"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i/>
          <w:sz w:val="24"/>
          <w:szCs w:val="24"/>
        </w:rPr>
        <w:t>Степень многочлена</w:t>
      </w:r>
      <w:r w:rsidRPr="0086070B">
        <w:rPr>
          <w:rFonts w:ascii="Times New Roman" w:hAnsi="Times New Roman" w:cs="Times New Roman"/>
          <w:sz w:val="24"/>
          <w:szCs w:val="24"/>
        </w:rPr>
        <w:t xml:space="preserve"> - наибольшая степень одночлена, входящего в этот многочлен</w:t>
      </w:r>
      <w:r w:rsidR="0023199B" w:rsidRPr="0086070B">
        <w:rPr>
          <w:rFonts w:ascii="Times New Roman" w:hAnsi="Times New Roman" w:cs="Times New Roman"/>
          <w:sz w:val="24"/>
          <w:szCs w:val="24"/>
        </w:rPr>
        <w:t>.</w:t>
      </w:r>
    </w:p>
    <w:p w:rsidR="00A73874" w:rsidRPr="0086070B" w:rsidRDefault="0023199B"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i/>
          <w:sz w:val="24"/>
          <w:szCs w:val="24"/>
        </w:rPr>
        <w:t>Степень одночлена</w:t>
      </w:r>
      <w:r w:rsidR="00A73874" w:rsidRPr="0086070B">
        <w:rPr>
          <w:rFonts w:ascii="Times New Roman" w:hAnsi="Times New Roman" w:cs="Times New Roman"/>
          <w:i/>
          <w:sz w:val="24"/>
          <w:szCs w:val="24"/>
        </w:rPr>
        <w:t xml:space="preserve"> - </w:t>
      </w:r>
      <w:r w:rsidR="00A73874" w:rsidRPr="0086070B">
        <w:rPr>
          <w:rFonts w:ascii="Times New Roman" w:hAnsi="Times New Roman" w:cs="Times New Roman"/>
          <w:sz w:val="24"/>
          <w:szCs w:val="24"/>
        </w:rPr>
        <w:t>сумма показа</w:t>
      </w:r>
      <w:r w:rsidRPr="0086070B">
        <w:rPr>
          <w:rFonts w:ascii="Times New Roman" w:hAnsi="Times New Roman" w:cs="Times New Roman"/>
          <w:sz w:val="24"/>
          <w:szCs w:val="24"/>
        </w:rPr>
        <w:t>телей степеней всех переменных.</w:t>
      </w:r>
    </w:p>
    <w:p w:rsidR="0023199B" w:rsidRPr="0086070B" w:rsidRDefault="00A73874"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i/>
          <w:sz w:val="24"/>
          <w:szCs w:val="24"/>
        </w:rPr>
        <w:t xml:space="preserve">Многочлен стандартного вида – </w:t>
      </w:r>
      <w:r w:rsidRPr="0086070B">
        <w:rPr>
          <w:rFonts w:ascii="Times New Roman" w:hAnsi="Times New Roman" w:cs="Times New Roman"/>
          <w:sz w:val="24"/>
          <w:szCs w:val="24"/>
        </w:rPr>
        <w:t>если все одночлены, входящие в многочлен, записаны в стандартном виде, приведены подобные члены и одночлены расположены в порядке возрастания</w:t>
      </w:r>
      <w:r w:rsidR="0023199B" w:rsidRPr="0086070B">
        <w:rPr>
          <w:rFonts w:ascii="Times New Roman" w:hAnsi="Times New Roman" w:cs="Times New Roman"/>
          <w:sz w:val="24"/>
          <w:szCs w:val="24"/>
        </w:rPr>
        <w:t xml:space="preserve"> (убывания) степеней.</w:t>
      </w:r>
    </w:p>
    <w:p w:rsidR="0023199B" w:rsidRPr="0086070B" w:rsidRDefault="0023199B" w:rsidP="00DA3906">
      <w:pPr>
        <w:spacing w:line="240" w:lineRule="atLeast"/>
        <w:ind w:firstLine="567"/>
        <w:jc w:val="both"/>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Сумма двух многочленов сама непосредственно является многочленом (в ней следует лишь привести подобные члены). Сформулируем также известные правила умножения одночлена на многочлен и умножения двух многочленов.</w:t>
      </w:r>
    </w:p>
    <w:p w:rsidR="0023199B" w:rsidRPr="0086070B" w:rsidRDefault="0023199B" w:rsidP="00DA3906">
      <w:pPr>
        <w:spacing w:line="240" w:lineRule="atLeast"/>
        <w:ind w:firstLine="567"/>
        <w:jc w:val="both"/>
        <w:rPr>
          <w:rFonts w:ascii="Times New Roman" w:hAnsi="Times New Roman" w:cs="Times New Roman"/>
          <w:i/>
          <w:sz w:val="24"/>
          <w:szCs w:val="24"/>
        </w:rPr>
      </w:pPr>
      <w:r w:rsidRPr="0086070B">
        <w:rPr>
          <w:rFonts w:ascii="Times New Roman" w:eastAsiaTheme="minorEastAsia" w:hAnsi="Times New Roman" w:cs="Times New Roman"/>
          <w:i/>
          <w:sz w:val="24"/>
          <w:szCs w:val="24"/>
        </w:rPr>
        <w:t xml:space="preserve">Чтобы умножить одночлен на многочлен, следует умножить на этот одночлен каждый член многочлена; чтобы умножить многочлен на многочлен, следует умножить каждый из одночленов, входящих в запись одного многочлена, на каждый из одночленов второго многочлена (и взять сумму полученных одночленов с учётом правила знаков). </w:t>
      </w:r>
    </w:p>
    <w:p w:rsidR="000065AA" w:rsidRPr="0086070B" w:rsidRDefault="0023199B"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Деление многочленов выполнимо «уголком», если степень многочлена-делимого не меньше степени многочлена-делителя.</w:t>
      </w:r>
    </w:p>
    <w:p w:rsidR="0023199B" w:rsidRPr="0086070B" w:rsidRDefault="002319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position w:val="-124"/>
          <w:sz w:val="24"/>
          <w:szCs w:val="24"/>
        </w:rPr>
        <w:object w:dxaOrig="2860" w:dyaOrig="2680">
          <v:shape id="_x0000_i1032" type="#_x0000_t75" style="width:142.75pt;height:134pt" o:ole="">
            <v:imagedata r:id="rId21" o:title=""/>
          </v:shape>
          <o:OLEObject Type="Embed" ProgID="Equation.DSMT4" ShapeID="_x0000_i1032" DrawAspect="Content" ObjectID="_1496054926" r:id="rId22"/>
        </w:object>
      </w:r>
    </w:p>
    <w:p w:rsidR="0023199B" w:rsidRPr="0086070B" w:rsidRDefault="00470DFC"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position w:val="-10"/>
          <w:sz w:val="24"/>
          <w:szCs w:val="24"/>
        </w:rPr>
        <w:object w:dxaOrig="4000" w:dyaOrig="360">
          <v:shape id="_x0000_i1033" type="#_x0000_t75" style="width:199.7pt;height:18.15pt" o:ole="">
            <v:imagedata r:id="rId23" o:title=""/>
          </v:shape>
          <o:OLEObject Type="Embed" ProgID="Equation.DSMT4" ShapeID="_x0000_i1033" DrawAspect="Content" ObjectID="_1496054927" r:id="rId24"/>
        </w:object>
      </w:r>
    </w:p>
    <w:p w:rsidR="0023199B" w:rsidRPr="0086070B" w:rsidRDefault="0023199B" w:rsidP="00DA3906">
      <w:pPr>
        <w:spacing w:line="240" w:lineRule="atLeast"/>
        <w:ind w:firstLine="567"/>
        <w:jc w:val="center"/>
        <w:rPr>
          <w:rFonts w:ascii="Times New Roman" w:hAnsi="Times New Roman" w:cs="Times New Roman"/>
          <w:b/>
          <w:i/>
          <w:sz w:val="24"/>
          <w:szCs w:val="24"/>
        </w:rPr>
      </w:pPr>
      <w:r w:rsidRPr="0086070B">
        <w:rPr>
          <w:rFonts w:ascii="Times New Roman" w:hAnsi="Times New Roman" w:cs="Times New Roman"/>
          <w:b/>
          <w:i/>
          <w:sz w:val="24"/>
          <w:szCs w:val="24"/>
        </w:rPr>
        <w:t>Схема Горнера</w:t>
      </w:r>
    </w:p>
    <w:p w:rsidR="006953FB" w:rsidRPr="0086070B" w:rsidRDefault="0023199B" w:rsidP="006953FB">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sz w:val="24"/>
          <w:szCs w:val="24"/>
        </w:rPr>
        <w:t xml:space="preserve">Рассмотрим на первом примере. Найти остаток от деления многочлена </w:t>
      </w:r>
      <w:r w:rsidR="008514C8" w:rsidRPr="0086070B">
        <w:rPr>
          <w:rFonts w:ascii="Times New Roman" w:hAnsi="Times New Roman" w:cs="Times New Roman"/>
          <w:position w:val="-6"/>
          <w:sz w:val="24"/>
          <w:szCs w:val="24"/>
        </w:rPr>
        <w:object w:dxaOrig="1700" w:dyaOrig="320">
          <v:shape id="_x0000_i1034" type="#_x0000_t75" style="width:85.15pt;height:16.3pt" o:ole="">
            <v:imagedata r:id="rId25" o:title=""/>
          </v:shape>
          <o:OLEObject Type="Embed" ProgID="Equation.DSMT4" ShapeID="_x0000_i1034" DrawAspect="Content" ObjectID="_1496054928" r:id="rId26"/>
        </w:object>
      </w:r>
      <w:r w:rsidR="008514C8" w:rsidRPr="0086070B">
        <w:rPr>
          <w:rFonts w:ascii="Times New Roman" w:hAnsi="Times New Roman" w:cs="Times New Roman"/>
          <w:sz w:val="24"/>
          <w:szCs w:val="24"/>
        </w:rPr>
        <w:t xml:space="preserve"> на многочлен </w:t>
      </w:r>
      <w:r w:rsidR="008514C8" w:rsidRPr="0086070B">
        <w:rPr>
          <w:rFonts w:ascii="Times New Roman" w:hAnsi="Times New Roman" w:cs="Times New Roman"/>
          <w:position w:val="-6"/>
          <w:sz w:val="24"/>
          <w:szCs w:val="24"/>
        </w:rPr>
        <w:object w:dxaOrig="540" w:dyaOrig="279">
          <v:shape id="_x0000_i1035" type="#_x0000_t75" style="width:26.9pt;height:13.75pt" o:ole="">
            <v:imagedata r:id="rId27" o:title=""/>
          </v:shape>
          <o:OLEObject Type="Embed" ProgID="Equation.DSMT4" ShapeID="_x0000_i1035" DrawAspect="Content" ObjectID="_1496054929" r:id="rId28"/>
        </w:object>
      </w:r>
      <w:r w:rsidR="008514C8" w:rsidRPr="0086070B">
        <w:rPr>
          <w:rFonts w:ascii="Times New Roman" w:hAnsi="Times New Roman" w:cs="Times New Roman"/>
          <w:sz w:val="24"/>
          <w:szCs w:val="24"/>
        </w:rPr>
        <w:t xml:space="preserve">. Деление на многочлен </w:t>
      </w:r>
      <w:r w:rsidR="008514C8" w:rsidRPr="0086070B">
        <w:rPr>
          <w:rFonts w:ascii="Times New Roman" w:hAnsi="Times New Roman" w:cs="Times New Roman"/>
          <w:position w:val="-6"/>
          <w:sz w:val="24"/>
          <w:szCs w:val="24"/>
        </w:rPr>
        <w:object w:dxaOrig="540" w:dyaOrig="220">
          <v:shape id="_x0000_i1036" type="#_x0000_t75" style="width:26.9pt;height:11.25pt" o:ole="">
            <v:imagedata r:id="rId29" o:title=""/>
          </v:shape>
          <o:OLEObject Type="Embed" ProgID="Equation.DSMT4" ShapeID="_x0000_i1036" DrawAspect="Content" ObjectID="_1496054930" r:id="rId30"/>
        </w:object>
      </w:r>
      <w:r w:rsidRPr="0086070B">
        <w:rPr>
          <w:rFonts w:ascii="Times New Roman" w:hAnsi="Times New Roman" w:cs="Times New Roman"/>
          <w:sz w:val="24"/>
          <w:szCs w:val="24"/>
        </w:rPr>
        <w:t>, поэтому в ни</w:t>
      </w:r>
      <w:r w:rsidR="008514C8" w:rsidRPr="0086070B">
        <w:rPr>
          <w:rFonts w:ascii="Times New Roman" w:hAnsi="Times New Roman" w:cs="Times New Roman"/>
          <w:sz w:val="24"/>
          <w:szCs w:val="24"/>
        </w:rPr>
        <w:t xml:space="preserve">жнем левом углу таблицы пишем </w:t>
      </w:r>
      <w:r w:rsidR="008514C8" w:rsidRPr="0086070B">
        <w:rPr>
          <w:rFonts w:ascii="Times New Roman" w:hAnsi="Times New Roman" w:cs="Times New Roman"/>
          <w:position w:val="-4"/>
          <w:sz w:val="24"/>
          <w:szCs w:val="24"/>
        </w:rPr>
        <w:object w:dxaOrig="320" w:dyaOrig="260">
          <v:shape id="_x0000_i1037" type="#_x0000_t75" style="width:16.3pt;height:13.15pt" o:ole="">
            <v:imagedata r:id="rId31" o:title=""/>
          </v:shape>
          <o:OLEObject Type="Embed" ProgID="Equation.DSMT4" ShapeID="_x0000_i1037" DrawAspect="Content" ObjectID="_1496054931" r:id="rId32"/>
        </w:object>
      </w:r>
      <w:r w:rsidRPr="0086070B">
        <w:rPr>
          <w:rFonts w:ascii="Times New Roman" w:hAnsi="Times New Roman" w:cs="Times New Roman"/>
          <w:sz w:val="24"/>
          <w:szCs w:val="24"/>
        </w:rPr>
        <w:t>.</w:t>
      </w:r>
    </w:p>
    <w:p w:rsidR="0023199B" w:rsidRPr="0086070B" w:rsidRDefault="006953FB" w:rsidP="006953FB">
      <w:pPr>
        <w:spacing w:line="240" w:lineRule="atLeast"/>
        <w:ind w:firstLine="567"/>
        <w:jc w:val="both"/>
        <w:rPr>
          <w:rFonts w:ascii="Times New Roman" w:hAnsi="Times New Roman" w:cs="Times New Roman"/>
          <w:sz w:val="24"/>
          <w:szCs w:val="24"/>
        </w:rPr>
      </w:pPr>
      <w:r>
        <w:rPr>
          <w:rFonts w:ascii="Times New Roman" w:hAnsi="Times New Roman" w:cs="Times New Roman"/>
          <w:noProof/>
          <w:sz w:val="24"/>
          <w:szCs w:val="24"/>
          <w:lang w:eastAsia="ru-RU"/>
        </w:rPr>
        <w:pict>
          <v:shapetype id="_x0000_t32" coordsize="21600,21600" o:spt="32" o:oned="t" path="m,l21600,21600e" filled="f">
            <v:path arrowok="t" fillok="f" o:connecttype="none"/>
            <o:lock v:ext="edit" shapetype="t"/>
          </v:shapetype>
          <v:shape id="_x0000_s1045" type="#_x0000_t32" style="position:absolute;left:0;text-align:left;margin-left:180.15pt;margin-top:10.6pt;width:12pt;height:17.25pt;flip:x;z-index:251667456" o:connectortype="straight">
            <v:stroke endarrow="block"/>
          </v:shape>
        </w:pict>
      </w:r>
      <w:r>
        <w:rPr>
          <w:rFonts w:ascii="Times New Roman" w:hAnsi="Times New Roman" w:cs="Times New Roman"/>
          <w:noProof/>
          <w:sz w:val="24"/>
          <w:szCs w:val="24"/>
          <w:lang w:eastAsia="ru-RU"/>
        </w:rPr>
        <w:pict>
          <v:shape id="_x0000_s1044" type="#_x0000_t32" style="position:absolute;left:0;text-align:left;margin-left:140.4pt;margin-top:10.6pt;width:2.25pt;height:17.25pt;flip:x;z-index:251666432" o:connectortype="straight">
            <v:stroke endarrow="block"/>
          </v:shape>
        </w:pict>
      </w:r>
      <w:r>
        <w:rPr>
          <w:rFonts w:ascii="Times New Roman" w:hAnsi="Times New Roman" w:cs="Times New Roman"/>
          <w:noProof/>
          <w:sz w:val="24"/>
          <w:szCs w:val="24"/>
          <w:lang w:eastAsia="ru-RU"/>
        </w:rPr>
        <w:pict>
          <v:shape id="_x0000_s1043" type="#_x0000_t32" style="position:absolute;left:0;text-align:left;margin-left:93.9pt;margin-top:10.6pt;width:4.5pt;height:17.25pt;z-index:251665408" o:connectortype="straight">
            <v:stroke endarrow="block"/>
          </v:shape>
        </w:pict>
      </w:r>
      <w:r>
        <w:rPr>
          <w:rFonts w:ascii="Times New Roman" w:hAnsi="Times New Roman" w:cs="Times New Roman"/>
          <w:noProof/>
          <w:sz w:val="24"/>
          <w:szCs w:val="24"/>
          <w:lang w:eastAsia="ru-RU"/>
        </w:rPr>
        <w:pict>
          <v:shape id="_x0000_s1042" type="#_x0000_t32" style="position:absolute;left:0;text-align:left;margin-left:39.15pt;margin-top:10.6pt;width:12.75pt;height:17.25pt;z-index:251664384" o:connectortype="straight">
            <v:stroke endarrow="block"/>
          </v:shape>
        </w:pict>
      </w:r>
      <w:r w:rsidR="0023199B" w:rsidRPr="0086070B">
        <w:rPr>
          <w:rFonts w:ascii="Times New Roman" w:hAnsi="Times New Roman" w:cs="Times New Roman"/>
          <w:sz w:val="24"/>
          <w:szCs w:val="24"/>
        </w:rPr>
        <w:t>2х</w:t>
      </w:r>
      <w:r w:rsidR="0023199B" w:rsidRPr="0086070B">
        <w:rPr>
          <w:rFonts w:ascii="Times New Roman" w:hAnsi="Times New Roman" w:cs="Times New Roman"/>
          <w:sz w:val="24"/>
          <w:szCs w:val="24"/>
          <w:vertAlign w:val="superscript"/>
        </w:rPr>
        <w:t xml:space="preserve">3 </w:t>
      </w:r>
      <w:r w:rsidR="0023199B" w:rsidRPr="0086070B">
        <w:rPr>
          <w:rFonts w:ascii="Times New Roman" w:hAnsi="Times New Roman" w:cs="Times New Roman"/>
          <w:sz w:val="24"/>
          <w:szCs w:val="24"/>
        </w:rPr>
        <w:t xml:space="preserve">     +     3х</w:t>
      </w:r>
      <w:r w:rsidR="0023199B" w:rsidRPr="0086070B">
        <w:rPr>
          <w:rFonts w:ascii="Times New Roman" w:hAnsi="Times New Roman" w:cs="Times New Roman"/>
          <w:sz w:val="24"/>
          <w:szCs w:val="24"/>
          <w:vertAlign w:val="superscript"/>
        </w:rPr>
        <w:t xml:space="preserve">2     </w:t>
      </w:r>
      <w:r w:rsidR="0023199B" w:rsidRPr="0086070B">
        <w:rPr>
          <w:rFonts w:ascii="Times New Roman" w:hAnsi="Times New Roman" w:cs="Times New Roman"/>
          <w:sz w:val="24"/>
          <w:szCs w:val="24"/>
        </w:rPr>
        <w:t>-      3х     +     1</w:t>
      </w:r>
    </w:p>
    <w:tbl>
      <w:tblPr>
        <w:tblStyle w:val="a6"/>
        <w:tblW w:w="1814" w:type="pct"/>
        <w:tblLook w:val="04A0" w:firstRow="1" w:lastRow="0" w:firstColumn="1" w:lastColumn="0" w:noHBand="0" w:noVBand="1"/>
      </w:tblPr>
      <w:tblGrid>
        <w:gridCol w:w="768"/>
        <w:gridCol w:w="921"/>
        <w:gridCol w:w="919"/>
        <w:gridCol w:w="767"/>
        <w:gridCol w:w="766"/>
      </w:tblGrid>
      <w:tr w:rsidR="0023199B" w:rsidRPr="0086070B" w:rsidTr="002F57A7">
        <w:tc>
          <w:tcPr>
            <w:tcW w:w="927" w:type="pct"/>
            <w:tcBorders>
              <w:top w:val="nil"/>
              <w:left w:val="nil"/>
            </w:tcBorders>
          </w:tcPr>
          <w:p w:rsidR="0023199B" w:rsidRPr="0086070B" w:rsidRDefault="0023199B" w:rsidP="00DA3906">
            <w:pPr>
              <w:spacing w:line="240" w:lineRule="atLeast"/>
              <w:ind w:firstLine="567"/>
              <w:jc w:val="center"/>
              <w:rPr>
                <w:rFonts w:ascii="Times New Roman" w:hAnsi="Times New Roman" w:cs="Times New Roman"/>
                <w:sz w:val="24"/>
                <w:szCs w:val="24"/>
              </w:rPr>
            </w:pPr>
          </w:p>
        </w:tc>
        <w:tc>
          <w:tcPr>
            <w:tcW w:w="1112" w:type="pct"/>
            <w:tcBorders>
              <w:top w:val="nil"/>
            </w:tcBorders>
          </w:tcPr>
          <w:p w:rsidR="0023199B" w:rsidRPr="0086070B" w:rsidRDefault="006953FB" w:rsidP="00DA3906">
            <w:pPr>
              <w:spacing w:line="240" w:lineRule="atLeast"/>
              <w:ind w:firstLine="567"/>
              <w:jc w:val="center"/>
              <w:rPr>
                <w:rFonts w:ascii="Times New Roman" w:hAnsi="Times New Roman" w:cs="Times New Roman"/>
                <w:sz w:val="24"/>
                <w:szCs w:val="24"/>
              </w:rPr>
            </w:pPr>
            <w:r>
              <w:rPr>
                <w:rFonts w:ascii="Times New Roman" w:hAnsi="Times New Roman" w:cs="Times New Roman"/>
                <w:noProof/>
                <w:sz w:val="24"/>
                <w:szCs w:val="24"/>
                <w:lang w:eastAsia="ru-RU"/>
              </w:rPr>
              <w:pict>
                <v:group id="_x0000_s1038" style="position:absolute;left:0;text-align:left;margin-left:34.45pt;margin-top:6.3pt;width:12pt;height:12pt;z-index:251662336;mso-position-horizontal-relative:text;mso-position-vertical-relative:text" coordorigin="1996,8355" coordsize="240,240">
                  <v:shape id="_x0000_s1039" type="#_x0000_t32" style="position:absolute;left:2115;top:8355;width:1;height:240" o:connectortype="straight" strokecolor="red" strokeweight="3pt"/>
                  <v:shape id="_x0000_s1040" type="#_x0000_t32" style="position:absolute;left:2115;top:8355;width:1;height:240;rotation:90" o:connectortype="straight" strokecolor="red" strokeweight="3pt"/>
                </v:group>
              </w:pict>
            </w:r>
            <w:r>
              <w:rPr>
                <w:rFonts w:ascii="Times New Roman" w:hAnsi="Times New Roman" w:cs="Times New Roman"/>
                <w:noProof/>
                <w:sz w:val="24"/>
                <w:szCs w:val="24"/>
                <w:lang w:eastAsia="ru-RU"/>
              </w:rPr>
              <w:pict>
                <v:shape id="_x0000_s1041" type="#_x0000_t32" style="position:absolute;left:0;text-align:left;margin-left:19.2pt;margin-top:6.3pt;width:.05pt;height:12pt;z-index:251663360;mso-position-horizontal-relative:text;mso-position-vertical-relative:text" o:connectortype="straight" strokecolor="red" strokeweight="1pt">
                  <v:stroke endarrow="block"/>
                </v:shape>
              </w:pict>
            </w:r>
            <w:r w:rsidR="0023199B" w:rsidRPr="0086070B">
              <w:rPr>
                <w:rFonts w:ascii="Times New Roman" w:hAnsi="Times New Roman" w:cs="Times New Roman"/>
                <w:sz w:val="24"/>
                <w:szCs w:val="24"/>
              </w:rPr>
              <w:t>2</w:t>
            </w:r>
          </w:p>
        </w:tc>
        <w:tc>
          <w:tcPr>
            <w:tcW w:w="1110" w:type="pct"/>
            <w:tcBorders>
              <w:top w:val="nil"/>
            </w:tcBorders>
          </w:tcPr>
          <w:p w:rsidR="0023199B" w:rsidRPr="0086070B" w:rsidRDefault="002319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sz w:val="24"/>
                <w:szCs w:val="24"/>
              </w:rPr>
              <w:t>3</w:t>
            </w:r>
          </w:p>
        </w:tc>
        <w:tc>
          <w:tcPr>
            <w:tcW w:w="926" w:type="pct"/>
            <w:tcBorders>
              <w:top w:val="nil"/>
            </w:tcBorders>
          </w:tcPr>
          <w:p w:rsidR="0023199B" w:rsidRPr="0086070B" w:rsidRDefault="002319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sz w:val="24"/>
                <w:szCs w:val="24"/>
              </w:rPr>
              <w:t>-3</w:t>
            </w:r>
          </w:p>
        </w:tc>
        <w:tc>
          <w:tcPr>
            <w:tcW w:w="925" w:type="pct"/>
            <w:tcBorders>
              <w:top w:val="nil"/>
              <w:right w:val="nil"/>
            </w:tcBorders>
          </w:tcPr>
          <w:p w:rsidR="0023199B" w:rsidRPr="0086070B" w:rsidRDefault="006953FB" w:rsidP="00DA3906">
            <w:pPr>
              <w:spacing w:line="240" w:lineRule="atLeast"/>
              <w:ind w:firstLine="567"/>
              <w:jc w:val="center"/>
              <w:rPr>
                <w:rFonts w:ascii="Times New Roman" w:hAnsi="Times New Roman" w:cs="Times New Roman"/>
                <w:sz w:val="24"/>
                <w:szCs w:val="24"/>
              </w:rPr>
            </w:pPr>
            <w:r>
              <w:rPr>
                <w:rFonts w:ascii="Times New Roman" w:hAnsi="Times New Roman" w:cs="Times New Roman"/>
                <w:noProof/>
                <w:sz w:val="24"/>
                <w:szCs w:val="24"/>
                <w:lang w:eastAsia="ru-RU"/>
              </w:rPr>
              <w:pict>
                <v:oval id="_x0000_s1046" style="position:absolute;left:0;text-align:left;margin-left:20.25pt;margin-top:26.55pt;width:18pt;height:18.75pt;z-index:-251648000;mso-position-horizontal-relative:text;mso-position-vertical-relative:text" strokecolor="red" strokeweight="1.5pt"/>
              </w:pict>
            </w:r>
            <w:r w:rsidR="0023199B" w:rsidRPr="0086070B">
              <w:rPr>
                <w:rFonts w:ascii="Times New Roman" w:hAnsi="Times New Roman" w:cs="Times New Roman"/>
                <w:sz w:val="24"/>
                <w:szCs w:val="24"/>
              </w:rPr>
              <w:t>1</w:t>
            </w:r>
          </w:p>
        </w:tc>
      </w:tr>
      <w:tr w:rsidR="0023199B" w:rsidRPr="0086070B" w:rsidTr="002F57A7">
        <w:tc>
          <w:tcPr>
            <w:tcW w:w="927" w:type="pct"/>
            <w:tcBorders>
              <w:left w:val="nil"/>
              <w:bottom w:val="nil"/>
            </w:tcBorders>
          </w:tcPr>
          <w:p w:rsidR="0023199B" w:rsidRPr="0086070B" w:rsidRDefault="006953FB" w:rsidP="00DA3906">
            <w:pPr>
              <w:spacing w:line="240" w:lineRule="atLeast"/>
              <w:ind w:firstLine="567"/>
              <w:jc w:val="center"/>
              <w:rPr>
                <w:rFonts w:ascii="Times New Roman" w:hAnsi="Times New Roman" w:cs="Times New Roman"/>
                <w:sz w:val="24"/>
                <w:szCs w:val="24"/>
              </w:rPr>
            </w:pPr>
            <w:r>
              <w:rPr>
                <w:rFonts w:ascii="Times New Roman" w:hAnsi="Times New Roman" w:cs="Times New Roman"/>
                <w:noProof/>
                <w:sz w:val="24"/>
                <w:szCs w:val="24"/>
                <w:lang w:eastAsia="ru-RU"/>
              </w:rPr>
              <w:pict>
                <v:group id="_x0000_s1035" style="position:absolute;left:0;text-align:left;margin-left:28.1pt;margin-top:4pt;width:8.25pt;height:6pt;z-index:251661312;mso-position-horizontal-relative:text;mso-position-vertical-relative:text" coordorigin="1185,8595" coordsize="165,120">
                  <v:shape id="_x0000_s1036" type="#_x0000_t32" style="position:absolute;left:1185;top:8595;width:165;height:120" o:connectortype="straight" strokecolor="red" strokeweight="2.25pt"/>
                  <v:shape id="_x0000_s1037" type="#_x0000_t32" style="position:absolute;left:1185;top:8595;width:165;height:120;flip:x" o:connectortype="straight" strokecolor="red" strokeweight="2.25pt"/>
                </v:group>
              </w:pict>
            </w:r>
            <w:r w:rsidR="0023199B" w:rsidRPr="0086070B">
              <w:rPr>
                <w:rFonts w:ascii="Times New Roman" w:hAnsi="Times New Roman" w:cs="Times New Roman"/>
                <w:sz w:val="24"/>
                <w:szCs w:val="24"/>
              </w:rPr>
              <w:t>-</w:t>
            </w:r>
            <w:r w:rsidR="00AC6843">
              <w:rPr>
                <w:rFonts w:ascii="Times New Roman" w:hAnsi="Times New Roman" w:cs="Times New Roman"/>
                <w:sz w:val="24"/>
                <w:szCs w:val="24"/>
              </w:rPr>
              <w:t>-</w:t>
            </w:r>
            <w:r w:rsidR="0023199B" w:rsidRPr="0086070B">
              <w:rPr>
                <w:rFonts w:ascii="Times New Roman" w:hAnsi="Times New Roman" w:cs="Times New Roman"/>
                <w:sz w:val="24"/>
                <w:szCs w:val="24"/>
              </w:rPr>
              <w:t>2</w:t>
            </w:r>
          </w:p>
        </w:tc>
        <w:tc>
          <w:tcPr>
            <w:tcW w:w="1112" w:type="pct"/>
            <w:tcBorders>
              <w:bottom w:val="nil"/>
            </w:tcBorders>
          </w:tcPr>
          <w:p w:rsidR="0023199B" w:rsidRPr="0086070B" w:rsidRDefault="0023199B" w:rsidP="00DA3906">
            <w:pPr>
              <w:spacing w:line="240" w:lineRule="atLeast"/>
              <w:ind w:firstLine="567"/>
              <w:jc w:val="center"/>
              <w:rPr>
                <w:rFonts w:ascii="Times New Roman" w:hAnsi="Times New Roman" w:cs="Times New Roman"/>
                <w:sz w:val="24"/>
                <w:szCs w:val="24"/>
              </w:rPr>
            </w:pPr>
            <w:r w:rsidRPr="0086070B">
              <w:rPr>
                <w:rFonts w:ascii="Times New Roman" w:hAnsi="Times New Roman" w:cs="Times New Roman"/>
                <w:sz w:val="24"/>
                <w:szCs w:val="24"/>
              </w:rPr>
              <w:t>2</w:t>
            </w:r>
          </w:p>
        </w:tc>
        <w:tc>
          <w:tcPr>
            <w:tcW w:w="1110" w:type="pct"/>
            <w:tcBorders>
              <w:bottom w:val="nil"/>
            </w:tcBorders>
          </w:tcPr>
          <w:p w:rsidR="0023199B" w:rsidRPr="0086070B" w:rsidRDefault="006953FB" w:rsidP="00DA3906">
            <w:pPr>
              <w:spacing w:line="240" w:lineRule="atLeast"/>
              <w:ind w:firstLine="567"/>
              <w:jc w:val="center"/>
              <w:rPr>
                <w:rFonts w:ascii="Times New Roman" w:hAnsi="Times New Roman" w:cs="Times New Roman"/>
                <w:sz w:val="24"/>
                <w:szCs w:val="24"/>
              </w:rPr>
            </w:pPr>
            <w:r>
              <w:rPr>
                <w:rFonts w:ascii="Times New Roman" w:hAnsi="Times New Roman" w:cs="Times New Roman"/>
                <w:sz w:val="24"/>
                <w:szCs w:val="24"/>
              </w:rPr>
              <w:t>-</w:t>
            </w:r>
            <w:r w:rsidR="0023199B" w:rsidRPr="0086070B">
              <w:rPr>
                <w:rFonts w:ascii="Times New Roman" w:hAnsi="Times New Roman" w:cs="Times New Roman"/>
                <w:sz w:val="24"/>
                <w:szCs w:val="24"/>
              </w:rPr>
              <w:t>1</w:t>
            </w:r>
          </w:p>
        </w:tc>
        <w:tc>
          <w:tcPr>
            <w:tcW w:w="926" w:type="pct"/>
            <w:tcBorders>
              <w:bottom w:val="nil"/>
            </w:tcBorders>
          </w:tcPr>
          <w:p w:rsidR="0023199B" w:rsidRPr="0086070B" w:rsidRDefault="006953FB" w:rsidP="00DA3906">
            <w:pPr>
              <w:spacing w:line="240" w:lineRule="atLeast"/>
              <w:ind w:firstLine="567"/>
              <w:jc w:val="center"/>
              <w:rPr>
                <w:rFonts w:ascii="Times New Roman" w:hAnsi="Times New Roman" w:cs="Times New Roman"/>
                <w:sz w:val="24"/>
                <w:szCs w:val="24"/>
              </w:rPr>
            </w:pPr>
            <w:r>
              <w:rPr>
                <w:rFonts w:ascii="Times New Roman" w:hAnsi="Times New Roman" w:cs="Times New Roman"/>
                <w:sz w:val="24"/>
                <w:szCs w:val="24"/>
              </w:rPr>
              <w:t>-</w:t>
            </w:r>
            <w:r w:rsidR="0023199B" w:rsidRPr="0086070B">
              <w:rPr>
                <w:rFonts w:ascii="Times New Roman" w:hAnsi="Times New Roman" w:cs="Times New Roman"/>
                <w:sz w:val="24"/>
                <w:szCs w:val="24"/>
              </w:rPr>
              <w:t>1</w:t>
            </w:r>
          </w:p>
        </w:tc>
        <w:tc>
          <w:tcPr>
            <w:tcW w:w="925" w:type="pct"/>
            <w:tcBorders>
              <w:bottom w:val="nil"/>
              <w:right w:val="nil"/>
            </w:tcBorders>
          </w:tcPr>
          <w:p w:rsidR="0023199B" w:rsidRPr="0086070B" w:rsidRDefault="006953FB" w:rsidP="00DA3906">
            <w:pPr>
              <w:spacing w:line="240" w:lineRule="atLeast"/>
              <w:ind w:firstLine="567"/>
              <w:jc w:val="center"/>
              <w:rPr>
                <w:rFonts w:ascii="Times New Roman" w:hAnsi="Times New Roman" w:cs="Times New Roman"/>
                <w:sz w:val="24"/>
                <w:szCs w:val="24"/>
              </w:rPr>
            </w:pPr>
            <w:r>
              <w:rPr>
                <w:rFonts w:ascii="Times New Roman" w:hAnsi="Times New Roman" w:cs="Times New Roman"/>
                <w:noProof/>
                <w:sz w:val="24"/>
                <w:szCs w:val="24"/>
                <w:lang w:eastAsia="ru-RU"/>
              </w:rPr>
              <w:pict>
                <v:shape id="_x0000_s1047" type="#_x0000_t32" style="position:absolute;left:0;text-align:left;margin-left:40.2pt;margin-top:9.25pt;width:27pt;height:16.45pt;flip:x y;z-index:251669504;mso-position-horizontal-relative:text;mso-position-vertical-relative:text" o:connectortype="straight" strokecolor="red" strokeweight="1.5pt">
                  <v:stroke endarrow="block"/>
                </v:shape>
              </w:pict>
            </w:r>
            <w:r w:rsidR="0023199B" w:rsidRPr="0086070B">
              <w:rPr>
                <w:rFonts w:ascii="Times New Roman" w:hAnsi="Times New Roman" w:cs="Times New Roman"/>
                <w:sz w:val="24"/>
                <w:szCs w:val="24"/>
              </w:rPr>
              <w:t>3</w:t>
            </w:r>
          </w:p>
        </w:tc>
      </w:tr>
    </w:tbl>
    <w:p w:rsidR="0023199B" w:rsidRPr="0086070B" w:rsidRDefault="0023199B" w:rsidP="00DA3906">
      <w:pPr>
        <w:spacing w:line="240" w:lineRule="atLeast"/>
        <w:ind w:firstLine="567"/>
        <w:jc w:val="both"/>
        <w:rPr>
          <w:rFonts w:ascii="Times New Roman" w:hAnsi="Times New Roman" w:cs="Times New Roman"/>
          <w:b/>
          <w:sz w:val="24"/>
          <w:szCs w:val="24"/>
        </w:rPr>
      </w:pPr>
      <w:r w:rsidRPr="0086070B">
        <w:rPr>
          <w:rFonts w:ascii="Times New Roman" w:hAnsi="Times New Roman" w:cs="Times New Roman"/>
          <w:sz w:val="24"/>
          <w:szCs w:val="24"/>
        </w:rPr>
        <w:tab/>
      </w:r>
      <w:r w:rsidRPr="0086070B">
        <w:rPr>
          <w:rFonts w:ascii="Times New Roman" w:hAnsi="Times New Roman" w:cs="Times New Roman"/>
          <w:sz w:val="24"/>
          <w:szCs w:val="24"/>
        </w:rPr>
        <w:tab/>
      </w:r>
      <w:r w:rsidRPr="0086070B">
        <w:rPr>
          <w:rFonts w:ascii="Times New Roman" w:hAnsi="Times New Roman" w:cs="Times New Roman"/>
          <w:sz w:val="24"/>
          <w:szCs w:val="24"/>
        </w:rPr>
        <w:tab/>
      </w:r>
      <w:r w:rsidRPr="0086070B">
        <w:rPr>
          <w:rFonts w:ascii="Times New Roman" w:hAnsi="Times New Roman" w:cs="Times New Roman"/>
          <w:sz w:val="24"/>
          <w:szCs w:val="24"/>
        </w:rPr>
        <w:tab/>
      </w:r>
      <w:r w:rsidRPr="0086070B">
        <w:rPr>
          <w:rFonts w:ascii="Times New Roman" w:hAnsi="Times New Roman" w:cs="Times New Roman"/>
          <w:sz w:val="24"/>
          <w:szCs w:val="24"/>
        </w:rPr>
        <w:tab/>
      </w:r>
      <w:r w:rsidRPr="0086070B">
        <w:rPr>
          <w:rFonts w:ascii="Times New Roman" w:hAnsi="Times New Roman" w:cs="Times New Roman"/>
          <w:sz w:val="24"/>
          <w:szCs w:val="24"/>
        </w:rPr>
        <w:tab/>
      </w:r>
      <w:r w:rsidR="008514C8" w:rsidRPr="0086070B">
        <w:rPr>
          <w:rFonts w:ascii="Times New Roman" w:hAnsi="Times New Roman" w:cs="Times New Roman"/>
          <w:b/>
          <w:sz w:val="24"/>
          <w:szCs w:val="24"/>
        </w:rPr>
        <w:t>остаток</w:t>
      </w:r>
    </w:p>
    <w:p w:rsidR="001735C7" w:rsidRPr="0086070B" w:rsidRDefault="0023199B" w:rsidP="00DA3906">
      <w:pPr>
        <w:spacing w:line="240" w:lineRule="atLeast"/>
        <w:ind w:firstLine="567"/>
        <w:jc w:val="both"/>
        <w:rPr>
          <w:rFonts w:ascii="Times New Roman" w:hAnsi="Times New Roman" w:cs="Times New Roman"/>
          <w:sz w:val="24"/>
          <w:szCs w:val="24"/>
        </w:rPr>
      </w:pPr>
      <w:r w:rsidRPr="0086070B">
        <w:rPr>
          <w:rFonts w:ascii="Times New Roman" w:hAnsi="Times New Roman" w:cs="Times New Roman"/>
          <w:b/>
          <w:sz w:val="24"/>
          <w:szCs w:val="24"/>
        </w:rPr>
        <w:t xml:space="preserve">Теорема Безу. </w:t>
      </w:r>
      <w:r w:rsidRPr="0086070B">
        <w:rPr>
          <w:rFonts w:ascii="Times New Roman" w:hAnsi="Times New Roman" w:cs="Times New Roman"/>
          <w:sz w:val="24"/>
          <w:szCs w:val="24"/>
        </w:rPr>
        <w:t xml:space="preserve">Остаток от деления многочлена </w:t>
      </w:r>
      <w:r w:rsidR="00470DFC" w:rsidRPr="0086070B">
        <w:rPr>
          <w:rFonts w:ascii="Times New Roman" w:hAnsi="Times New Roman" w:cs="Times New Roman"/>
          <w:position w:val="-12"/>
          <w:sz w:val="24"/>
          <w:szCs w:val="24"/>
        </w:rPr>
        <w:object w:dxaOrig="580" w:dyaOrig="360">
          <v:shape id="_x0000_i1038" type="#_x0000_t75" style="width:28.8pt;height:18.15pt" o:ole="">
            <v:imagedata r:id="rId33" o:title=""/>
          </v:shape>
          <o:OLEObject Type="Embed" ProgID="Equation.DSMT4" ShapeID="_x0000_i1038" DrawAspect="Content" ObjectID="_1496054932" r:id="rId34"/>
        </w:object>
      </w:r>
      <w:r w:rsidR="00470DFC" w:rsidRPr="0086070B">
        <w:rPr>
          <w:rFonts w:ascii="Times New Roman" w:hAnsi="Times New Roman" w:cs="Times New Roman"/>
          <w:sz w:val="24"/>
          <w:szCs w:val="24"/>
        </w:rPr>
        <w:t xml:space="preserve"> на двучлен </w:t>
      </w:r>
      <w:r w:rsidR="00470DFC" w:rsidRPr="0086070B">
        <w:rPr>
          <w:rFonts w:ascii="Times New Roman" w:hAnsi="Times New Roman" w:cs="Times New Roman"/>
          <w:position w:val="-6"/>
          <w:sz w:val="24"/>
          <w:szCs w:val="24"/>
        </w:rPr>
        <w:object w:dxaOrig="520" w:dyaOrig="220">
          <v:shape id="_x0000_i1039" type="#_x0000_t75" style="width:26.3pt;height:11.25pt" o:ole="">
            <v:imagedata r:id="rId35" o:title=""/>
          </v:shape>
          <o:OLEObject Type="Embed" ProgID="Equation.DSMT4" ShapeID="_x0000_i1039" DrawAspect="Content" ObjectID="_1496054933" r:id="rId36"/>
        </w:object>
      </w:r>
      <w:r w:rsidRPr="0086070B">
        <w:rPr>
          <w:rFonts w:ascii="Times New Roman" w:hAnsi="Times New Roman" w:cs="Times New Roman"/>
          <w:sz w:val="24"/>
          <w:szCs w:val="24"/>
        </w:rPr>
        <w:t xml:space="preserve"> равен значению многочлена </w:t>
      </w:r>
      <w:r w:rsidR="00470DFC" w:rsidRPr="0086070B">
        <w:rPr>
          <w:rFonts w:ascii="Times New Roman" w:hAnsi="Times New Roman" w:cs="Times New Roman"/>
          <w:position w:val="-12"/>
          <w:sz w:val="24"/>
          <w:szCs w:val="24"/>
        </w:rPr>
        <w:object w:dxaOrig="580" w:dyaOrig="360">
          <v:shape id="_x0000_i1040" type="#_x0000_t75" style="width:28.8pt;height:18.15pt" o:ole="">
            <v:imagedata r:id="rId37" o:title=""/>
          </v:shape>
          <o:OLEObject Type="Embed" ProgID="Equation.DSMT4" ShapeID="_x0000_i1040" DrawAspect="Content" ObjectID="_1496054934" r:id="rId38"/>
        </w:object>
      </w:r>
      <w:r w:rsidR="00470DFC" w:rsidRPr="0086070B">
        <w:rPr>
          <w:rFonts w:ascii="Times New Roman" w:hAnsi="Times New Roman" w:cs="Times New Roman"/>
          <w:sz w:val="24"/>
          <w:szCs w:val="24"/>
        </w:rPr>
        <w:t xml:space="preserve"> </w:t>
      </w:r>
      <w:proofErr w:type="gramStart"/>
      <w:r w:rsidR="00470DFC" w:rsidRPr="0086070B">
        <w:rPr>
          <w:rFonts w:ascii="Times New Roman" w:hAnsi="Times New Roman" w:cs="Times New Roman"/>
          <w:sz w:val="24"/>
          <w:szCs w:val="24"/>
        </w:rPr>
        <w:t>при</w:t>
      </w:r>
      <w:proofErr w:type="gramEnd"/>
      <w:r w:rsidR="00470DFC" w:rsidRPr="0086070B">
        <w:rPr>
          <w:rFonts w:ascii="Times New Roman" w:hAnsi="Times New Roman" w:cs="Times New Roman"/>
          <w:sz w:val="24"/>
          <w:szCs w:val="24"/>
        </w:rPr>
        <w:t xml:space="preserve"> </w:t>
      </w:r>
      <w:r w:rsidR="00470DFC" w:rsidRPr="0086070B">
        <w:rPr>
          <w:rFonts w:ascii="Times New Roman" w:hAnsi="Times New Roman" w:cs="Times New Roman"/>
          <w:position w:val="-6"/>
          <w:sz w:val="24"/>
          <w:szCs w:val="24"/>
        </w:rPr>
        <w:object w:dxaOrig="540" w:dyaOrig="220">
          <v:shape id="_x0000_i1041" type="#_x0000_t75" style="width:26.9pt;height:11.25pt" o:ole="">
            <v:imagedata r:id="rId39" o:title=""/>
          </v:shape>
          <o:OLEObject Type="Embed" ProgID="Equation.DSMT4" ShapeID="_x0000_i1041" DrawAspect="Content" ObjectID="_1496054935" r:id="rId40"/>
        </w:object>
      </w:r>
      <w:r w:rsidRPr="0086070B">
        <w:rPr>
          <w:rFonts w:ascii="Times New Roman" w:hAnsi="Times New Roman" w:cs="Times New Roman"/>
          <w:sz w:val="24"/>
          <w:szCs w:val="24"/>
        </w:rPr>
        <w:t>.</w:t>
      </w:r>
    </w:p>
    <w:p w:rsidR="0023199B" w:rsidRPr="0086070B" w:rsidRDefault="0023199B" w:rsidP="00DA3906">
      <w:pPr>
        <w:spacing w:line="240" w:lineRule="atLeast"/>
        <w:ind w:firstLine="567"/>
        <w:jc w:val="center"/>
        <w:rPr>
          <w:rFonts w:ascii="Times New Roman" w:hAnsi="Times New Roman" w:cs="Times New Roman"/>
          <w:i/>
          <w:sz w:val="24"/>
          <w:szCs w:val="24"/>
          <w:u w:val="single"/>
        </w:rPr>
      </w:pPr>
      <w:r w:rsidRPr="0086070B">
        <w:rPr>
          <w:rFonts w:ascii="Times New Roman" w:hAnsi="Times New Roman" w:cs="Times New Roman"/>
          <w:i/>
          <w:sz w:val="24"/>
          <w:szCs w:val="24"/>
          <w:u w:val="single"/>
        </w:rPr>
        <w:t>Разложение квадратного трехчлена на линейные множители</w:t>
      </w:r>
    </w:p>
    <w:p w:rsidR="0023199B" w:rsidRPr="0086070B" w:rsidRDefault="0023199B" w:rsidP="00DA3906">
      <w:pPr>
        <w:spacing w:line="240" w:lineRule="atLeast"/>
        <w:ind w:firstLine="567"/>
        <w:jc w:val="both"/>
        <w:rPr>
          <w:rFonts w:ascii="Times New Roman" w:eastAsiaTheme="minorEastAsia" w:hAnsi="Times New Roman" w:cs="Times New Roman"/>
          <w:sz w:val="24"/>
          <w:szCs w:val="24"/>
        </w:rPr>
      </w:pPr>
      <w:r w:rsidRPr="0086070B">
        <w:rPr>
          <w:rFonts w:ascii="Times New Roman" w:hAnsi="Times New Roman" w:cs="Times New Roman"/>
          <w:sz w:val="24"/>
          <w:szCs w:val="24"/>
        </w:rPr>
        <w:t xml:space="preserve">Многочлен </w:t>
      </w:r>
      <m:oMath>
        <m:sSup>
          <m:sSupPr>
            <m:ctrlPr>
              <w:rPr>
                <w:rFonts w:ascii="Cambria Math" w:hAnsi="Times New Roman" w:cs="Times New Roman"/>
                <w:i/>
                <w:sz w:val="24"/>
                <w:szCs w:val="24"/>
              </w:rPr>
            </m:ctrlPr>
          </m:sSupPr>
          <m:e>
            <m:r>
              <w:rPr>
                <w:rFonts w:ascii="Cambria Math" w:hAnsi="Cambria Math" w:cs="Times New Roman"/>
                <w:sz w:val="24"/>
                <w:szCs w:val="24"/>
                <w:lang w:val="en-US"/>
              </w:rPr>
              <m:t>ax</m:t>
            </m:r>
          </m:e>
          <m:sup>
            <m:r>
              <w:rPr>
                <w:rFonts w:ascii="Cambria Math" w:hAnsi="Times New Roman" w:cs="Times New Roman"/>
                <w:sz w:val="24"/>
                <w:szCs w:val="24"/>
              </w:rPr>
              <m:t>2</m:t>
            </m:r>
          </m:sup>
        </m:sSup>
        <m:r>
          <w:rPr>
            <w:rFonts w:ascii="Cambria Math" w:hAnsi="Times New Roman" w:cs="Times New Roman"/>
            <w:sz w:val="24"/>
            <w:szCs w:val="24"/>
          </w:rPr>
          <m:t>+</m:t>
        </m:r>
        <m:r>
          <w:rPr>
            <w:rFonts w:ascii="Cambria Math" w:hAnsi="Cambria Math" w:cs="Times New Roman"/>
            <w:sz w:val="24"/>
            <w:szCs w:val="24"/>
          </w:rPr>
          <m:t>bx</m:t>
        </m:r>
        <m:r>
          <w:rPr>
            <w:rFonts w:ascii="Cambria Math" w:hAnsi="Times New Roman" w:cs="Times New Roman"/>
            <w:sz w:val="24"/>
            <w:szCs w:val="24"/>
          </w:rPr>
          <m:t>+</m:t>
        </m:r>
        <m:r>
          <w:rPr>
            <w:rFonts w:ascii="Cambria Math" w:hAnsi="Cambria Math" w:cs="Times New Roman"/>
            <w:sz w:val="24"/>
            <w:szCs w:val="24"/>
          </w:rPr>
          <m:t>c</m:t>
        </m:r>
      </m:oMath>
      <w:r w:rsidRPr="0086070B">
        <w:rPr>
          <w:rFonts w:ascii="Times New Roman" w:eastAsiaTheme="minorEastAsia" w:hAnsi="Times New Roman" w:cs="Times New Roman"/>
          <w:sz w:val="24"/>
          <w:szCs w:val="24"/>
        </w:rPr>
        <w:t xml:space="preserve">, где </w:t>
      </w:r>
      <w:r w:rsidRPr="0086070B">
        <w:rPr>
          <w:rFonts w:ascii="Times New Roman" w:eastAsiaTheme="minorEastAsia" w:hAnsi="Times New Roman" w:cs="Times New Roman"/>
          <w:sz w:val="24"/>
          <w:szCs w:val="24"/>
          <w:lang w:val="en-US"/>
        </w:rPr>
        <w:t>a</w:t>
      </w:r>
      <w:r w:rsidRPr="0086070B">
        <w:rPr>
          <w:rFonts w:ascii="Times New Roman" w:eastAsiaTheme="minorEastAsia" w:hAnsi="Times New Roman" w:cs="Times New Roman"/>
          <w:sz w:val="24"/>
          <w:szCs w:val="24"/>
        </w:rPr>
        <w:t xml:space="preserve">, </w:t>
      </w:r>
      <w:r w:rsidRPr="0086070B">
        <w:rPr>
          <w:rFonts w:ascii="Times New Roman" w:eastAsiaTheme="minorEastAsia" w:hAnsi="Times New Roman" w:cs="Times New Roman"/>
          <w:sz w:val="24"/>
          <w:szCs w:val="24"/>
          <w:lang w:val="en-US"/>
        </w:rPr>
        <w:t>b</w:t>
      </w:r>
      <w:r w:rsidRPr="0086070B">
        <w:rPr>
          <w:rFonts w:ascii="Times New Roman" w:eastAsiaTheme="minorEastAsia" w:hAnsi="Times New Roman" w:cs="Times New Roman"/>
          <w:sz w:val="24"/>
          <w:szCs w:val="24"/>
        </w:rPr>
        <w:t xml:space="preserve">, </w:t>
      </w:r>
      <w:r w:rsidRPr="0086070B">
        <w:rPr>
          <w:rFonts w:ascii="Times New Roman" w:eastAsiaTheme="minorEastAsia" w:hAnsi="Times New Roman" w:cs="Times New Roman"/>
          <w:sz w:val="24"/>
          <w:szCs w:val="24"/>
          <w:lang w:val="en-US"/>
        </w:rPr>
        <w:t>c</w:t>
      </w:r>
      <w:r w:rsidRPr="0086070B">
        <w:rPr>
          <w:rFonts w:ascii="Times New Roman" w:eastAsiaTheme="minorEastAsia" w:hAnsi="Times New Roman" w:cs="Times New Roman"/>
          <w:b/>
          <w:i/>
          <w:sz w:val="24"/>
          <w:szCs w:val="24"/>
        </w:rPr>
        <w:t xml:space="preserve"> </w:t>
      </w:r>
      <w:r w:rsidRPr="0086070B">
        <w:rPr>
          <w:rFonts w:ascii="Times New Roman" w:eastAsiaTheme="minorEastAsia" w:hAnsi="Times New Roman" w:cs="Times New Roman"/>
          <w:sz w:val="24"/>
          <w:szCs w:val="24"/>
        </w:rPr>
        <w:t xml:space="preserve">– числа </w:t>
      </w:r>
      <m:oMath>
        <m:r>
          <w:rPr>
            <w:rFonts w:ascii="Cambria Math" w:eastAsiaTheme="minorEastAsia" w:hAnsi="Times New Roman" w:cs="Times New Roman"/>
            <w:sz w:val="24"/>
            <w:szCs w:val="24"/>
          </w:rPr>
          <m:t>(</m:t>
        </m:r>
        <m:r>
          <w:rPr>
            <w:rFonts w:ascii="Cambria Math" w:eastAsiaTheme="minorEastAsia" w:hAnsi="Cambria Math" w:cs="Times New Roman"/>
            <w:sz w:val="24"/>
            <w:szCs w:val="24"/>
          </w:rPr>
          <m:t>a</m:t>
        </m:r>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0)</m:t>
        </m:r>
      </m:oMath>
      <w:r w:rsidRPr="0086070B">
        <w:rPr>
          <w:rFonts w:ascii="Times New Roman" w:eastAsiaTheme="minorEastAsia" w:hAnsi="Times New Roman" w:cs="Times New Roman"/>
          <w:sz w:val="24"/>
          <w:szCs w:val="24"/>
        </w:rPr>
        <w:t xml:space="preserve">, а </w:t>
      </w:r>
      <w:r w:rsidRPr="0086070B">
        <w:rPr>
          <w:rFonts w:ascii="Times New Roman" w:eastAsiaTheme="minorEastAsia" w:hAnsi="Times New Roman" w:cs="Times New Roman"/>
          <w:sz w:val="24"/>
          <w:szCs w:val="24"/>
          <w:lang w:val="en-US"/>
        </w:rPr>
        <w:t>x</w:t>
      </w:r>
      <w:r w:rsidRPr="0086070B">
        <w:rPr>
          <w:rFonts w:ascii="Times New Roman" w:eastAsiaTheme="minorEastAsia" w:hAnsi="Times New Roman" w:cs="Times New Roman"/>
          <w:sz w:val="24"/>
          <w:szCs w:val="24"/>
        </w:rPr>
        <w:t xml:space="preserve"> – переменная, называется </w:t>
      </w:r>
      <w:r w:rsidRPr="0086070B">
        <w:rPr>
          <w:rFonts w:ascii="Times New Roman" w:eastAsiaTheme="minorEastAsia" w:hAnsi="Times New Roman" w:cs="Times New Roman"/>
          <w:i/>
          <w:sz w:val="24"/>
          <w:szCs w:val="24"/>
        </w:rPr>
        <w:t>многочленом второй степени</w:t>
      </w:r>
      <w:r w:rsidRPr="0086070B">
        <w:rPr>
          <w:rFonts w:ascii="Times New Roman" w:eastAsiaTheme="minorEastAsia" w:hAnsi="Times New Roman" w:cs="Times New Roman"/>
          <w:sz w:val="24"/>
          <w:szCs w:val="24"/>
        </w:rPr>
        <w:t xml:space="preserve"> или </w:t>
      </w:r>
      <w:r w:rsidRPr="0086070B">
        <w:rPr>
          <w:rFonts w:ascii="Times New Roman" w:eastAsiaTheme="minorEastAsia" w:hAnsi="Times New Roman" w:cs="Times New Roman"/>
          <w:i/>
          <w:sz w:val="24"/>
          <w:szCs w:val="24"/>
        </w:rPr>
        <w:t>квадратным трёхчленом</w:t>
      </w:r>
      <w:r w:rsidR="001735C7" w:rsidRPr="0086070B">
        <w:rPr>
          <w:rFonts w:ascii="Times New Roman" w:eastAsiaTheme="minorEastAsia" w:hAnsi="Times New Roman" w:cs="Times New Roman"/>
          <w:sz w:val="24"/>
          <w:szCs w:val="24"/>
        </w:rPr>
        <w:t>.</w:t>
      </w:r>
    </w:p>
    <w:p w:rsidR="0023199B" w:rsidRPr="0086070B" w:rsidRDefault="0023199B" w:rsidP="00DA3906">
      <w:pPr>
        <w:spacing w:line="240" w:lineRule="atLeast"/>
        <w:ind w:firstLine="567"/>
        <w:jc w:val="both"/>
        <w:rPr>
          <w:rFonts w:ascii="Times New Roman" w:eastAsiaTheme="minorEastAsia" w:hAnsi="Times New Roman" w:cs="Times New Roman"/>
          <w:sz w:val="24"/>
          <w:szCs w:val="24"/>
        </w:rPr>
      </w:pPr>
      <w:r w:rsidRPr="0086070B">
        <w:rPr>
          <w:rFonts w:ascii="Times New Roman" w:eastAsiaTheme="minorEastAsia" w:hAnsi="Times New Roman" w:cs="Times New Roman"/>
          <w:i/>
          <w:sz w:val="24"/>
          <w:szCs w:val="24"/>
        </w:rPr>
        <w:t>Корнем многочлена</w:t>
      </w:r>
      <w:r w:rsidRPr="0086070B">
        <w:rPr>
          <w:rFonts w:ascii="Times New Roman" w:eastAsiaTheme="minorEastAsia" w:hAnsi="Times New Roman" w:cs="Times New Roman"/>
          <w:sz w:val="24"/>
          <w:szCs w:val="24"/>
        </w:rPr>
        <w:t xml:space="preserve"> </w:t>
      </w:r>
      <w:r w:rsidRPr="0086070B">
        <w:rPr>
          <w:rFonts w:ascii="Times New Roman" w:eastAsiaTheme="minorEastAsia" w:hAnsi="Times New Roman" w:cs="Times New Roman"/>
          <w:b/>
          <w:i/>
          <w:sz w:val="24"/>
          <w:szCs w:val="24"/>
          <w:lang w:val="en-US"/>
        </w:rPr>
        <w:t>P</w:t>
      </w:r>
      <w:r w:rsidRPr="0086070B">
        <w:rPr>
          <w:rFonts w:ascii="Times New Roman" w:eastAsiaTheme="minorEastAsia" w:hAnsi="Times New Roman" w:cs="Times New Roman"/>
          <w:b/>
          <w:i/>
          <w:sz w:val="24"/>
          <w:szCs w:val="24"/>
        </w:rPr>
        <w:t>(</w:t>
      </w:r>
      <w:r w:rsidRPr="0086070B">
        <w:rPr>
          <w:rFonts w:ascii="Times New Roman" w:eastAsiaTheme="minorEastAsia" w:hAnsi="Times New Roman" w:cs="Times New Roman"/>
          <w:b/>
          <w:i/>
          <w:sz w:val="24"/>
          <w:szCs w:val="24"/>
          <w:lang w:val="en-US"/>
        </w:rPr>
        <w:t>x</w:t>
      </w:r>
      <w:r w:rsidRPr="0086070B">
        <w:rPr>
          <w:rFonts w:ascii="Times New Roman" w:eastAsiaTheme="minorEastAsia" w:hAnsi="Times New Roman" w:cs="Times New Roman"/>
          <w:b/>
          <w:i/>
          <w:sz w:val="24"/>
          <w:szCs w:val="24"/>
        </w:rPr>
        <w:t xml:space="preserve">) </w:t>
      </w:r>
      <w:r w:rsidRPr="0086070B">
        <w:rPr>
          <w:rFonts w:ascii="Times New Roman" w:eastAsiaTheme="minorEastAsia" w:hAnsi="Times New Roman" w:cs="Times New Roman"/>
          <w:sz w:val="24"/>
          <w:szCs w:val="24"/>
        </w:rPr>
        <w:t xml:space="preserve">называют такое значение </w:t>
      </w:r>
      <w:r w:rsidRPr="0086070B">
        <w:rPr>
          <w:rFonts w:ascii="Times New Roman" w:eastAsiaTheme="minorEastAsia" w:hAnsi="Times New Roman" w:cs="Times New Roman"/>
          <w:b/>
          <w:i/>
          <w:sz w:val="24"/>
          <w:szCs w:val="24"/>
          <w:lang w:val="en-US"/>
        </w:rPr>
        <w:t>x</w:t>
      </w:r>
      <w:r w:rsidRPr="0086070B">
        <w:rPr>
          <w:rFonts w:ascii="Times New Roman" w:eastAsiaTheme="minorEastAsia" w:hAnsi="Times New Roman" w:cs="Times New Roman"/>
          <w:sz w:val="24"/>
          <w:szCs w:val="24"/>
        </w:rPr>
        <w:t>, при котором многочлен обращается в нуль. Например, число 2 является корнем многочлена</w:t>
      </w:r>
      <w:r w:rsidR="001735C7" w:rsidRPr="0086070B">
        <w:rPr>
          <w:rFonts w:ascii="Times New Roman" w:eastAsiaTheme="minorEastAsia" w:hAnsi="Times New Roman" w:cs="Times New Roman"/>
          <w:sz w:val="24"/>
          <w:szCs w:val="24"/>
        </w:rPr>
        <w:t xml:space="preserve"> </w:t>
      </w:r>
      <w:r w:rsidR="001735C7" w:rsidRPr="0086070B">
        <w:rPr>
          <w:rFonts w:ascii="Times New Roman" w:hAnsi="Times New Roman" w:cs="Times New Roman"/>
          <w:position w:val="-10"/>
          <w:sz w:val="24"/>
          <w:szCs w:val="24"/>
        </w:rPr>
        <w:object w:dxaOrig="2340" w:dyaOrig="360">
          <v:shape id="_x0000_i1042" type="#_x0000_t75" style="width:117.1pt;height:18.15pt" o:ole="">
            <v:imagedata r:id="rId41" o:title=""/>
          </v:shape>
          <o:OLEObject Type="Embed" ProgID="Equation.DSMT4" ShapeID="_x0000_i1042" DrawAspect="Content" ObjectID="_1496054936" r:id="rId42"/>
        </w:object>
      </w:r>
      <w:r w:rsidRPr="0086070B">
        <w:rPr>
          <w:rFonts w:ascii="Times New Roman" w:eastAsiaTheme="minorEastAsia" w:hAnsi="Times New Roman" w:cs="Times New Roman"/>
          <w:sz w:val="24"/>
          <w:szCs w:val="24"/>
        </w:rPr>
        <w:t>, так как</w:t>
      </w:r>
      <w:r w:rsidR="001735C7" w:rsidRPr="0086070B">
        <w:rPr>
          <w:rFonts w:ascii="Times New Roman" w:eastAsiaTheme="minorEastAsia" w:hAnsi="Times New Roman" w:cs="Times New Roman"/>
          <w:sz w:val="24"/>
          <w:szCs w:val="24"/>
        </w:rPr>
        <w:t xml:space="preserve"> </w:t>
      </w:r>
      <w:r w:rsidR="00DA3906" w:rsidRPr="0086070B">
        <w:rPr>
          <w:rFonts w:ascii="Times New Roman" w:hAnsi="Times New Roman" w:cs="Times New Roman"/>
          <w:position w:val="-10"/>
          <w:sz w:val="24"/>
          <w:szCs w:val="24"/>
        </w:rPr>
        <w:object w:dxaOrig="2900" w:dyaOrig="360">
          <v:shape id="_x0000_i1043" type="#_x0000_t75" style="width:145.25pt;height:18.15pt" o:ole="">
            <v:imagedata r:id="rId43" o:title=""/>
          </v:shape>
          <o:OLEObject Type="Embed" ProgID="Equation.DSMT4" ShapeID="_x0000_i1043" DrawAspect="Content" ObjectID="_1496054937" r:id="rId44"/>
        </w:object>
      </w:r>
    </w:p>
    <w:p w:rsidR="00DA3906" w:rsidRPr="0086070B" w:rsidRDefault="0023199B" w:rsidP="00DA3906">
      <w:pPr>
        <w:spacing w:line="240" w:lineRule="atLeast"/>
        <w:ind w:firstLine="567"/>
        <w:jc w:val="both"/>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lastRenderedPageBreak/>
        <w:t xml:space="preserve">Если </w:t>
      </w:r>
      <w:r w:rsidR="001735C7" w:rsidRPr="0086070B">
        <w:rPr>
          <w:rFonts w:ascii="Times New Roman" w:hAnsi="Times New Roman" w:cs="Times New Roman"/>
          <w:position w:val="-12"/>
          <w:sz w:val="24"/>
          <w:szCs w:val="24"/>
        </w:rPr>
        <w:object w:dxaOrig="240" w:dyaOrig="360">
          <v:shape id="_x0000_i1044" type="#_x0000_t75" style="width:11.9pt;height:18.15pt" o:ole="">
            <v:imagedata r:id="rId45" o:title=""/>
          </v:shape>
          <o:OLEObject Type="Embed" ProgID="Equation.DSMT4" ShapeID="_x0000_i1044" DrawAspect="Content" ObjectID="_1496054938" r:id="rId46"/>
        </w:object>
      </w:r>
      <w:r w:rsidRPr="0086070B">
        <w:rPr>
          <w:rFonts w:ascii="Times New Roman" w:eastAsiaTheme="minorEastAsia" w:hAnsi="Times New Roman" w:cs="Times New Roman"/>
          <w:sz w:val="24"/>
          <w:szCs w:val="24"/>
        </w:rPr>
        <w:t xml:space="preserve"> и </w:t>
      </w:r>
      <w:r w:rsidR="00DA3906" w:rsidRPr="0086070B">
        <w:rPr>
          <w:rFonts w:ascii="Times New Roman" w:hAnsi="Times New Roman" w:cs="Times New Roman"/>
          <w:position w:val="-12"/>
          <w:sz w:val="24"/>
          <w:szCs w:val="24"/>
        </w:rPr>
        <w:object w:dxaOrig="260" w:dyaOrig="360">
          <v:shape id="_x0000_i1045" type="#_x0000_t75" style="width:13.15pt;height:18.15pt" o:ole="">
            <v:imagedata r:id="rId47" o:title=""/>
          </v:shape>
          <o:OLEObject Type="Embed" ProgID="Equation.DSMT4" ShapeID="_x0000_i1045" DrawAspect="Content" ObjectID="_1496054939" r:id="rId48"/>
        </w:object>
      </w:r>
      <w:r w:rsidRPr="0086070B">
        <w:rPr>
          <w:rFonts w:ascii="Times New Roman" w:eastAsiaTheme="minorEastAsia" w:hAnsi="Times New Roman" w:cs="Times New Roman"/>
          <w:sz w:val="24"/>
          <w:szCs w:val="24"/>
        </w:rPr>
        <w:t xml:space="preserve"> – корни квадратного трёхчлена </w:t>
      </w:r>
      <w:r w:rsidR="00DA3906" w:rsidRPr="0086070B">
        <w:rPr>
          <w:rFonts w:ascii="Times New Roman" w:hAnsi="Times New Roman" w:cs="Times New Roman"/>
          <w:position w:val="-6"/>
          <w:sz w:val="24"/>
          <w:szCs w:val="24"/>
        </w:rPr>
        <w:object w:dxaOrig="1180" w:dyaOrig="320">
          <v:shape id="_x0000_i1046" type="#_x0000_t75" style="width:58.85pt;height:16.3pt" o:ole="">
            <v:imagedata r:id="rId49" o:title=""/>
          </v:shape>
          <o:OLEObject Type="Embed" ProgID="Equation.DSMT4" ShapeID="_x0000_i1046" DrawAspect="Content" ObjectID="_1496054940" r:id="rId50"/>
        </w:object>
      </w:r>
      <w:r w:rsidR="00DA3906" w:rsidRPr="0086070B">
        <w:rPr>
          <w:rFonts w:ascii="Times New Roman" w:eastAsiaTheme="minorEastAsia" w:hAnsi="Times New Roman" w:cs="Times New Roman"/>
          <w:sz w:val="24"/>
          <w:szCs w:val="24"/>
        </w:rPr>
        <w:t xml:space="preserve"> </w:t>
      </w:r>
      <w:r w:rsidRPr="0086070B">
        <w:rPr>
          <w:rFonts w:ascii="Times New Roman" w:eastAsiaTheme="minorEastAsia" w:hAnsi="Times New Roman" w:cs="Times New Roman"/>
          <w:sz w:val="24"/>
          <w:szCs w:val="24"/>
        </w:rPr>
        <w:t>(т.е. корни уравнения</w:t>
      </w:r>
      <w:r w:rsidR="00DA3906" w:rsidRPr="0086070B">
        <w:rPr>
          <w:rFonts w:ascii="Times New Roman" w:eastAsiaTheme="minorEastAsia" w:hAnsi="Times New Roman" w:cs="Times New Roman"/>
          <w:sz w:val="24"/>
          <w:szCs w:val="24"/>
        </w:rPr>
        <w:t xml:space="preserve"> </w:t>
      </w:r>
      <w:r w:rsidR="00DA3906" w:rsidRPr="0086070B">
        <w:rPr>
          <w:rFonts w:ascii="Times New Roman" w:hAnsi="Times New Roman" w:cs="Times New Roman"/>
          <w:position w:val="-6"/>
          <w:sz w:val="24"/>
          <w:szCs w:val="24"/>
        </w:rPr>
        <w:object w:dxaOrig="1520" w:dyaOrig="320">
          <v:shape id="_x0000_i1047" type="#_x0000_t75" style="width:75.75pt;height:16.3pt" o:ole="">
            <v:imagedata r:id="rId51" o:title=""/>
          </v:shape>
          <o:OLEObject Type="Embed" ProgID="Equation.DSMT4" ShapeID="_x0000_i1047" DrawAspect="Content" ObjectID="_1496054941" r:id="rId52"/>
        </w:object>
      </w:r>
      <w:r w:rsidRPr="0086070B">
        <w:rPr>
          <w:rFonts w:ascii="Times New Roman" w:eastAsiaTheme="minorEastAsia" w:hAnsi="Times New Roman" w:cs="Times New Roman"/>
          <w:sz w:val="24"/>
          <w:szCs w:val="24"/>
        </w:rPr>
        <w:t>), то</w:t>
      </w:r>
    </w:p>
    <w:p w:rsidR="0023199B" w:rsidRPr="0086070B" w:rsidRDefault="00DA3906" w:rsidP="00DA3906">
      <w:pPr>
        <w:spacing w:line="240" w:lineRule="atLeast"/>
        <w:ind w:firstLine="567"/>
        <w:jc w:val="center"/>
        <w:rPr>
          <w:rFonts w:ascii="Times New Roman" w:eastAsiaTheme="minorEastAsia" w:hAnsi="Times New Roman" w:cs="Times New Roman"/>
          <w:sz w:val="24"/>
          <w:szCs w:val="24"/>
        </w:rPr>
      </w:pPr>
      <w:r w:rsidRPr="0086070B">
        <w:rPr>
          <w:rFonts w:ascii="Times New Roman" w:hAnsi="Times New Roman" w:cs="Times New Roman"/>
          <w:position w:val="-12"/>
          <w:sz w:val="24"/>
          <w:szCs w:val="24"/>
        </w:rPr>
        <w:object w:dxaOrig="2940" w:dyaOrig="380">
          <v:shape id="_x0000_i1048" type="#_x0000_t75" style="width:147.15pt;height:18.8pt" o:ole="">
            <v:imagedata r:id="rId53" o:title=""/>
          </v:shape>
          <o:OLEObject Type="Embed" ProgID="Equation.DSMT4" ShapeID="_x0000_i1048" DrawAspect="Content" ObjectID="_1496054942" r:id="rId54"/>
        </w:object>
      </w:r>
      <w:r w:rsidRPr="0086070B">
        <w:rPr>
          <w:rFonts w:ascii="Times New Roman" w:eastAsiaTheme="minorEastAsia" w:hAnsi="Times New Roman" w:cs="Times New Roman"/>
          <w:sz w:val="24"/>
          <w:szCs w:val="24"/>
        </w:rPr>
        <w:t>,</w:t>
      </w:r>
    </w:p>
    <w:p w:rsidR="00470DFC" w:rsidRPr="0086070B" w:rsidRDefault="00DA3906" w:rsidP="00470DFC">
      <w:pPr>
        <w:spacing w:line="240" w:lineRule="atLeast"/>
        <w:ind w:firstLine="567"/>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 xml:space="preserve">где </w:t>
      </w:r>
      <w:r w:rsidRPr="0086070B">
        <w:rPr>
          <w:rFonts w:ascii="Times New Roman" w:hAnsi="Times New Roman" w:cs="Times New Roman"/>
          <w:position w:val="-24"/>
          <w:sz w:val="24"/>
          <w:szCs w:val="24"/>
        </w:rPr>
        <w:object w:dxaOrig="2079" w:dyaOrig="700">
          <v:shape id="_x0000_i1049" type="#_x0000_t75" style="width:103.95pt;height:35.05pt" o:ole="">
            <v:imagedata r:id="rId55" o:title=""/>
          </v:shape>
          <o:OLEObject Type="Embed" ProgID="Equation.DSMT4" ShapeID="_x0000_i1049" DrawAspect="Content" ObjectID="_1496054943" r:id="rId56"/>
        </w:object>
      </w:r>
      <w:r w:rsidRPr="0086070B">
        <w:rPr>
          <w:rFonts w:ascii="Times New Roman" w:hAnsi="Times New Roman" w:cs="Times New Roman"/>
          <w:sz w:val="24"/>
          <w:szCs w:val="24"/>
        </w:rPr>
        <w:t xml:space="preserve">, число </w:t>
      </w:r>
      <w:r w:rsidRPr="0086070B">
        <w:rPr>
          <w:rFonts w:ascii="Times New Roman" w:hAnsi="Times New Roman" w:cs="Times New Roman"/>
          <w:position w:val="-6"/>
          <w:sz w:val="24"/>
          <w:szCs w:val="24"/>
        </w:rPr>
        <w:object w:dxaOrig="859" w:dyaOrig="320">
          <v:shape id="_x0000_i1050" type="#_x0000_t75" style="width:43.2pt;height:16.3pt" o:ole="">
            <v:imagedata r:id="rId57" o:title=""/>
          </v:shape>
          <o:OLEObject Type="Embed" ProgID="Equation.DSMT4" ShapeID="_x0000_i1050" DrawAspect="Content" ObjectID="_1496054944" r:id="rId58"/>
        </w:object>
      </w:r>
      <w:r w:rsidRPr="0086070B">
        <w:rPr>
          <w:rFonts w:ascii="Times New Roman" w:hAnsi="Times New Roman" w:cs="Times New Roman"/>
          <w:sz w:val="24"/>
          <w:szCs w:val="24"/>
        </w:rPr>
        <w:t xml:space="preserve"> называется дискриминантом </w:t>
      </w:r>
      <w:r w:rsidRPr="0086070B">
        <w:rPr>
          <w:rFonts w:ascii="Times New Roman" w:hAnsi="Times New Roman" w:cs="Times New Roman"/>
          <w:sz w:val="24"/>
          <w:szCs w:val="24"/>
          <w:lang w:val="en-US"/>
        </w:rPr>
        <w:t>D</w:t>
      </w:r>
      <w:r w:rsidRPr="0086070B">
        <w:rPr>
          <w:rFonts w:ascii="Times New Roman" w:hAnsi="Times New Roman" w:cs="Times New Roman"/>
          <w:sz w:val="24"/>
          <w:szCs w:val="24"/>
        </w:rPr>
        <w:t>.</w:t>
      </w:r>
      <w:r w:rsidR="0023199B" w:rsidRPr="0086070B">
        <w:rPr>
          <w:rFonts w:ascii="Times New Roman" w:eastAsiaTheme="minorEastAsia" w:hAnsi="Times New Roman" w:cs="Times New Roman"/>
          <w:sz w:val="24"/>
          <w:szCs w:val="24"/>
        </w:rPr>
        <w:t xml:space="preserve">Эта формула применяется для </w:t>
      </w:r>
      <w:r w:rsidR="0023199B" w:rsidRPr="0086070B">
        <w:rPr>
          <w:rFonts w:ascii="Times New Roman" w:eastAsiaTheme="minorEastAsia" w:hAnsi="Times New Roman" w:cs="Times New Roman"/>
          <w:i/>
          <w:sz w:val="24"/>
          <w:szCs w:val="24"/>
        </w:rPr>
        <w:t>разложения квадратного трёхчлена на множители</w:t>
      </w:r>
      <w:r w:rsidR="0023199B" w:rsidRPr="0086070B">
        <w:rPr>
          <w:rFonts w:ascii="Times New Roman" w:eastAsiaTheme="minorEastAsia" w:hAnsi="Times New Roman" w:cs="Times New Roman"/>
          <w:sz w:val="24"/>
          <w:szCs w:val="24"/>
        </w:rPr>
        <w:t>.</w:t>
      </w:r>
    </w:p>
    <w:p w:rsidR="00470DFC" w:rsidRPr="0086070B" w:rsidRDefault="008514C8" w:rsidP="008514C8">
      <w:pPr>
        <w:spacing w:line="240" w:lineRule="atLeast"/>
        <w:ind w:firstLine="567"/>
        <w:rPr>
          <w:rFonts w:ascii="Times New Roman" w:eastAsiaTheme="minorEastAsia" w:hAnsi="Times New Roman" w:cs="Times New Roman"/>
          <w:sz w:val="24"/>
          <w:szCs w:val="24"/>
        </w:rPr>
      </w:pPr>
      <w:r w:rsidRPr="0086070B">
        <w:rPr>
          <w:rFonts w:ascii="Times New Roman" w:eastAsiaTheme="minorEastAsia" w:hAnsi="Times New Roman" w:cs="Times New Roman"/>
          <w:b/>
          <w:sz w:val="24"/>
          <w:szCs w:val="24"/>
        </w:rPr>
        <w:t>Теорема</w:t>
      </w:r>
      <w:r w:rsidR="0023199B" w:rsidRPr="0086070B">
        <w:rPr>
          <w:rFonts w:ascii="Times New Roman" w:eastAsiaTheme="minorEastAsia" w:hAnsi="Times New Roman" w:cs="Times New Roman"/>
          <w:sz w:val="24"/>
          <w:szCs w:val="24"/>
        </w:rPr>
        <w:t xml:space="preserve">. Для того чтобы несократимая дробь </w:t>
      </w:r>
      <w:r w:rsidR="00DA3906" w:rsidRPr="0086070B">
        <w:rPr>
          <w:rFonts w:ascii="Times New Roman" w:hAnsi="Times New Roman" w:cs="Times New Roman"/>
          <w:position w:val="-28"/>
          <w:sz w:val="24"/>
          <w:szCs w:val="24"/>
        </w:rPr>
        <w:object w:dxaOrig="1660" w:dyaOrig="660">
          <v:shape id="_x0000_i1051" type="#_x0000_t75" style="width:83.25pt;height:33.2pt" o:ole="">
            <v:imagedata r:id="rId59" o:title=""/>
          </v:shape>
          <o:OLEObject Type="Embed" ProgID="Equation.DSMT4" ShapeID="_x0000_i1051" DrawAspect="Content" ObjectID="_1496054945" r:id="rId60"/>
        </w:object>
      </w:r>
      <w:r w:rsidR="00DA3906" w:rsidRPr="0086070B">
        <w:rPr>
          <w:rFonts w:ascii="Times New Roman" w:eastAsiaTheme="minorEastAsia" w:hAnsi="Times New Roman" w:cs="Times New Roman"/>
          <w:sz w:val="24"/>
          <w:szCs w:val="24"/>
        </w:rPr>
        <w:t xml:space="preserve"> </w:t>
      </w:r>
      <w:r w:rsidR="0023199B" w:rsidRPr="0086070B">
        <w:rPr>
          <w:rFonts w:ascii="Times New Roman" w:eastAsiaTheme="minorEastAsia" w:hAnsi="Times New Roman" w:cs="Times New Roman"/>
          <w:sz w:val="24"/>
          <w:szCs w:val="24"/>
        </w:rPr>
        <w:t>была корнем многочлена</w:t>
      </w:r>
      <w:r w:rsidR="00470DFC" w:rsidRPr="0086070B">
        <w:rPr>
          <w:rFonts w:ascii="Times New Roman" w:eastAsiaTheme="minorEastAsia" w:hAnsi="Times New Roman" w:cs="Times New Roman"/>
          <w:sz w:val="24"/>
          <w:szCs w:val="24"/>
        </w:rPr>
        <w:t xml:space="preserve"> </w:t>
      </w:r>
      <w:r w:rsidR="00470DFC" w:rsidRPr="0086070B">
        <w:rPr>
          <w:rFonts w:ascii="Times New Roman" w:hAnsi="Times New Roman" w:cs="Times New Roman"/>
          <w:position w:val="-12"/>
          <w:sz w:val="24"/>
          <w:szCs w:val="24"/>
        </w:rPr>
        <w:object w:dxaOrig="3519" w:dyaOrig="380">
          <v:shape id="_x0000_i1052" type="#_x0000_t75" style="width:175.95pt;height:18.8pt" o:ole="">
            <v:imagedata r:id="rId61" o:title=""/>
          </v:shape>
          <o:OLEObject Type="Embed" ProgID="Equation.DSMT4" ShapeID="_x0000_i1052" DrawAspect="Content" ObjectID="_1496054946" r:id="rId62"/>
        </w:object>
      </w:r>
      <w:r w:rsidR="00470DFC" w:rsidRPr="0086070B">
        <w:rPr>
          <w:rFonts w:ascii="Times New Roman" w:eastAsiaTheme="minorEastAsia" w:hAnsi="Times New Roman" w:cs="Times New Roman"/>
          <w:sz w:val="24"/>
          <w:szCs w:val="24"/>
        </w:rPr>
        <w:t xml:space="preserve"> с целыми коэффициентами, необходимо, чтобы число </w:t>
      </w:r>
      <w:r w:rsidR="00470DFC" w:rsidRPr="0086070B">
        <w:rPr>
          <w:rFonts w:ascii="Times New Roman" w:hAnsi="Times New Roman" w:cs="Times New Roman"/>
          <w:position w:val="-10"/>
          <w:sz w:val="24"/>
          <w:szCs w:val="24"/>
        </w:rPr>
        <w:object w:dxaOrig="240" w:dyaOrig="260">
          <v:shape id="_x0000_i1053" type="#_x0000_t75" style="width:11.9pt;height:13.15pt" o:ole="">
            <v:imagedata r:id="rId63" o:title=""/>
          </v:shape>
          <o:OLEObject Type="Embed" ProgID="Equation.DSMT4" ShapeID="_x0000_i1053" DrawAspect="Content" ObjectID="_1496054947" r:id="rId64"/>
        </w:object>
      </w:r>
      <w:r w:rsidR="00470DFC" w:rsidRPr="0086070B">
        <w:rPr>
          <w:rFonts w:ascii="Times New Roman" w:eastAsiaTheme="minorEastAsia" w:hAnsi="Times New Roman" w:cs="Times New Roman"/>
          <w:sz w:val="24"/>
          <w:szCs w:val="24"/>
        </w:rPr>
        <w:t xml:space="preserve"> было делителем свободного члена </w:t>
      </w:r>
      <w:r w:rsidR="00470DFC" w:rsidRPr="0086070B">
        <w:rPr>
          <w:rFonts w:ascii="Times New Roman" w:hAnsi="Times New Roman" w:cs="Times New Roman"/>
          <w:position w:val="-12"/>
          <w:sz w:val="24"/>
          <w:szCs w:val="24"/>
        </w:rPr>
        <w:object w:dxaOrig="260" w:dyaOrig="360">
          <v:shape id="_x0000_i1054" type="#_x0000_t75" style="width:13.15pt;height:18.15pt" o:ole="">
            <v:imagedata r:id="rId65" o:title=""/>
          </v:shape>
          <o:OLEObject Type="Embed" ProgID="Equation.DSMT4" ShapeID="_x0000_i1054" DrawAspect="Content" ObjectID="_1496054948" r:id="rId66"/>
        </w:object>
      </w:r>
      <w:r w:rsidR="00470DFC" w:rsidRPr="0086070B">
        <w:rPr>
          <w:rFonts w:ascii="Times New Roman" w:eastAsiaTheme="minorEastAsia" w:hAnsi="Times New Roman" w:cs="Times New Roman"/>
          <w:sz w:val="24"/>
          <w:szCs w:val="24"/>
        </w:rPr>
        <w:t xml:space="preserve">, а число </w:t>
      </w:r>
      <w:r w:rsidR="00470DFC" w:rsidRPr="0086070B">
        <w:rPr>
          <w:rFonts w:ascii="Times New Roman" w:hAnsi="Times New Roman" w:cs="Times New Roman"/>
          <w:position w:val="-10"/>
          <w:sz w:val="24"/>
          <w:szCs w:val="24"/>
        </w:rPr>
        <w:object w:dxaOrig="200" w:dyaOrig="260">
          <v:shape id="_x0000_i1055" type="#_x0000_t75" style="width:10pt;height:13.15pt" o:ole="">
            <v:imagedata r:id="rId67" o:title=""/>
          </v:shape>
          <o:OLEObject Type="Embed" ProgID="Equation.DSMT4" ShapeID="_x0000_i1055" DrawAspect="Content" ObjectID="_1496054949" r:id="rId68"/>
        </w:object>
      </w:r>
      <w:r w:rsidR="00470DFC" w:rsidRPr="0086070B">
        <w:rPr>
          <w:rFonts w:ascii="Times New Roman" w:eastAsiaTheme="minorEastAsia" w:hAnsi="Times New Roman" w:cs="Times New Roman"/>
          <w:sz w:val="24"/>
          <w:szCs w:val="24"/>
        </w:rPr>
        <w:t xml:space="preserve"> – делителем старшего коэффициента </w:t>
      </w:r>
      <w:r w:rsidR="00470DFC" w:rsidRPr="0086070B">
        <w:rPr>
          <w:rFonts w:ascii="Times New Roman" w:hAnsi="Times New Roman" w:cs="Times New Roman"/>
          <w:position w:val="-12"/>
          <w:sz w:val="24"/>
          <w:szCs w:val="24"/>
        </w:rPr>
        <w:object w:dxaOrig="279" w:dyaOrig="360">
          <v:shape id="_x0000_i1056" type="#_x0000_t75" style="width:13.75pt;height:18.15pt" o:ole="">
            <v:imagedata r:id="rId69" o:title=""/>
          </v:shape>
          <o:OLEObject Type="Embed" ProgID="Equation.DSMT4" ShapeID="_x0000_i1056" DrawAspect="Content" ObjectID="_1496054950" r:id="rId70"/>
        </w:object>
      </w:r>
      <w:r w:rsidR="00470DFC" w:rsidRPr="0086070B">
        <w:rPr>
          <w:rFonts w:ascii="Times New Roman" w:eastAsiaTheme="minorEastAsia" w:hAnsi="Times New Roman" w:cs="Times New Roman"/>
          <w:sz w:val="24"/>
          <w:szCs w:val="24"/>
        </w:rPr>
        <w:t>.</w:t>
      </w:r>
    </w:p>
    <w:p w:rsidR="00470DFC" w:rsidRPr="0086070B" w:rsidRDefault="00470DFC" w:rsidP="00470DFC">
      <w:pPr>
        <w:jc w:val="both"/>
        <w:rPr>
          <w:rFonts w:ascii="Times New Roman" w:hAnsi="Times New Roman" w:cs="Times New Roman"/>
          <w:sz w:val="24"/>
          <w:szCs w:val="24"/>
        </w:rPr>
      </w:pPr>
      <w:r w:rsidRPr="0086070B">
        <w:rPr>
          <w:rFonts w:ascii="Times New Roman" w:eastAsiaTheme="minorEastAsia" w:hAnsi="Times New Roman" w:cs="Times New Roman"/>
          <w:sz w:val="24"/>
          <w:szCs w:val="24"/>
          <w:u w:val="single"/>
        </w:rPr>
        <w:t>Пример</w:t>
      </w:r>
      <w:r w:rsidR="008514C8" w:rsidRPr="0086070B">
        <w:rPr>
          <w:rFonts w:ascii="Times New Roman" w:eastAsiaTheme="minorEastAsia" w:hAnsi="Times New Roman" w:cs="Times New Roman"/>
          <w:sz w:val="24"/>
          <w:szCs w:val="24"/>
          <w:u w:val="single"/>
        </w:rPr>
        <w:t>:</w:t>
      </w:r>
      <w:r w:rsidRPr="0086070B">
        <w:rPr>
          <w:rFonts w:ascii="Times New Roman" w:eastAsiaTheme="minorEastAsia" w:hAnsi="Times New Roman" w:cs="Times New Roman"/>
          <w:sz w:val="24"/>
          <w:szCs w:val="24"/>
        </w:rPr>
        <w:t xml:space="preserve"> Найти рациональные корни многочлена</w:t>
      </w:r>
      <w:r w:rsidR="008514C8" w:rsidRPr="0086070B">
        <w:rPr>
          <w:rFonts w:ascii="Times New Roman" w:eastAsiaTheme="minorEastAsia" w:hAnsi="Times New Roman" w:cs="Times New Roman"/>
          <w:sz w:val="24"/>
          <w:szCs w:val="24"/>
        </w:rPr>
        <w:t xml:space="preserve"> </w:t>
      </w:r>
      <w:r w:rsidR="00B94DF9" w:rsidRPr="0086070B">
        <w:rPr>
          <w:rFonts w:ascii="Times New Roman" w:hAnsi="Times New Roman" w:cs="Times New Roman"/>
          <w:position w:val="-10"/>
          <w:sz w:val="24"/>
          <w:szCs w:val="24"/>
        </w:rPr>
        <w:object w:dxaOrig="2380" w:dyaOrig="360">
          <v:shape id="_x0000_i1057" type="#_x0000_t75" style="width:118.95pt;height:18.15pt" o:ole="">
            <v:imagedata r:id="rId71" o:title=""/>
          </v:shape>
          <o:OLEObject Type="Embed" ProgID="Equation.DSMT4" ShapeID="_x0000_i1057" DrawAspect="Content" ObjectID="_1496054951" r:id="rId72"/>
        </w:object>
      </w:r>
    </w:p>
    <w:p w:rsidR="008514C8" w:rsidRPr="0086070B" w:rsidRDefault="008514C8" w:rsidP="008514C8">
      <w:pPr>
        <w:jc w:val="center"/>
        <w:rPr>
          <w:rFonts w:ascii="Times New Roman" w:eastAsiaTheme="minorEastAsia" w:hAnsi="Times New Roman" w:cs="Times New Roman"/>
          <w:sz w:val="24"/>
          <w:szCs w:val="24"/>
        </w:rPr>
      </w:pPr>
      <w:r w:rsidRPr="0086070B">
        <w:rPr>
          <w:rFonts w:ascii="Times New Roman" w:hAnsi="Times New Roman" w:cs="Times New Roman"/>
          <w:position w:val="-100"/>
          <w:sz w:val="24"/>
          <w:szCs w:val="24"/>
        </w:rPr>
        <w:object w:dxaOrig="3540" w:dyaOrig="1800">
          <v:shape id="_x0000_i1058" type="#_x0000_t75" style="width:177.2pt;height:90.15pt" o:ole="">
            <v:imagedata r:id="rId73" o:title=""/>
          </v:shape>
          <o:OLEObject Type="Embed" ProgID="Equation.DSMT4" ShapeID="_x0000_i1058" DrawAspect="Content" ObjectID="_1496054952" r:id="rId74"/>
        </w:object>
      </w:r>
    </w:p>
    <w:p w:rsidR="00470DFC" w:rsidRPr="0086070B" w:rsidRDefault="008514C8" w:rsidP="00470DFC">
      <w:pPr>
        <w:jc w:val="both"/>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u w:val="single"/>
        </w:rPr>
        <w:t>Пример</w:t>
      </w:r>
      <w:r w:rsidR="00470DFC" w:rsidRPr="0086070B">
        <w:rPr>
          <w:rFonts w:ascii="Times New Roman" w:eastAsiaTheme="minorEastAsia" w:hAnsi="Times New Roman" w:cs="Times New Roman"/>
          <w:sz w:val="24"/>
          <w:szCs w:val="24"/>
          <w:u w:val="single"/>
        </w:rPr>
        <w:t>:</w:t>
      </w:r>
      <w:r w:rsidR="00470DFC" w:rsidRPr="0086070B">
        <w:rPr>
          <w:rFonts w:ascii="Times New Roman" w:eastAsiaTheme="minorEastAsia" w:hAnsi="Times New Roman" w:cs="Times New Roman"/>
          <w:sz w:val="24"/>
          <w:szCs w:val="24"/>
        </w:rPr>
        <w:t xml:space="preserve"> При каком </w:t>
      </w:r>
      <w:proofErr w:type="gramStart"/>
      <w:r w:rsidR="00470DFC" w:rsidRPr="0086070B">
        <w:rPr>
          <w:rFonts w:ascii="Times New Roman" w:eastAsiaTheme="minorEastAsia" w:hAnsi="Times New Roman" w:cs="Times New Roman"/>
          <w:sz w:val="24"/>
          <w:szCs w:val="24"/>
        </w:rPr>
        <w:t>значении</w:t>
      </w:r>
      <w:proofErr w:type="gramEnd"/>
      <w:r w:rsidR="00470DFC" w:rsidRPr="0086070B">
        <w:rPr>
          <w:rFonts w:ascii="Times New Roman" w:eastAsiaTheme="minorEastAsia" w:hAnsi="Times New Roman" w:cs="Times New Roman"/>
          <w:sz w:val="24"/>
          <w:szCs w:val="24"/>
        </w:rPr>
        <w:t xml:space="preserve"> </w:t>
      </w:r>
      <w:r w:rsidR="00470DFC" w:rsidRPr="0086070B">
        <w:rPr>
          <w:rFonts w:ascii="Times New Roman" w:eastAsiaTheme="minorEastAsia" w:hAnsi="Times New Roman" w:cs="Times New Roman"/>
          <w:i/>
          <w:sz w:val="24"/>
          <w:szCs w:val="24"/>
        </w:rPr>
        <w:t xml:space="preserve">а </w:t>
      </w:r>
      <w:r w:rsidR="00470DFC" w:rsidRPr="0086070B">
        <w:rPr>
          <w:rFonts w:ascii="Times New Roman" w:eastAsiaTheme="minorEastAsia" w:hAnsi="Times New Roman" w:cs="Times New Roman"/>
          <w:sz w:val="24"/>
          <w:szCs w:val="24"/>
        </w:rPr>
        <w:t>многочлен</w:t>
      </w:r>
      <w:r w:rsidRPr="0086070B">
        <w:rPr>
          <w:rFonts w:ascii="Times New Roman" w:eastAsiaTheme="minorEastAsia" w:hAnsi="Times New Roman" w:cs="Times New Roman"/>
          <w:sz w:val="24"/>
          <w:szCs w:val="24"/>
        </w:rPr>
        <w:t xml:space="preserve"> </w:t>
      </w:r>
      <w:r w:rsidR="00B94DF9" w:rsidRPr="0086070B">
        <w:rPr>
          <w:rFonts w:ascii="Times New Roman" w:hAnsi="Times New Roman" w:cs="Times New Roman"/>
          <w:position w:val="-12"/>
          <w:sz w:val="24"/>
          <w:szCs w:val="24"/>
        </w:rPr>
        <w:object w:dxaOrig="2380" w:dyaOrig="380">
          <v:shape id="_x0000_i1059" type="#_x0000_t75" style="width:118.95pt;height:18.8pt" o:ole="">
            <v:imagedata r:id="rId75" o:title=""/>
          </v:shape>
          <o:OLEObject Type="Embed" ProgID="Equation.DSMT4" ShapeID="_x0000_i1059" DrawAspect="Content" ObjectID="_1496054953" r:id="rId76"/>
        </w:object>
      </w:r>
      <w:r w:rsidR="008B3F98" w:rsidRPr="0086070B">
        <w:rPr>
          <w:rFonts w:ascii="Times New Roman" w:eastAsiaTheme="minorEastAsia" w:hAnsi="Times New Roman" w:cs="Times New Roman"/>
          <w:sz w:val="24"/>
          <w:szCs w:val="24"/>
        </w:rPr>
        <w:t xml:space="preserve">делится без остатка на </w:t>
      </w:r>
      <w:r w:rsidR="008B3F98" w:rsidRPr="0086070B">
        <w:rPr>
          <w:rFonts w:ascii="Times New Roman" w:hAnsi="Times New Roman" w:cs="Times New Roman"/>
          <w:position w:val="-6"/>
          <w:sz w:val="24"/>
          <w:szCs w:val="24"/>
        </w:rPr>
        <w:object w:dxaOrig="540" w:dyaOrig="279">
          <v:shape id="_x0000_i1060" type="#_x0000_t75" style="width:26.9pt;height:13.75pt" o:ole="">
            <v:imagedata r:id="rId77" o:title=""/>
          </v:shape>
          <o:OLEObject Type="Embed" ProgID="Equation.DSMT4" ShapeID="_x0000_i1060" DrawAspect="Content" ObjectID="_1496054954" r:id="rId78"/>
        </w:object>
      </w:r>
      <w:r w:rsidR="00470DFC" w:rsidRPr="0086070B">
        <w:rPr>
          <w:rFonts w:ascii="Times New Roman" w:eastAsiaTheme="minorEastAsia" w:hAnsi="Times New Roman" w:cs="Times New Roman"/>
          <w:sz w:val="24"/>
          <w:szCs w:val="24"/>
        </w:rPr>
        <w:t>?</w:t>
      </w:r>
    </w:p>
    <w:p w:rsidR="00470DFC" w:rsidRPr="0086070B" w:rsidRDefault="00470DFC" w:rsidP="00470DFC">
      <w:pPr>
        <w:jc w:val="both"/>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ab/>
        <w:t>По теореме Безу</w:t>
      </w:r>
      <w:r w:rsidR="00B94DF9" w:rsidRPr="0086070B">
        <w:rPr>
          <w:rFonts w:ascii="Times New Roman" w:eastAsiaTheme="minorEastAsia" w:hAnsi="Times New Roman" w:cs="Times New Roman"/>
          <w:sz w:val="24"/>
          <w:szCs w:val="24"/>
        </w:rPr>
        <w:t xml:space="preserve"> </w:t>
      </w:r>
      <w:r w:rsidR="00B94DF9" w:rsidRPr="0086070B">
        <w:rPr>
          <w:rFonts w:ascii="Times New Roman" w:hAnsi="Times New Roman" w:cs="Times New Roman"/>
          <w:position w:val="-12"/>
          <w:sz w:val="24"/>
          <w:szCs w:val="24"/>
        </w:rPr>
        <w:object w:dxaOrig="1060" w:dyaOrig="360">
          <v:shape id="_x0000_i1061" type="#_x0000_t75" style="width:53.2pt;height:18.15pt" o:ole="">
            <v:imagedata r:id="rId79" o:title=""/>
          </v:shape>
          <o:OLEObject Type="Embed" ProgID="Equation.DSMT4" ShapeID="_x0000_i1061" DrawAspect="Content" ObjectID="_1496054955" r:id="rId80"/>
        </w:object>
      </w:r>
    </w:p>
    <w:p w:rsidR="00470DFC" w:rsidRPr="0086070B" w:rsidRDefault="00B94DF9" w:rsidP="00B94DF9">
      <w:pPr>
        <w:jc w:val="both"/>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ab/>
      </w:r>
      <w:r w:rsidRPr="0086070B">
        <w:rPr>
          <w:rFonts w:ascii="Times New Roman" w:hAnsi="Times New Roman" w:cs="Times New Roman"/>
          <w:position w:val="-66"/>
          <w:sz w:val="24"/>
          <w:szCs w:val="24"/>
        </w:rPr>
        <w:object w:dxaOrig="2740" w:dyaOrig="1440">
          <v:shape id="_x0000_i1062" type="#_x0000_t75" style="width:137.1pt;height:1in" o:ole="">
            <v:imagedata r:id="rId81" o:title=""/>
          </v:shape>
          <o:OLEObject Type="Embed" ProgID="Equation.DSMT4" ShapeID="_x0000_i1062" DrawAspect="Content" ObjectID="_1496054956" r:id="rId82"/>
        </w:object>
      </w:r>
    </w:p>
    <w:p w:rsidR="00B94DF9" w:rsidRPr="0086070B" w:rsidRDefault="00B94DF9" w:rsidP="00B94DF9">
      <w:pPr>
        <w:spacing w:line="240" w:lineRule="atLeast"/>
        <w:ind w:firstLine="709"/>
        <w:jc w:val="center"/>
        <w:rPr>
          <w:rFonts w:ascii="Times New Roman" w:hAnsi="Times New Roman" w:cs="Times New Roman"/>
          <w:b/>
          <w:i/>
          <w:sz w:val="24"/>
          <w:szCs w:val="24"/>
          <w:u w:val="single"/>
        </w:rPr>
      </w:pPr>
      <w:r w:rsidRPr="0086070B">
        <w:rPr>
          <w:rFonts w:ascii="Times New Roman" w:hAnsi="Times New Roman" w:cs="Times New Roman"/>
          <w:b/>
          <w:i/>
          <w:sz w:val="24"/>
          <w:szCs w:val="24"/>
          <w:u w:val="single"/>
        </w:rPr>
        <w:t>Разложение многочлена на множители</w:t>
      </w:r>
    </w:p>
    <w:p w:rsidR="00B94DF9" w:rsidRPr="0086070B" w:rsidRDefault="00B94DF9" w:rsidP="00B94DF9">
      <w:pPr>
        <w:spacing w:line="240" w:lineRule="atLeast"/>
        <w:ind w:firstLine="426"/>
        <w:jc w:val="both"/>
        <w:rPr>
          <w:rFonts w:ascii="Times New Roman" w:hAnsi="Times New Roman" w:cs="Times New Roman"/>
          <w:i/>
          <w:sz w:val="24"/>
          <w:szCs w:val="24"/>
          <w:u w:val="single"/>
        </w:rPr>
      </w:pPr>
      <w:r w:rsidRPr="0086070B">
        <w:rPr>
          <w:rFonts w:ascii="Times New Roman" w:hAnsi="Times New Roman" w:cs="Times New Roman"/>
          <w:i/>
          <w:sz w:val="24"/>
          <w:szCs w:val="24"/>
          <w:u w:val="single"/>
        </w:rPr>
        <w:t>Способы разложения на множители:</w:t>
      </w:r>
    </w:p>
    <w:p w:rsidR="00B94DF9" w:rsidRPr="0086070B" w:rsidRDefault="00B94DF9" w:rsidP="00B94DF9">
      <w:pPr>
        <w:pStyle w:val="a7"/>
        <w:numPr>
          <w:ilvl w:val="0"/>
          <w:numId w:val="1"/>
        </w:numPr>
        <w:spacing w:line="240" w:lineRule="atLeast"/>
        <w:ind w:left="0" w:firstLine="426"/>
        <w:jc w:val="both"/>
        <w:rPr>
          <w:rFonts w:ascii="Times New Roman" w:hAnsi="Times New Roman" w:cs="Times New Roman"/>
          <w:sz w:val="24"/>
          <w:szCs w:val="24"/>
        </w:rPr>
      </w:pPr>
      <w:r w:rsidRPr="0086070B">
        <w:rPr>
          <w:rFonts w:ascii="Times New Roman" w:hAnsi="Times New Roman" w:cs="Times New Roman"/>
          <w:sz w:val="24"/>
          <w:szCs w:val="24"/>
        </w:rPr>
        <w:t>Вынесение общего множителя за скобку</w:t>
      </w:r>
    </w:p>
    <w:p w:rsidR="00B94DF9" w:rsidRPr="0086070B" w:rsidRDefault="00B94DF9" w:rsidP="00B94DF9">
      <w:pPr>
        <w:pStyle w:val="a7"/>
        <w:numPr>
          <w:ilvl w:val="0"/>
          <w:numId w:val="1"/>
        </w:numPr>
        <w:spacing w:line="240" w:lineRule="atLeast"/>
        <w:ind w:left="0" w:firstLine="426"/>
        <w:jc w:val="both"/>
        <w:rPr>
          <w:rFonts w:ascii="Times New Roman" w:hAnsi="Times New Roman" w:cs="Times New Roman"/>
          <w:sz w:val="24"/>
          <w:szCs w:val="24"/>
        </w:rPr>
      </w:pPr>
      <w:r w:rsidRPr="0086070B">
        <w:rPr>
          <w:rFonts w:ascii="Times New Roman" w:hAnsi="Times New Roman" w:cs="Times New Roman"/>
          <w:sz w:val="24"/>
          <w:szCs w:val="24"/>
        </w:rPr>
        <w:t>Использование формул сокращенного умножения</w:t>
      </w:r>
    </w:p>
    <w:p w:rsidR="00B94DF9" w:rsidRPr="0086070B" w:rsidRDefault="00B94DF9" w:rsidP="00B94DF9">
      <w:pPr>
        <w:pStyle w:val="a7"/>
        <w:numPr>
          <w:ilvl w:val="0"/>
          <w:numId w:val="1"/>
        </w:numPr>
        <w:spacing w:line="240" w:lineRule="atLeast"/>
        <w:ind w:left="0" w:firstLine="426"/>
        <w:jc w:val="both"/>
        <w:rPr>
          <w:rFonts w:ascii="Times New Roman" w:hAnsi="Times New Roman" w:cs="Times New Roman"/>
          <w:sz w:val="24"/>
          <w:szCs w:val="24"/>
        </w:rPr>
      </w:pPr>
      <w:r w:rsidRPr="0086070B">
        <w:rPr>
          <w:rFonts w:ascii="Times New Roman" w:hAnsi="Times New Roman" w:cs="Times New Roman"/>
          <w:sz w:val="24"/>
          <w:szCs w:val="24"/>
        </w:rPr>
        <w:t>Способ группировки</w:t>
      </w:r>
    </w:p>
    <w:p w:rsidR="00B94DF9" w:rsidRPr="0086070B" w:rsidRDefault="002E2ADC" w:rsidP="00B94DF9">
      <w:pPr>
        <w:pStyle w:val="a7"/>
        <w:numPr>
          <w:ilvl w:val="0"/>
          <w:numId w:val="1"/>
        </w:numPr>
        <w:spacing w:line="240" w:lineRule="atLeast"/>
        <w:ind w:left="0" w:firstLine="426"/>
        <w:jc w:val="both"/>
        <w:rPr>
          <w:rFonts w:ascii="Times New Roman" w:hAnsi="Times New Roman" w:cs="Times New Roman"/>
          <w:i/>
          <w:sz w:val="24"/>
          <w:szCs w:val="24"/>
        </w:rPr>
      </w:pPr>
      <w:r w:rsidRPr="0086070B">
        <w:rPr>
          <w:rFonts w:ascii="Times New Roman" w:hAnsi="Times New Roman" w:cs="Times New Roman"/>
          <w:sz w:val="24"/>
          <w:szCs w:val="24"/>
        </w:rPr>
        <w:t xml:space="preserve">Разложение квадратного трехчлена на множители. </w:t>
      </w:r>
      <w:r w:rsidR="00B94DF9" w:rsidRPr="0086070B">
        <w:rPr>
          <w:rFonts w:ascii="Times New Roman" w:hAnsi="Times New Roman" w:cs="Times New Roman"/>
          <w:sz w:val="24"/>
          <w:szCs w:val="24"/>
        </w:rPr>
        <w:t xml:space="preserve">Если </w:t>
      </w:r>
      <w:r w:rsidR="00B94DF9" w:rsidRPr="0086070B">
        <w:rPr>
          <w:rFonts w:ascii="Times New Roman" w:hAnsi="Times New Roman" w:cs="Times New Roman"/>
          <w:position w:val="-12"/>
          <w:sz w:val="24"/>
          <w:szCs w:val="24"/>
        </w:rPr>
        <w:object w:dxaOrig="240" w:dyaOrig="360">
          <v:shape id="_x0000_i1063" type="#_x0000_t75" style="width:11.9pt;height:18.15pt" o:ole="">
            <v:imagedata r:id="rId45" o:title=""/>
          </v:shape>
          <o:OLEObject Type="Embed" ProgID="Equation.DSMT4" ShapeID="_x0000_i1063" DrawAspect="Content" ObjectID="_1496054957" r:id="rId83"/>
        </w:object>
      </w:r>
      <w:r w:rsidR="00B94DF9" w:rsidRPr="0086070B">
        <w:rPr>
          <w:rFonts w:ascii="Times New Roman" w:eastAsiaTheme="minorEastAsia" w:hAnsi="Times New Roman" w:cs="Times New Roman"/>
          <w:sz w:val="24"/>
          <w:szCs w:val="24"/>
        </w:rPr>
        <w:t xml:space="preserve"> и </w:t>
      </w:r>
      <w:r w:rsidR="00B94DF9" w:rsidRPr="0086070B">
        <w:rPr>
          <w:rFonts w:ascii="Times New Roman" w:hAnsi="Times New Roman" w:cs="Times New Roman"/>
          <w:position w:val="-12"/>
          <w:sz w:val="24"/>
          <w:szCs w:val="24"/>
        </w:rPr>
        <w:object w:dxaOrig="260" w:dyaOrig="360">
          <v:shape id="_x0000_i1064" type="#_x0000_t75" style="width:13.15pt;height:18.15pt" o:ole="">
            <v:imagedata r:id="rId47" o:title=""/>
          </v:shape>
          <o:OLEObject Type="Embed" ProgID="Equation.DSMT4" ShapeID="_x0000_i1064" DrawAspect="Content" ObjectID="_1496054958" r:id="rId84"/>
        </w:object>
      </w:r>
      <w:r w:rsidR="00B94DF9" w:rsidRPr="0086070B">
        <w:rPr>
          <w:rFonts w:ascii="Times New Roman" w:hAnsi="Times New Roman" w:cs="Times New Roman"/>
          <w:sz w:val="24"/>
          <w:szCs w:val="24"/>
        </w:rPr>
        <w:t xml:space="preserve"> корни квадратного уравнения </w:t>
      </w:r>
      <w:r w:rsidR="00B94DF9" w:rsidRPr="0086070B">
        <w:rPr>
          <w:rFonts w:ascii="Times New Roman" w:hAnsi="Times New Roman" w:cs="Times New Roman"/>
          <w:position w:val="-6"/>
          <w:sz w:val="24"/>
          <w:szCs w:val="24"/>
        </w:rPr>
        <w:object w:dxaOrig="1520" w:dyaOrig="320">
          <v:shape id="_x0000_i1065" type="#_x0000_t75" style="width:75.75pt;height:16.3pt" o:ole="">
            <v:imagedata r:id="rId51" o:title=""/>
          </v:shape>
          <o:OLEObject Type="Embed" ProgID="Equation.DSMT4" ShapeID="_x0000_i1065" DrawAspect="Content" ObjectID="_1496054959" r:id="rId85"/>
        </w:object>
      </w:r>
      <w:r w:rsidR="00B94DF9" w:rsidRPr="0086070B">
        <w:rPr>
          <w:rFonts w:ascii="Times New Roman" w:hAnsi="Times New Roman" w:cs="Times New Roman"/>
          <w:sz w:val="24"/>
          <w:szCs w:val="24"/>
        </w:rPr>
        <w:t>, то</w:t>
      </w:r>
    </w:p>
    <w:p w:rsidR="00B94DF9" w:rsidRPr="0086070B" w:rsidRDefault="00B94DF9" w:rsidP="00B94DF9">
      <w:pPr>
        <w:spacing w:line="240" w:lineRule="atLeast"/>
        <w:jc w:val="center"/>
        <w:rPr>
          <w:rFonts w:ascii="Times New Roman" w:hAnsi="Times New Roman" w:cs="Times New Roman"/>
          <w:sz w:val="24"/>
          <w:szCs w:val="24"/>
        </w:rPr>
      </w:pPr>
      <w:r w:rsidRPr="0086070B">
        <w:rPr>
          <w:rFonts w:ascii="Times New Roman" w:hAnsi="Times New Roman" w:cs="Times New Roman"/>
          <w:position w:val="-32"/>
          <w:sz w:val="24"/>
          <w:szCs w:val="24"/>
        </w:rPr>
        <w:object w:dxaOrig="3620" w:dyaOrig="760">
          <v:shape id="_x0000_i1066" type="#_x0000_t75" style="width:180.95pt;height:38.2pt" o:ole="">
            <v:imagedata r:id="rId86" o:title=""/>
          </v:shape>
          <o:OLEObject Type="Embed" ProgID="Equation.DSMT4" ShapeID="_x0000_i1066" DrawAspect="Content" ObjectID="_1496054960" r:id="rId87"/>
        </w:object>
      </w:r>
    </w:p>
    <w:p w:rsidR="002E2ADC" w:rsidRPr="0086070B" w:rsidRDefault="002E2ADC" w:rsidP="002E2ADC">
      <w:pPr>
        <w:spacing w:line="240" w:lineRule="atLeast"/>
        <w:rPr>
          <w:rFonts w:ascii="Times New Roman" w:hAnsi="Times New Roman" w:cs="Times New Roman"/>
          <w:i/>
          <w:sz w:val="24"/>
          <w:szCs w:val="24"/>
        </w:rPr>
      </w:pPr>
      <w:proofErr w:type="gramStart"/>
      <w:r w:rsidRPr="0086070B">
        <w:rPr>
          <w:rFonts w:ascii="Times New Roman" w:hAnsi="Times New Roman" w:cs="Times New Roman"/>
          <w:sz w:val="24"/>
          <w:szCs w:val="24"/>
        </w:rPr>
        <w:t>При</w:t>
      </w:r>
      <w:proofErr w:type="gramEnd"/>
      <w:r w:rsidRPr="0086070B">
        <w:rPr>
          <w:rFonts w:ascii="Times New Roman" w:hAnsi="Times New Roman" w:cs="Times New Roman"/>
          <w:sz w:val="24"/>
          <w:szCs w:val="24"/>
        </w:rPr>
        <w:t xml:space="preserve"> </w:t>
      </w:r>
      <w:r w:rsidRPr="0086070B">
        <w:rPr>
          <w:rFonts w:ascii="Times New Roman" w:hAnsi="Times New Roman" w:cs="Times New Roman"/>
          <w:position w:val="-6"/>
          <w:sz w:val="24"/>
          <w:szCs w:val="24"/>
        </w:rPr>
        <w:object w:dxaOrig="620" w:dyaOrig="279">
          <v:shape id="_x0000_i1067" type="#_x0000_t75" style="width:31.3pt;height:13.75pt" o:ole="">
            <v:imagedata r:id="rId88" o:title=""/>
          </v:shape>
          <o:OLEObject Type="Embed" ProgID="Equation.DSMT4" ShapeID="_x0000_i1067" DrawAspect="Content" ObjectID="_1496054961" r:id="rId89"/>
        </w:object>
      </w:r>
      <w:r w:rsidRPr="0086070B">
        <w:rPr>
          <w:rFonts w:ascii="Times New Roman" w:hAnsi="Times New Roman" w:cs="Times New Roman"/>
          <w:sz w:val="24"/>
          <w:szCs w:val="24"/>
        </w:rPr>
        <w:t xml:space="preserve"> разложить квадратный трехчлен на множители нельзя.</w:t>
      </w:r>
    </w:p>
    <w:p w:rsidR="002E2ADC" w:rsidRPr="0086070B" w:rsidRDefault="00B94DF9" w:rsidP="002E2ADC">
      <w:pPr>
        <w:pStyle w:val="a7"/>
        <w:spacing w:line="240" w:lineRule="atLeast"/>
        <w:ind w:left="0" w:firstLine="426"/>
        <w:jc w:val="both"/>
        <w:rPr>
          <w:rFonts w:ascii="Times New Roman" w:hAnsi="Times New Roman" w:cs="Times New Roman"/>
          <w:sz w:val="24"/>
          <w:szCs w:val="24"/>
        </w:rPr>
      </w:pPr>
      <w:r w:rsidRPr="0086070B">
        <w:rPr>
          <w:rFonts w:ascii="Times New Roman" w:hAnsi="Times New Roman" w:cs="Times New Roman"/>
          <w:sz w:val="24"/>
          <w:szCs w:val="24"/>
        </w:rPr>
        <w:t>В некоторых случаях данный многочлен может быть представлен как произведение одночлена на многочлен или как произведение двух многочленов. В первом случае говорят, что за знак скобок можно вынести общий множитель, во втором, - что многочлен разлагается на множители.</w:t>
      </w:r>
    </w:p>
    <w:p w:rsidR="002E2ADC" w:rsidRPr="0086070B" w:rsidRDefault="002E2ADC" w:rsidP="002E2ADC">
      <w:pPr>
        <w:pStyle w:val="a7"/>
        <w:spacing w:line="240" w:lineRule="atLeast"/>
        <w:ind w:left="0" w:firstLine="426"/>
        <w:jc w:val="both"/>
        <w:rPr>
          <w:rFonts w:ascii="Times New Roman" w:hAnsi="Times New Roman" w:cs="Times New Roman"/>
          <w:sz w:val="24"/>
          <w:szCs w:val="24"/>
        </w:rPr>
      </w:pPr>
    </w:p>
    <w:p w:rsidR="002E2ADC" w:rsidRPr="0086070B" w:rsidRDefault="002E2ADC" w:rsidP="002E2ADC">
      <w:pPr>
        <w:pStyle w:val="a7"/>
        <w:spacing w:line="240" w:lineRule="atLeast"/>
        <w:ind w:left="0" w:firstLine="426"/>
        <w:jc w:val="both"/>
        <w:rPr>
          <w:rFonts w:ascii="Times New Roman" w:hAnsi="Times New Roman" w:cs="Times New Roman"/>
          <w:sz w:val="24"/>
          <w:szCs w:val="24"/>
        </w:rPr>
      </w:pPr>
    </w:p>
    <w:p w:rsidR="002E2ADC" w:rsidRPr="0086070B" w:rsidRDefault="002E2ADC" w:rsidP="002E2ADC">
      <w:pPr>
        <w:pStyle w:val="a7"/>
        <w:spacing w:line="240" w:lineRule="atLeast"/>
        <w:ind w:left="0" w:firstLine="426"/>
        <w:jc w:val="both"/>
        <w:rPr>
          <w:rFonts w:ascii="Times New Roman" w:hAnsi="Times New Roman" w:cs="Times New Roman"/>
          <w:sz w:val="24"/>
          <w:szCs w:val="24"/>
        </w:rPr>
      </w:pPr>
    </w:p>
    <w:p w:rsidR="002E2ADC" w:rsidRPr="0086070B" w:rsidRDefault="002E2ADC" w:rsidP="002E2ADC">
      <w:pPr>
        <w:pStyle w:val="a7"/>
        <w:spacing w:line="240" w:lineRule="atLeast"/>
        <w:ind w:left="0" w:firstLine="426"/>
        <w:jc w:val="both"/>
        <w:rPr>
          <w:rFonts w:ascii="Times New Roman" w:hAnsi="Times New Roman" w:cs="Times New Roman"/>
          <w:sz w:val="24"/>
          <w:szCs w:val="24"/>
        </w:rPr>
      </w:pPr>
    </w:p>
    <w:p w:rsidR="002E2ADC" w:rsidRPr="0086070B" w:rsidRDefault="002E2ADC" w:rsidP="002E2ADC">
      <w:pPr>
        <w:pStyle w:val="a7"/>
        <w:spacing w:line="240" w:lineRule="atLeast"/>
        <w:ind w:left="0" w:firstLine="426"/>
        <w:jc w:val="both"/>
        <w:rPr>
          <w:rFonts w:ascii="Times New Roman" w:hAnsi="Times New Roman" w:cs="Times New Roman"/>
          <w:sz w:val="24"/>
          <w:szCs w:val="24"/>
        </w:rPr>
      </w:pPr>
    </w:p>
    <w:p w:rsidR="002E2ADC" w:rsidRPr="0086070B" w:rsidRDefault="002E2ADC" w:rsidP="002E2ADC">
      <w:pPr>
        <w:spacing w:line="240" w:lineRule="atLeast"/>
        <w:ind w:firstLine="709"/>
        <w:jc w:val="center"/>
        <w:rPr>
          <w:rFonts w:ascii="Times New Roman" w:hAnsi="Times New Roman" w:cs="Times New Roman"/>
          <w:b/>
          <w:i/>
          <w:sz w:val="24"/>
          <w:szCs w:val="24"/>
          <w:u w:val="single"/>
        </w:rPr>
      </w:pPr>
      <w:r w:rsidRPr="0086070B">
        <w:rPr>
          <w:rFonts w:ascii="Times New Roman" w:hAnsi="Times New Roman" w:cs="Times New Roman"/>
          <w:b/>
          <w:i/>
          <w:sz w:val="24"/>
          <w:szCs w:val="24"/>
          <w:u w:val="single"/>
        </w:rPr>
        <w:lastRenderedPageBreak/>
        <w:t>Дробные алгебраические выражения</w:t>
      </w:r>
    </w:p>
    <w:p w:rsidR="002E2ADC" w:rsidRPr="0086070B" w:rsidRDefault="002E2ADC" w:rsidP="00487745">
      <w:pPr>
        <w:spacing w:line="240" w:lineRule="atLeast"/>
        <w:ind w:firstLine="709"/>
        <w:rPr>
          <w:rFonts w:ascii="Times New Roman" w:hAnsi="Times New Roman" w:cs="Times New Roman"/>
          <w:b/>
          <w:i/>
          <w:sz w:val="24"/>
          <w:szCs w:val="24"/>
          <w:u w:val="single"/>
        </w:rPr>
      </w:pPr>
      <w:r w:rsidRPr="0086070B">
        <w:rPr>
          <w:rFonts w:ascii="Times New Roman" w:hAnsi="Times New Roman" w:cs="Times New Roman"/>
          <w:i/>
          <w:sz w:val="24"/>
          <w:szCs w:val="24"/>
        </w:rPr>
        <w:t>Алгебраической дробью</w:t>
      </w:r>
      <w:r w:rsidRPr="0086070B">
        <w:rPr>
          <w:rFonts w:ascii="Times New Roman" w:hAnsi="Times New Roman" w:cs="Times New Roman"/>
          <w:sz w:val="24"/>
          <w:szCs w:val="24"/>
        </w:rPr>
        <w:t xml:space="preserve"> мы называем алгебраическое выражение имеющее вид частного от деления двух целых алгебраических выражений (например, одночленов или многочленов). Таковы, например, </w:t>
      </w:r>
      <w:r w:rsidR="00487745" w:rsidRPr="0086070B">
        <w:rPr>
          <w:rFonts w:ascii="Times New Roman" w:hAnsi="Times New Roman" w:cs="Times New Roman"/>
          <w:sz w:val="24"/>
          <w:szCs w:val="24"/>
        </w:rPr>
        <w:t>в</w:t>
      </w:r>
      <w:r w:rsidRPr="0086070B">
        <w:rPr>
          <w:rFonts w:ascii="Times New Roman" w:hAnsi="Times New Roman" w:cs="Times New Roman"/>
          <w:sz w:val="24"/>
          <w:szCs w:val="24"/>
        </w:rPr>
        <w:t xml:space="preserve">ыражения </w:t>
      </w:r>
      <w:r w:rsidRPr="0086070B">
        <w:rPr>
          <w:rFonts w:ascii="Times New Roman" w:hAnsi="Times New Roman" w:cs="Times New Roman"/>
          <w:position w:val="-24"/>
          <w:sz w:val="24"/>
          <w:szCs w:val="24"/>
        </w:rPr>
        <w:object w:dxaOrig="3180" w:dyaOrig="660">
          <v:shape id="_x0000_i1068" type="#_x0000_t75" style="width:159.05pt;height:33.2pt" o:ole="">
            <v:imagedata r:id="rId90" o:title=""/>
          </v:shape>
          <o:OLEObject Type="Embed" ProgID="Equation.DSMT4" ShapeID="_x0000_i1068" DrawAspect="Content" ObjectID="_1496054962" r:id="rId91"/>
        </w:object>
      </w:r>
    </w:p>
    <w:p w:rsidR="002E2ADC" w:rsidRPr="0086070B" w:rsidRDefault="002E2ADC" w:rsidP="002E2ADC">
      <w:pPr>
        <w:spacing w:line="240" w:lineRule="atLeast"/>
        <w:ind w:firstLine="709"/>
        <w:jc w:val="center"/>
        <w:rPr>
          <w:rFonts w:ascii="Times New Roman" w:hAnsi="Times New Roman" w:cs="Times New Roman"/>
          <w:b/>
          <w:i/>
          <w:sz w:val="24"/>
          <w:szCs w:val="24"/>
          <w:u w:val="single"/>
        </w:rPr>
      </w:pPr>
      <w:r w:rsidRPr="0086070B">
        <w:rPr>
          <w:rFonts w:ascii="Times New Roman" w:hAnsi="Times New Roman" w:cs="Times New Roman"/>
          <w:b/>
          <w:i/>
          <w:sz w:val="24"/>
          <w:szCs w:val="24"/>
          <w:u w:val="single"/>
        </w:rPr>
        <w:t>Иррациональные алгебраические выражения</w:t>
      </w:r>
    </w:p>
    <w:p w:rsidR="002E2ADC" w:rsidRPr="0086070B" w:rsidRDefault="002E2ADC" w:rsidP="00487745">
      <w:pPr>
        <w:spacing w:line="240" w:lineRule="atLeast"/>
        <w:ind w:firstLine="709"/>
        <w:jc w:val="both"/>
        <w:rPr>
          <w:rFonts w:ascii="Times New Roman" w:hAnsi="Times New Roman" w:cs="Times New Roman"/>
          <w:sz w:val="24"/>
          <w:szCs w:val="24"/>
        </w:rPr>
      </w:pPr>
      <w:r w:rsidRPr="0086070B">
        <w:rPr>
          <w:rFonts w:ascii="Times New Roman" w:hAnsi="Times New Roman" w:cs="Times New Roman"/>
          <w:sz w:val="24"/>
          <w:szCs w:val="24"/>
        </w:rPr>
        <w:t xml:space="preserve">Алгебраическое выражение, в </w:t>
      </w:r>
      <w:proofErr w:type="gramStart"/>
      <w:r w:rsidRPr="0086070B">
        <w:rPr>
          <w:rFonts w:ascii="Times New Roman" w:hAnsi="Times New Roman" w:cs="Times New Roman"/>
          <w:sz w:val="24"/>
          <w:szCs w:val="24"/>
        </w:rPr>
        <w:t>записи</w:t>
      </w:r>
      <w:proofErr w:type="gramEnd"/>
      <w:r w:rsidRPr="0086070B">
        <w:rPr>
          <w:rFonts w:ascii="Times New Roman" w:hAnsi="Times New Roman" w:cs="Times New Roman"/>
          <w:sz w:val="24"/>
          <w:szCs w:val="24"/>
        </w:rPr>
        <w:t xml:space="preserve"> которых используются не только четыре рациональных действия, но также знаки радикала (из буквенных выражений), мы называем </w:t>
      </w:r>
      <w:r w:rsidRPr="0086070B">
        <w:rPr>
          <w:rFonts w:ascii="Times New Roman" w:hAnsi="Times New Roman" w:cs="Times New Roman"/>
          <w:i/>
          <w:sz w:val="24"/>
          <w:szCs w:val="24"/>
        </w:rPr>
        <w:t>иррациональными алгебраическими выражениями</w:t>
      </w:r>
      <w:r w:rsidRPr="0086070B">
        <w:rPr>
          <w:rFonts w:ascii="Times New Roman" w:hAnsi="Times New Roman" w:cs="Times New Roman"/>
          <w:sz w:val="24"/>
          <w:szCs w:val="24"/>
        </w:rPr>
        <w:t xml:space="preserve">. Таковы, например, выражения </w:t>
      </w:r>
      <w:r w:rsidR="00487745" w:rsidRPr="0086070B">
        <w:rPr>
          <w:rFonts w:ascii="Times New Roman" w:hAnsi="Times New Roman" w:cs="Times New Roman"/>
          <w:position w:val="-32"/>
          <w:sz w:val="24"/>
          <w:szCs w:val="24"/>
        </w:rPr>
        <w:object w:dxaOrig="4540" w:dyaOrig="760">
          <v:shape id="_x0000_i1069" type="#_x0000_t75" style="width:227.25pt;height:38.2pt" o:ole="">
            <v:imagedata r:id="rId92" o:title=""/>
          </v:shape>
          <o:OLEObject Type="Embed" ProgID="Equation.DSMT4" ShapeID="_x0000_i1069" DrawAspect="Content" ObjectID="_1496054963" r:id="rId93"/>
        </w:object>
      </w:r>
    </w:p>
    <w:p w:rsidR="002E2ADC" w:rsidRPr="0086070B" w:rsidRDefault="00487745" w:rsidP="00487745">
      <w:pPr>
        <w:spacing w:line="240" w:lineRule="atLeast"/>
        <w:ind w:firstLine="709"/>
        <w:jc w:val="both"/>
        <w:rPr>
          <w:rFonts w:ascii="Times New Roman" w:hAnsi="Times New Roman" w:cs="Times New Roman"/>
          <w:sz w:val="24"/>
          <w:szCs w:val="24"/>
        </w:rPr>
      </w:pPr>
      <w:r w:rsidRPr="0086070B">
        <w:rPr>
          <w:rFonts w:ascii="Times New Roman" w:hAnsi="Times New Roman" w:cs="Times New Roman"/>
          <w:sz w:val="24"/>
          <w:szCs w:val="24"/>
        </w:rPr>
        <w:t>При определении ОДЗ</w:t>
      </w:r>
      <w:r w:rsidR="002E2ADC" w:rsidRPr="0086070B">
        <w:rPr>
          <w:rFonts w:ascii="Times New Roman" w:hAnsi="Times New Roman" w:cs="Times New Roman"/>
          <w:sz w:val="24"/>
          <w:szCs w:val="24"/>
        </w:rPr>
        <w:t xml:space="preserve"> иррациональных алгебраических выражений следует учитывать, что выражения, находящиеся под знаком радикала честной степени, не должны быть отрицательными. При отыскании числовых значений выражения при данных буквенных значениях параметров корни четной степени понимаются в арифметическом смысле. </w:t>
      </w:r>
    </w:p>
    <w:p w:rsidR="002E2ADC" w:rsidRPr="0086070B" w:rsidRDefault="002E2ADC" w:rsidP="00487745">
      <w:pPr>
        <w:spacing w:line="240" w:lineRule="atLeast"/>
        <w:ind w:firstLine="709"/>
        <w:jc w:val="center"/>
        <w:rPr>
          <w:rFonts w:ascii="Times New Roman" w:hAnsi="Times New Roman" w:cs="Times New Roman"/>
          <w:b/>
          <w:i/>
          <w:sz w:val="24"/>
          <w:szCs w:val="24"/>
          <w:u w:val="single"/>
        </w:rPr>
      </w:pPr>
      <w:r w:rsidRPr="0086070B">
        <w:rPr>
          <w:rFonts w:ascii="Times New Roman" w:hAnsi="Times New Roman" w:cs="Times New Roman"/>
          <w:b/>
          <w:i/>
          <w:sz w:val="24"/>
          <w:szCs w:val="24"/>
          <w:u w:val="single"/>
        </w:rPr>
        <w:t>Освобождение от иррациональности в знаменателе дроби</w:t>
      </w:r>
    </w:p>
    <w:p w:rsidR="002E2ADC" w:rsidRPr="0086070B" w:rsidRDefault="002E2ADC" w:rsidP="002E2ADC">
      <w:pPr>
        <w:spacing w:line="240" w:lineRule="atLeast"/>
        <w:ind w:firstLine="709"/>
        <w:jc w:val="both"/>
        <w:rPr>
          <w:rFonts w:ascii="Times New Roman" w:hAnsi="Times New Roman" w:cs="Times New Roman"/>
          <w:sz w:val="24"/>
          <w:szCs w:val="24"/>
        </w:rPr>
      </w:pPr>
      <w:r w:rsidRPr="0086070B">
        <w:rPr>
          <w:rFonts w:ascii="Times New Roman" w:hAnsi="Times New Roman" w:cs="Times New Roman"/>
          <w:sz w:val="24"/>
          <w:szCs w:val="24"/>
        </w:rPr>
        <w:t xml:space="preserve">При преобразовании дробного алгебраического выражения, в знаменателе которого записано иррациональное выражение, обычно стремятся представить дробь так, чтобы ее знаменатель был рациональным. Если </w:t>
      </w:r>
      <w:r w:rsidRPr="0086070B">
        <w:rPr>
          <w:rFonts w:ascii="Times New Roman" w:hAnsi="Times New Roman" w:cs="Times New Roman"/>
          <w:i/>
          <w:sz w:val="24"/>
          <w:szCs w:val="24"/>
          <w:lang w:val="en-US"/>
        </w:rPr>
        <w:t>A</w:t>
      </w:r>
      <w:r w:rsidRPr="0086070B">
        <w:rPr>
          <w:rFonts w:ascii="Times New Roman" w:hAnsi="Times New Roman" w:cs="Times New Roman"/>
          <w:i/>
          <w:sz w:val="24"/>
          <w:szCs w:val="24"/>
        </w:rPr>
        <w:t>,</w:t>
      </w:r>
      <w:r w:rsidRPr="0086070B">
        <w:rPr>
          <w:rFonts w:ascii="Times New Roman" w:hAnsi="Times New Roman" w:cs="Times New Roman"/>
          <w:i/>
          <w:sz w:val="24"/>
          <w:szCs w:val="24"/>
          <w:lang w:val="en-US"/>
        </w:rPr>
        <w:t>B</w:t>
      </w:r>
      <w:r w:rsidRPr="0086070B">
        <w:rPr>
          <w:rFonts w:ascii="Times New Roman" w:hAnsi="Times New Roman" w:cs="Times New Roman"/>
          <w:i/>
          <w:sz w:val="24"/>
          <w:szCs w:val="24"/>
        </w:rPr>
        <w:t>,</w:t>
      </w:r>
      <w:r w:rsidRPr="0086070B">
        <w:rPr>
          <w:rFonts w:ascii="Times New Roman" w:hAnsi="Times New Roman" w:cs="Times New Roman"/>
          <w:i/>
          <w:sz w:val="24"/>
          <w:szCs w:val="24"/>
          <w:lang w:val="en-US"/>
        </w:rPr>
        <w:t>C</w:t>
      </w:r>
      <w:r w:rsidRPr="0086070B">
        <w:rPr>
          <w:rFonts w:ascii="Times New Roman" w:hAnsi="Times New Roman" w:cs="Times New Roman"/>
          <w:i/>
          <w:sz w:val="24"/>
          <w:szCs w:val="24"/>
        </w:rPr>
        <w:t>,</w:t>
      </w:r>
      <w:r w:rsidRPr="0086070B">
        <w:rPr>
          <w:rFonts w:ascii="Times New Roman" w:hAnsi="Times New Roman" w:cs="Times New Roman"/>
          <w:i/>
          <w:sz w:val="24"/>
          <w:szCs w:val="24"/>
          <w:lang w:val="en-US"/>
        </w:rPr>
        <w:t>D</w:t>
      </w:r>
      <w:r w:rsidRPr="0086070B">
        <w:rPr>
          <w:rFonts w:ascii="Times New Roman" w:hAnsi="Times New Roman" w:cs="Times New Roman"/>
          <w:i/>
          <w:sz w:val="24"/>
          <w:szCs w:val="24"/>
        </w:rPr>
        <w:t>,</w:t>
      </w:r>
      <w:r w:rsidRPr="0086070B">
        <w:rPr>
          <w:rFonts w:ascii="Times New Roman" w:hAnsi="Times New Roman" w:cs="Times New Roman"/>
          <w:sz w:val="24"/>
          <w:szCs w:val="24"/>
        </w:rPr>
        <w:t xml:space="preserve"> … - некоторые алгебраические выражения, то можно указать правила, с помощью которых можно освободиться от знаков радикала в знаменателе выражений вида</w:t>
      </w:r>
    </w:p>
    <w:p w:rsidR="002E2ADC" w:rsidRPr="0086070B" w:rsidRDefault="00487745" w:rsidP="00487745">
      <w:pPr>
        <w:spacing w:line="240" w:lineRule="atLeast"/>
        <w:ind w:firstLine="709"/>
        <w:jc w:val="both"/>
        <w:rPr>
          <w:rFonts w:ascii="Times New Roman" w:eastAsiaTheme="minorEastAsia" w:hAnsi="Times New Roman" w:cs="Times New Roman"/>
          <w:sz w:val="24"/>
          <w:szCs w:val="24"/>
        </w:rPr>
      </w:pPr>
      <w:r w:rsidRPr="0086070B">
        <w:rPr>
          <w:rFonts w:ascii="Times New Roman" w:hAnsi="Times New Roman" w:cs="Times New Roman"/>
          <w:position w:val="-28"/>
          <w:sz w:val="24"/>
          <w:szCs w:val="24"/>
        </w:rPr>
        <w:object w:dxaOrig="3820" w:dyaOrig="660">
          <v:shape id="_x0000_i1070" type="#_x0000_t75" style="width:190.95pt;height:33.2pt" o:ole="">
            <v:imagedata r:id="rId94" o:title=""/>
          </v:shape>
          <o:OLEObject Type="Embed" ProgID="Equation.DSMT4" ShapeID="_x0000_i1070" DrawAspect="Content" ObjectID="_1496054964" r:id="rId95"/>
        </w:object>
      </w:r>
      <w:r w:rsidR="002E2ADC" w:rsidRPr="0086070B">
        <w:rPr>
          <w:rFonts w:ascii="Times New Roman" w:eastAsiaTheme="minorEastAsia" w:hAnsi="Times New Roman" w:cs="Times New Roman"/>
          <w:sz w:val="24"/>
          <w:szCs w:val="24"/>
        </w:rPr>
        <w:t xml:space="preserve"> и т. д.</w:t>
      </w:r>
    </w:p>
    <w:p w:rsidR="002E2ADC" w:rsidRPr="0086070B" w:rsidRDefault="002E2ADC" w:rsidP="002E2ADC">
      <w:pPr>
        <w:spacing w:line="240" w:lineRule="atLeast"/>
        <w:ind w:firstLine="709"/>
        <w:rPr>
          <w:rFonts w:ascii="Times New Roman" w:hAnsi="Times New Roman" w:cs="Times New Roman"/>
          <w:sz w:val="24"/>
          <w:szCs w:val="24"/>
        </w:rPr>
      </w:pPr>
      <w:r w:rsidRPr="0086070B">
        <w:rPr>
          <w:rFonts w:ascii="Times New Roman" w:eastAsiaTheme="minorEastAsia" w:hAnsi="Times New Roman" w:cs="Times New Roman"/>
          <w:sz w:val="24"/>
          <w:szCs w:val="24"/>
        </w:rPr>
        <w:t>Во всех этих случаях освобождение от иррациональности производится умножением числителя и знаменателя дроби на множитель, выбранный так, чтобы его произведение на знаменатель дроби было рациональным.</w:t>
      </w:r>
    </w:p>
    <w:p w:rsidR="002E2ADC" w:rsidRPr="0086070B" w:rsidRDefault="002E2ADC" w:rsidP="00487745">
      <w:pPr>
        <w:pStyle w:val="a7"/>
        <w:numPr>
          <w:ilvl w:val="0"/>
          <w:numId w:val="3"/>
        </w:numPr>
        <w:spacing w:line="240" w:lineRule="atLeast"/>
        <w:rPr>
          <w:rFonts w:ascii="Times New Roman" w:eastAsiaTheme="minorEastAsia" w:hAnsi="Times New Roman" w:cs="Times New Roman"/>
          <w:sz w:val="24"/>
          <w:szCs w:val="24"/>
        </w:rPr>
      </w:pPr>
      <w:r w:rsidRPr="0086070B">
        <w:rPr>
          <w:rFonts w:ascii="Times New Roman" w:hAnsi="Times New Roman" w:cs="Times New Roman"/>
          <w:sz w:val="24"/>
          <w:szCs w:val="24"/>
        </w:rPr>
        <w:t xml:space="preserve">Для освобождения от иррациональности в знаменателе дроби вида </w:t>
      </w:r>
      <w:r w:rsidR="00487745" w:rsidRPr="0086070B">
        <w:rPr>
          <w:rFonts w:ascii="Times New Roman" w:hAnsi="Times New Roman" w:cs="Times New Roman"/>
          <w:position w:val="-28"/>
          <w:sz w:val="24"/>
          <w:szCs w:val="24"/>
        </w:rPr>
        <w:object w:dxaOrig="460" w:dyaOrig="660">
          <v:shape id="_x0000_i1071" type="#_x0000_t75" style="width:23.15pt;height:33.2pt" o:ole="">
            <v:imagedata r:id="rId96" o:title=""/>
          </v:shape>
          <o:OLEObject Type="Embed" ProgID="Equation.DSMT4" ShapeID="_x0000_i1071" DrawAspect="Content" ObjectID="_1496054965" r:id="rId97"/>
        </w:object>
      </w:r>
      <w:r w:rsidR="00487745" w:rsidRPr="0086070B">
        <w:rPr>
          <w:rFonts w:ascii="Times New Roman" w:hAnsi="Times New Roman" w:cs="Times New Roman"/>
          <w:sz w:val="24"/>
          <w:szCs w:val="24"/>
        </w:rPr>
        <w:t xml:space="preserve"> </w:t>
      </w:r>
      <w:r w:rsidRPr="0086070B">
        <w:rPr>
          <w:rFonts w:ascii="Times New Roman" w:eastAsiaTheme="minorEastAsia" w:hAnsi="Times New Roman" w:cs="Times New Roman"/>
          <w:sz w:val="24"/>
          <w:szCs w:val="24"/>
        </w:rPr>
        <w:t xml:space="preserve">умножаем числитель и знаменатель </w:t>
      </w:r>
      <w:proofErr w:type="gramStart"/>
      <w:r w:rsidRPr="0086070B">
        <w:rPr>
          <w:rFonts w:ascii="Times New Roman" w:eastAsiaTheme="minorEastAsia" w:hAnsi="Times New Roman" w:cs="Times New Roman"/>
          <w:sz w:val="24"/>
          <w:szCs w:val="24"/>
        </w:rPr>
        <w:t>на</w:t>
      </w:r>
      <w:proofErr w:type="gramEnd"/>
      <w:r w:rsidR="00487745" w:rsidRPr="0086070B">
        <w:rPr>
          <w:rFonts w:ascii="Times New Roman" w:eastAsiaTheme="minorEastAsia" w:hAnsi="Times New Roman" w:cs="Times New Roman"/>
          <w:sz w:val="24"/>
          <w:szCs w:val="24"/>
        </w:rPr>
        <w:t xml:space="preserve"> </w:t>
      </w:r>
      <w:r w:rsidR="00487745" w:rsidRPr="0086070B">
        <w:rPr>
          <w:rFonts w:ascii="Times New Roman" w:hAnsi="Times New Roman" w:cs="Times New Roman"/>
          <w:position w:val="-6"/>
          <w:sz w:val="24"/>
          <w:szCs w:val="24"/>
        </w:rPr>
        <w:object w:dxaOrig="660" w:dyaOrig="380">
          <v:shape id="_x0000_i1072" type="#_x0000_t75" style="width:33.2pt;height:18.8pt" o:ole="">
            <v:imagedata r:id="rId98" o:title=""/>
          </v:shape>
          <o:OLEObject Type="Embed" ProgID="Equation.DSMT4" ShapeID="_x0000_i1072" DrawAspect="Content" ObjectID="_1496054966" r:id="rId99"/>
        </w:object>
      </w:r>
    </w:p>
    <w:p w:rsidR="002E2ADC" w:rsidRPr="0086070B" w:rsidRDefault="004A2A60" w:rsidP="004A2A60">
      <w:pPr>
        <w:spacing w:line="240" w:lineRule="atLeast"/>
        <w:ind w:firstLine="709"/>
        <w:jc w:val="center"/>
        <w:rPr>
          <w:rFonts w:ascii="Times New Roman" w:eastAsiaTheme="minorEastAsia" w:hAnsi="Times New Roman" w:cs="Times New Roman"/>
          <w:sz w:val="24"/>
          <w:szCs w:val="24"/>
        </w:rPr>
      </w:pPr>
      <w:r w:rsidRPr="0086070B">
        <w:rPr>
          <w:rFonts w:ascii="Times New Roman" w:hAnsi="Times New Roman" w:cs="Times New Roman"/>
          <w:position w:val="-30"/>
          <w:sz w:val="24"/>
          <w:szCs w:val="24"/>
        </w:rPr>
        <w:object w:dxaOrig="2680" w:dyaOrig="760">
          <v:shape id="_x0000_i1073" type="#_x0000_t75" style="width:134pt;height:38.2pt" o:ole="">
            <v:imagedata r:id="rId100" o:title=""/>
          </v:shape>
          <o:OLEObject Type="Embed" ProgID="Equation.DSMT4" ShapeID="_x0000_i1073" DrawAspect="Content" ObjectID="_1496054967" r:id="rId101"/>
        </w:object>
      </w:r>
    </w:p>
    <w:p w:rsidR="002E2ADC" w:rsidRPr="0086070B" w:rsidRDefault="002E2ADC" w:rsidP="004A2A60">
      <w:pPr>
        <w:pStyle w:val="a7"/>
        <w:numPr>
          <w:ilvl w:val="0"/>
          <w:numId w:val="3"/>
        </w:numPr>
        <w:spacing w:line="240" w:lineRule="atLeast"/>
        <w:rPr>
          <w:rFonts w:ascii="Times New Roman" w:eastAsiaTheme="minorEastAsia" w:hAnsi="Times New Roman" w:cs="Times New Roman"/>
          <w:sz w:val="24"/>
          <w:szCs w:val="24"/>
        </w:rPr>
      </w:pPr>
      <w:r w:rsidRPr="0086070B">
        <w:rPr>
          <w:rFonts w:ascii="Times New Roman" w:hAnsi="Times New Roman" w:cs="Times New Roman"/>
          <w:sz w:val="24"/>
          <w:szCs w:val="24"/>
        </w:rPr>
        <w:t xml:space="preserve">В случае дробей вида </w:t>
      </w:r>
      <w:r w:rsidR="004A2A60" w:rsidRPr="0086070B">
        <w:rPr>
          <w:rFonts w:ascii="Times New Roman" w:hAnsi="Times New Roman" w:cs="Times New Roman"/>
          <w:position w:val="-28"/>
          <w:sz w:val="24"/>
          <w:szCs w:val="24"/>
        </w:rPr>
        <w:object w:dxaOrig="2280" w:dyaOrig="660">
          <v:shape id="_x0000_i1074" type="#_x0000_t75" style="width:113.95pt;height:33.2pt" o:ole="">
            <v:imagedata r:id="rId102" o:title=""/>
          </v:shape>
          <o:OLEObject Type="Embed" ProgID="Equation.DSMT4" ShapeID="_x0000_i1074" DrawAspect="Content" ObjectID="_1496054968" r:id="rId103"/>
        </w:object>
      </w:r>
      <w:r w:rsidRPr="0086070B">
        <w:rPr>
          <w:rFonts w:ascii="Times New Roman" w:eastAsiaTheme="minorEastAsia" w:hAnsi="Times New Roman" w:cs="Times New Roman"/>
          <w:sz w:val="24"/>
          <w:szCs w:val="24"/>
        </w:rPr>
        <w:t xml:space="preserve"> умножаем числитель и знаменатель на иррациональный множитель</w:t>
      </w:r>
      <w:r w:rsidR="004A2A60" w:rsidRPr="0086070B">
        <w:rPr>
          <w:rFonts w:ascii="Times New Roman" w:eastAsiaTheme="minorEastAsia" w:hAnsi="Times New Roman" w:cs="Times New Roman"/>
          <w:sz w:val="24"/>
          <w:szCs w:val="24"/>
        </w:rPr>
        <w:t xml:space="preserve"> </w:t>
      </w:r>
      <w:r w:rsidR="004A2A60" w:rsidRPr="0086070B">
        <w:rPr>
          <w:rFonts w:ascii="Times New Roman" w:hAnsi="Times New Roman" w:cs="Times New Roman"/>
          <w:position w:val="-6"/>
          <w:sz w:val="24"/>
          <w:szCs w:val="24"/>
        </w:rPr>
        <w:object w:dxaOrig="980" w:dyaOrig="340">
          <v:shape id="_x0000_i1075" type="#_x0000_t75" style="width:48.85pt;height:16.9pt" o:ole="">
            <v:imagedata r:id="rId104" o:title=""/>
          </v:shape>
          <o:OLEObject Type="Embed" ProgID="Equation.DSMT4" ShapeID="_x0000_i1075" DrawAspect="Content" ObjectID="_1496054969" r:id="rId105"/>
        </w:object>
      </w:r>
      <w:r w:rsidR="004A2A60" w:rsidRPr="0086070B">
        <w:rPr>
          <w:rFonts w:ascii="Times New Roman" w:hAnsi="Times New Roman" w:cs="Times New Roman"/>
          <w:sz w:val="24"/>
          <w:szCs w:val="24"/>
        </w:rPr>
        <w:t xml:space="preserve">или </w:t>
      </w:r>
      <w:r w:rsidR="004A2A60" w:rsidRPr="0086070B">
        <w:rPr>
          <w:rFonts w:ascii="Times New Roman" w:hAnsi="Times New Roman" w:cs="Times New Roman"/>
          <w:position w:val="-6"/>
          <w:sz w:val="24"/>
          <w:szCs w:val="24"/>
        </w:rPr>
        <w:object w:dxaOrig="1160" w:dyaOrig="340">
          <v:shape id="_x0000_i1076" type="#_x0000_t75" style="width:58.25pt;height:16.9pt" o:ole="">
            <v:imagedata r:id="rId106" o:title=""/>
          </v:shape>
          <o:OLEObject Type="Embed" ProgID="Equation.DSMT4" ShapeID="_x0000_i1076" DrawAspect="Content" ObjectID="_1496054970" r:id="rId107"/>
        </w:object>
      </w:r>
      <w:r w:rsidRPr="0086070B">
        <w:rPr>
          <w:rFonts w:ascii="Times New Roman" w:eastAsiaTheme="minorEastAsia" w:hAnsi="Times New Roman" w:cs="Times New Roman"/>
          <w:sz w:val="24"/>
          <w:szCs w:val="24"/>
        </w:rPr>
        <w:t xml:space="preserve"> соответственно, т.е. на </w:t>
      </w:r>
      <w:r w:rsidRPr="0086070B">
        <w:rPr>
          <w:rFonts w:ascii="Times New Roman" w:eastAsiaTheme="minorEastAsia" w:hAnsi="Times New Roman" w:cs="Times New Roman"/>
          <w:i/>
          <w:sz w:val="24"/>
          <w:szCs w:val="24"/>
        </w:rPr>
        <w:t>сопряженное иррациональное выражение</w:t>
      </w:r>
      <w:r w:rsidRPr="0086070B">
        <w:rPr>
          <w:rFonts w:ascii="Times New Roman" w:eastAsiaTheme="minorEastAsia" w:hAnsi="Times New Roman" w:cs="Times New Roman"/>
          <w:sz w:val="24"/>
          <w:szCs w:val="24"/>
        </w:rPr>
        <w:t>.</w:t>
      </w:r>
    </w:p>
    <w:p w:rsidR="002E2ADC" w:rsidRPr="0086070B" w:rsidRDefault="002E2ADC" w:rsidP="002E2ADC">
      <w:pPr>
        <w:spacing w:line="240" w:lineRule="atLeast"/>
        <w:ind w:firstLine="709"/>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Смысл последнего действия состоит в том, что в знаменателе произведение суммы на разность преобразуется в разность квадратов, которая уже будет рациональным выражением.</w:t>
      </w:r>
    </w:p>
    <w:p w:rsidR="002E2ADC" w:rsidRDefault="002E2ADC" w:rsidP="004A2A60">
      <w:pPr>
        <w:pStyle w:val="a7"/>
        <w:numPr>
          <w:ilvl w:val="0"/>
          <w:numId w:val="3"/>
        </w:numPr>
        <w:spacing w:line="240" w:lineRule="atLeast"/>
        <w:rPr>
          <w:rFonts w:ascii="Times New Roman" w:hAnsi="Times New Roman" w:cs="Times New Roman"/>
          <w:sz w:val="24"/>
          <w:szCs w:val="24"/>
        </w:rPr>
      </w:pPr>
      <w:r w:rsidRPr="0086070B">
        <w:rPr>
          <w:rFonts w:ascii="Times New Roman" w:hAnsi="Times New Roman" w:cs="Times New Roman"/>
          <w:sz w:val="24"/>
          <w:szCs w:val="24"/>
        </w:rPr>
        <w:t>В случае выражений типа</w:t>
      </w:r>
    </w:p>
    <w:p w:rsidR="002E2ADC" w:rsidRPr="0086070B" w:rsidRDefault="0086070B" w:rsidP="0086070B">
      <w:pPr>
        <w:pStyle w:val="a7"/>
        <w:spacing w:line="240" w:lineRule="atLeast"/>
        <w:jc w:val="center"/>
        <w:rPr>
          <w:rFonts w:ascii="Times New Roman" w:hAnsi="Times New Roman" w:cs="Times New Roman"/>
          <w:sz w:val="24"/>
          <w:szCs w:val="24"/>
        </w:rPr>
      </w:pPr>
      <w:r w:rsidRPr="002F57A7">
        <w:rPr>
          <w:position w:val="-28"/>
        </w:rPr>
        <w:object w:dxaOrig="2260" w:dyaOrig="660">
          <v:shape id="_x0000_i1077" type="#_x0000_t75" style="width:112.7pt;height:33.2pt" o:ole="">
            <v:imagedata r:id="rId108" o:title=""/>
          </v:shape>
          <o:OLEObject Type="Embed" ProgID="Equation.DSMT4" ShapeID="_x0000_i1077" DrawAspect="Content" ObjectID="_1496054971" r:id="rId109"/>
        </w:object>
      </w:r>
    </w:p>
    <w:p w:rsidR="002E2ADC" w:rsidRPr="0086070B" w:rsidRDefault="002E2ADC" w:rsidP="002E2ADC">
      <w:pPr>
        <w:spacing w:line="240" w:lineRule="atLeast"/>
        <w:ind w:firstLine="709"/>
        <w:rPr>
          <w:rFonts w:ascii="Times New Roman" w:eastAsiaTheme="minorEastAsia" w:hAnsi="Times New Roman" w:cs="Times New Roman"/>
          <w:sz w:val="24"/>
          <w:szCs w:val="24"/>
        </w:rPr>
      </w:pPr>
      <w:r w:rsidRPr="0086070B">
        <w:rPr>
          <w:rFonts w:ascii="Times New Roman" w:eastAsiaTheme="minorEastAsia" w:hAnsi="Times New Roman" w:cs="Times New Roman"/>
          <w:sz w:val="24"/>
          <w:szCs w:val="24"/>
        </w:rPr>
        <w:t>знаменатель рассматривается как сумма (разность) и умножается на неполный квадрат разности (суммы), чтобы получить сумму (разность). На тот же множитель умножается и числитель.</w:t>
      </w:r>
    </w:p>
    <w:p w:rsidR="002E2ADC" w:rsidRPr="0086070B" w:rsidRDefault="002E2ADC" w:rsidP="002E2ADC">
      <w:pPr>
        <w:spacing w:line="240" w:lineRule="atLeast"/>
        <w:ind w:firstLine="709"/>
        <w:jc w:val="both"/>
        <w:rPr>
          <w:rFonts w:ascii="Times New Roman" w:hAnsi="Times New Roman" w:cs="Times New Roman"/>
          <w:sz w:val="24"/>
          <w:szCs w:val="24"/>
        </w:rPr>
      </w:pPr>
      <w:bookmarkStart w:id="0" w:name="_GoBack"/>
      <w:bookmarkEnd w:id="0"/>
    </w:p>
    <w:sectPr w:rsidR="002E2ADC" w:rsidRPr="0086070B" w:rsidSect="00A73874">
      <w:pgSz w:w="11906" w:h="16838"/>
      <w:pgMar w:top="284"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11552"/>
    <w:multiLevelType w:val="hybridMultilevel"/>
    <w:tmpl w:val="4790C324"/>
    <w:lvl w:ilvl="0" w:tplc="39F6E79E">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11D3999"/>
    <w:multiLevelType w:val="hybridMultilevel"/>
    <w:tmpl w:val="68ECB20E"/>
    <w:lvl w:ilvl="0" w:tplc="74E054A8">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EC64294"/>
    <w:multiLevelType w:val="hybridMultilevel"/>
    <w:tmpl w:val="A0682D12"/>
    <w:lvl w:ilvl="0" w:tplc="CF5EF828">
      <w:start w:val="1"/>
      <w:numFmt w:val="decimal"/>
      <w:lvlText w:val="%1)"/>
      <w:lvlJc w:val="left"/>
      <w:pPr>
        <w:ind w:left="1069" w:hanging="360"/>
      </w:pPr>
      <w:rPr>
        <w:rFonts w:eastAsiaTheme="minorHAns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2"/>
  </w:compat>
  <w:rsids>
    <w:rsidRoot w:val="00A73874"/>
    <w:rsid w:val="000065AA"/>
    <w:rsid w:val="001735C7"/>
    <w:rsid w:val="0023199B"/>
    <w:rsid w:val="00263BA1"/>
    <w:rsid w:val="002E2ADC"/>
    <w:rsid w:val="00470DFC"/>
    <w:rsid w:val="00487745"/>
    <w:rsid w:val="004A2A60"/>
    <w:rsid w:val="004B0167"/>
    <w:rsid w:val="006953FB"/>
    <w:rsid w:val="008514C8"/>
    <w:rsid w:val="0086070B"/>
    <w:rsid w:val="008B3F98"/>
    <w:rsid w:val="00A73874"/>
    <w:rsid w:val="00AC6843"/>
    <w:rsid w:val="00B6079B"/>
    <w:rsid w:val="00B94DF9"/>
    <w:rsid w:val="00DA3906"/>
    <w:rsid w:val="00F50C34"/>
    <w:rsid w:val="00F945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onnector" idref="#_x0000_s1041"/>
        <o:r id="V:Rule2" type="connector" idref="#_x0000_s1042"/>
        <o:r id="V:Rule3" type="connector" idref="#_x0000_s1036"/>
        <o:r id="V:Rule4" type="connector" idref="#_x0000_s1045"/>
        <o:r id="V:Rule5" type="connector" idref="#_x0000_s1043"/>
        <o:r id="V:Rule6" type="connector" idref="#_x0000_s1044"/>
        <o:r id="V:Rule7" type="connector" idref="#_x0000_s1047"/>
        <o:r id="V:Rule8" type="connector" idref="#_x0000_s1039"/>
        <o:r id="V:Rule9" type="connector" idref="#_x0000_s1040"/>
        <o:r id="V:Rule10" type="connector" idref="#_x0000_s103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3874"/>
  </w:style>
  <w:style w:type="paragraph" w:styleId="1">
    <w:name w:val="heading 1"/>
    <w:basedOn w:val="a"/>
    <w:next w:val="a"/>
    <w:link w:val="10"/>
    <w:uiPriority w:val="9"/>
    <w:qFormat/>
    <w:rsid w:val="002319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7387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A73874"/>
    <w:rPr>
      <w:rFonts w:ascii="Tahoma" w:hAnsi="Tahoma" w:cs="Tahoma"/>
      <w:sz w:val="16"/>
      <w:szCs w:val="16"/>
    </w:rPr>
  </w:style>
  <w:style w:type="character" w:styleId="a5">
    <w:name w:val="Placeholder Text"/>
    <w:basedOn w:val="a0"/>
    <w:uiPriority w:val="99"/>
    <w:semiHidden/>
    <w:rsid w:val="00A73874"/>
    <w:rPr>
      <w:color w:val="808080"/>
    </w:rPr>
  </w:style>
  <w:style w:type="character" w:customStyle="1" w:styleId="10">
    <w:name w:val="Заголовок 1 Знак"/>
    <w:basedOn w:val="a0"/>
    <w:link w:val="1"/>
    <w:uiPriority w:val="9"/>
    <w:rsid w:val="0023199B"/>
    <w:rPr>
      <w:rFonts w:asciiTheme="majorHAnsi" w:eastAsiaTheme="majorEastAsia" w:hAnsiTheme="majorHAnsi" w:cstheme="majorBidi"/>
      <w:b/>
      <w:bCs/>
      <w:color w:val="365F91" w:themeColor="accent1" w:themeShade="BF"/>
      <w:sz w:val="28"/>
      <w:szCs w:val="28"/>
    </w:rPr>
  </w:style>
  <w:style w:type="table" w:styleId="a6">
    <w:name w:val="Table Grid"/>
    <w:basedOn w:val="a1"/>
    <w:uiPriority w:val="59"/>
    <w:rsid w:val="002319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List Paragraph"/>
    <w:basedOn w:val="a"/>
    <w:uiPriority w:val="34"/>
    <w:qFormat/>
    <w:rsid w:val="00B94DF9"/>
    <w:pPr>
      <w:ind w:left="720"/>
      <w:contextualSpacing/>
    </w:pPr>
  </w:style>
  <w:style w:type="paragraph" w:styleId="a8">
    <w:name w:val="header"/>
    <w:basedOn w:val="a"/>
    <w:link w:val="a9"/>
    <w:uiPriority w:val="99"/>
    <w:unhideWhenUsed/>
    <w:rsid w:val="002E2AD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E2A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oleObject" Target="embeddings/oleObject43.bin"/><Relationship Id="rId16" Type="http://schemas.openxmlformats.org/officeDocument/2006/relationships/oleObject" Target="embeddings/oleObject5.bin"/><Relationship Id="rId107" Type="http://schemas.openxmlformats.org/officeDocument/2006/relationships/oleObject" Target="embeddings/oleObject52.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image" Target="media/image47.wmf"/><Relationship Id="rId5" Type="http://schemas.openxmlformats.org/officeDocument/2006/relationships/settings" Target="settings.xml"/><Relationship Id="rId90" Type="http://schemas.openxmlformats.org/officeDocument/2006/relationships/image" Target="media/image41.wmf"/><Relationship Id="rId95" Type="http://schemas.openxmlformats.org/officeDocument/2006/relationships/oleObject" Target="embeddings/oleObject46.bin"/><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0" Type="http://schemas.openxmlformats.org/officeDocument/2006/relationships/oleObject" Target="embeddings/oleObject37.bin"/><Relationship Id="rId85" Type="http://schemas.openxmlformats.org/officeDocument/2006/relationships/oleObject" Target="embeddings/oleObject41.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0.bin"/><Relationship Id="rId108" Type="http://schemas.openxmlformats.org/officeDocument/2006/relationships/image" Target="media/image50.w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oleObject" Target="embeddings/oleObject44.bin"/><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image" Target="media/image49.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oleObject" Target="embeddings/oleObject49.bin"/><Relationship Id="rId4" Type="http://schemas.microsoft.com/office/2007/relationships/stylesWithEffects" Target="stylesWithEffect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7.bin"/><Relationship Id="rId104" Type="http://schemas.openxmlformats.org/officeDocument/2006/relationships/image" Target="media/image48.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fontTable" Target="fontTable.xml"/><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6.wmf"/><Relationship Id="rId105" Type="http://schemas.openxmlformats.org/officeDocument/2006/relationships/oleObject" Target="embeddings/oleObject51.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5.bin"/><Relationship Id="rId98" Type="http://schemas.openxmlformats.org/officeDocument/2006/relationships/image" Target="media/image45.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EFD82-248F-4B28-8E4B-695553CD5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1214</Words>
  <Characters>6923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дом</Company>
  <LinksUpToDate>false</LinksUpToDate>
  <CharactersWithSpaces>8121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Admin</cp:lastModifiedBy>
  <cp:revision>6</cp:revision>
  <dcterms:created xsi:type="dcterms:W3CDTF">2011-07-18T16:39:00Z</dcterms:created>
  <dcterms:modified xsi:type="dcterms:W3CDTF">2015-06-17T11:01:00Z</dcterms:modified>
</cp:coreProperties>
</file>