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1AA" w:rsidRPr="00C46813" w:rsidRDefault="00636613" w:rsidP="0063661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813">
        <w:rPr>
          <w:rFonts w:ascii="Times New Roman" w:hAnsi="Times New Roman" w:cs="Times New Roman"/>
          <w:b/>
          <w:sz w:val="24"/>
          <w:szCs w:val="24"/>
        </w:rPr>
        <w:t>Занятия 7-8. Линейные уравнения, неравенства и их системы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i/>
          <w:sz w:val="24"/>
          <w:szCs w:val="24"/>
          <w:u w:val="thick"/>
        </w:rPr>
        <w:t>Уравнением</w:t>
      </w:r>
      <w:r w:rsidRPr="00C4681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sz w:val="24"/>
          <w:szCs w:val="24"/>
        </w:rPr>
        <w:t>называется равенство двух выражений с одной или несколькими переменными.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Уравнение с одной переменной имеет вид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1pt;height:16.3pt" o:ole="">
            <v:imagedata r:id="rId7" o:title=""/>
          </v:shape>
          <o:OLEObject Type="Embed" ProgID="Equation.DSMT4" ShapeID="_x0000_i1025" DrawAspect="Content" ObjectID="_1496055927" r:id="rId8"/>
        </w:object>
      </w:r>
      <w:r w:rsidRPr="00C46813">
        <w:rPr>
          <w:rFonts w:ascii="Times New Roman" w:hAnsi="Times New Roman" w:cs="Times New Roman"/>
          <w:i/>
          <w:sz w:val="24"/>
          <w:szCs w:val="24"/>
        </w:rPr>
        <w:t>,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где </w:t>
      </w: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026" type="#_x0000_t75" style="width:53.2pt;height:16.3pt" o:ole="">
            <v:imagedata r:id="rId9" o:title=""/>
          </v:shape>
          <o:OLEObject Type="Embed" ProgID="Equation.DSMT4" ShapeID="_x0000_i1026" DrawAspect="Content" ObjectID="_1496055928" r:id="rId10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– некоторые функции переменной </w:t>
      </w:r>
      <w:r w:rsidRPr="00C46813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27" type="#_x0000_t75" style="width:10pt;height:11.25pt" o:ole="">
            <v:imagedata r:id="rId11" o:title=""/>
          </v:shape>
          <o:OLEObject Type="Embed" ProgID="Equation.DSMT4" ShapeID="_x0000_i1027" DrawAspect="Content" ObjectID="_1496055929" r:id="rId12"/>
        </w:object>
      </w:r>
      <w:r w:rsidRPr="00C46813">
        <w:rPr>
          <w:rFonts w:ascii="Times New Roman" w:hAnsi="Times New Roman" w:cs="Times New Roman"/>
          <w:sz w:val="24"/>
          <w:szCs w:val="24"/>
        </w:rPr>
        <w:t>.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i/>
          <w:sz w:val="24"/>
          <w:szCs w:val="24"/>
          <w:u w:val="thick"/>
        </w:rPr>
        <w:t>Корнем (решением)</w:t>
      </w:r>
      <w:r w:rsidRPr="00C4681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sz w:val="24"/>
          <w:szCs w:val="24"/>
        </w:rPr>
        <w:t xml:space="preserve"> уравнения с одной переменной называется число </w:t>
      </w:r>
      <w:r w:rsidRPr="00C46813">
        <w:rPr>
          <w:rFonts w:ascii="Times New Roman" w:hAnsi="Times New Roman" w:cs="Times New Roman"/>
          <w:position w:val="-12"/>
          <w:sz w:val="24"/>
          <w:szCs w:val="24"/>
        </w:rPr>
        <w:object w:dxaOrig="260" w:dyaOrig="360">
          <v:shape id="_x0000_i1028" type="#_x0000_t75" style="width:13.15pt;height:18.15pt" o:ole="">
            <v:imagedata r:id="rId13" o:title=""/>
          </v:shape>
          <o:OLEObject Type="Embed" ProgID="Equation.DSMT4" ShapeID="_x0000_i1028" DrawAspect="Content" ObjectID="_1496055930" r:id="rId14"/>
        </w:object>
      </w:r>
      <w:r w:rsidRPr="00C46813">
        <w:rPr>
          <w:rFonts w:ascii="Times New Roman" w:hAnsi="Times New Roman" w:cs="Times New Roman"/>
          <w:sz w:val="24"/>
          <w:szCs w:val="24"/>
        </w:rPr>
        <w:t>, при подстановке которого в обе части уравнения получается верное числовое равенство.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i/>
          <w:sz w:val="24"/>
          <w:szCs w:val="24"/>
          <w:u w:val="thick"/>
        </w:rPr>
        <w:t>Решить уравнение</w:t>
      </w:r>
      <w:r w:rsidRPr="00C46813">
        <w:rPr>
          <w:rFonts w:ascii="Times New Roman" w:hAnsi="Times New Roman" w:cs="Times New Roman"/>
          <w:sz w:val="24"/>
          <w:szCs w:val="24"/>
        </w:rPr>
        <w:t xml:space="preserve"> – значит найти все его корни или доказать, что их нет.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46813">
        <w:rPr>
          <w:rFonts w:ascii="Times New Roman" w:hAnsi="Times New Roman" w:cs="Times New Roman"/>
          <w:i/>
          <w:sz w:val="24"/>
          <w:szCs w:val="24"/>
          <w:u w:val="thick"/>
        </w:rPr>
        <w:t>ОДЗ уравнения</w:t>
      </w:r>
      <w:r w:rsidRPr="00C46813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sz w:val="24"/>
          <w:szCs w:val="24"/>
        </w:rPr>
        <w:t xml:space="preserve">(или ОДЗ переменной) – множество значений переменной </w:t>
      </w:r>
      <w:r w:rsidRPr="00C46813">
        <w:rPr>
          <w:rFonts w:ascii="Times New Roman" w:hAnsi="Times New Roman" w:cs="Times New Roman"/>
          <w:i/>
          <w:sz w:val="24"/>
          <w:szCs w:val="24"/>
        </w:rPr>
        <w:t xml:space="preserve">х, </w:t>
      </w:r>
      <w:r w:rsidRPr="00C46813">
        <w:rPr>
          <w:rFonts w:ascii="Times New Roman" w:hAnsi="Times New Roman" w:cs="Times New Roman"/>
          <w:sz w:val="24"/>
          <w:szCs w:val="24"/>
        </w:rPr>
        <w:t xml:space="preserve">при которых определены функции </w:t>
      </w: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029" type="#_x0000_t75" style="width:53.2pt;height:16.3pt" o:ole="">
            <v:imagedata r:id="rId15" o:title=""/>
          </v:shape>
          <o:OLEObject Type="Embed" ProgID="Equation.DSMT4" ShapeID="_x0000_i1029" DrawAspect="Content" ObjectID="_1496055931" r:id="rId16"/>
        </w:object>
      </w:r>
      <w:r w:rsidRPr="00C46813">
        <w:rPr>
          <w:rFonts w:ascii="Times New Roman" w:hAnsi="Times New Roman" w:cs="Times New Roman"/>
          <w:i/>
          <w:sz w:val="24"/>
          <w:szCs w:val="24"/>
        </w:rPr>
        <w:t>.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Равносильные уравнения – уравнения, имеющие одни и те же корни, а также уравнения, не имеющие корней.</w:t>
      </w:r>
    </w:p>
    <w:p w:rsidR="00636613" w:rsidRPr="00C46813" w:rsidRDefault="00636613" w:rsidP="00636613">
      <w:pPr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Теоремы о </w:t>
      </w:r>
      <w:r w:rsidR="003E383B"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t>равносильности</w:t>
      </w:r>
      <w:r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уравнений</w:t>
      </w:r>
    </w:p>
    <w:p w:rsidR="00636613" w:rsidRPr="00C46813" w:rsidRDefault="00636613" w:rsidP="00636613">
      <w:pPr>
        <w:pStyle w:val="a3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Если обе части уравнения умножить или разделить на одно и то же число, отличное от 0, то получится уравнение, равносильное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данному</w:t>
      </w:r>
      <w:proofErr w:type="gramEnd"/>
    </w:p>
    <w:p w:rsidR="00636613" w:rsidRPr="00C46813" w:rsidRDefault="00636613" w:rsidP="00636613">
      <w:pPr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2460" w:dyaOrig="320">
          <v:shape id="_x0000_i1030" type="#_x0000_t75" style="width:122.7pt;height:16.3pt" o:ole="">
            <v:imagedata r:id="rId17" o:title=""/>
          </v:shape>
          <o:OLEObject Type="Embed" ProgID="Equation.DSMT4" ShapeID="_x0000_i1030" DrawAspect="Content" ObjectID="_1496055932" r:id="rId18"/>
        </w:object>
      </w:r>
    </w:p>
    <w:p w:rsidR="00636613" w:rsidRPr="00C46813" w:rsidRDefault="00636613" w:rsidP="00636613">
      <w:pPr>
        <w:pStyle w:val="a3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Если к обеим частям уравнения прибавить или отнять одно и то же число, то получиться уравнение, равносильное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данному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>.</w:t>
      </w:r>
    </w:p>
    <w:p w:rsidR="00636613" w:rsidRPr="00C46813" w:rsidRDefault="00636613" w:rsidP="00636613">
      <w:pPr>
        <w:pStyle w:val="a3"/>
        <w:numPr>
          <w:ilvl w:val="0"/>
          <w:numId w:val="1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Если из одной части уравнение перенести слагаемое в другую часть с противоположным знаком, то получиться уравнение, равносильное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данному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>.</w:t>
      </w:r>
    </w:p>
    <w:p w:rsidR="00636613" w:rsidRPr="00C46813" w:rsidRDefault="00636613" w:rsidP="00636613">
      <w:pPr>
        <w:pStyle w:val="a3"/>
        <w:ind w:left="0"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position w:val="-14"/>
          <w:sz w:val="24"/>
          <w:szCs w:val="24"/>
        </w:rPr>
        <w:object w:dxaOrig="4020" w:dyaOrig="400">
          <v:shape id="_x0000_i1031" type="#_x0000_t75" style="width:200.95pt;height:20.05pt" o:ole="">
            <v:imagedata r:id="rId19" o:title=""/>
          </v:shape>
          <o:OLEObject Type="Embed" ProgID="Equation.DSMT4" ShapeID="_x0000_i1031" DrawAspect="Content" ObjectID="_1496055933" r:id="rId20"/>
        </w:object>
      </w:r>
    </w:p>
    <w:p w:rsidR="00636613" w:rsidRPr="00C46813" w:rsidRDefault="00636613" w:rsidP="00636613">
      <w:pPr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t>Линейные уравнения</w:t>
      </w:r>
    </w:p>
    <w:p w:rsidR="00636613" w:rsidRPr="00C46813" w:rsidRDefault="003E383B" w:rsidP="00636613">
      <w:pPr>
        <w:ind w:firstLine="426"/>
        <w:rPr>
          <w:rFonts w:ascii="Times New Roman" w:hAnsi="Times New Roman" w:cs="Times New Roman"/>
          <w:i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Линейные уравнения – это у</w:t>
      </w:r>
      <w:r w:rsidR="00636613" w:rsidRPr="00C46813">
        <w:rPr>
          <w:rFonts w:ascii="Times New Roman" w:hAnsi="Times New Roman" w:cs="Times New Roman"/>
          <w:sz w:val="24"/>
          <w:szCs w:val="24"/>
        </w:rPr>
        <w:t xml:space="preserve">равнения вида </w:t>
      </w:r>
      <w:r w:rsidR="00636613" w:rsidRPr="00C46813">
        <w:rPr>
          <w:rFonts w:ascii="Times New Roman" w:hAnsi="Times New Roman" w:cs="Times New Roman"/>
          <w:i/>
          <w:sz w:val="24"/>
          <w:szCs w:val="24"/>
          <w:lang w:val="en-US"/>
        </w:rPr>
        <w:t>ax</w:t>
      </w:r>
      <w:r w:rsidR="00636613" w:rsidRPr="00C46813">
        <w:rPr>
          <w:rFonts w:ascii="Times New Roman" w:hAnsi="Times New Roman" w:cs="Times New Roman"/>
          <w:i/>
          <w:sz w:val="24"/>
          <w:szCs w:val="24"/>
        </w:rPr>
        <w:t>+</w:t>
      </w:r>
      <w:r w:rsidR="00636613" w:rsidRPr="00C46813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r w:rsidR="00636613" w:rsidRPr="00C46813">
        <w:rPr>
          <w:rFonts w:ascii="Times New Roman" w:hAnsi="Times New Roman" w:cs="Times New Roman"/>
          <w:i/>
          <w:sz w:val="24"/>
          <w:szCs w:val="24"/>
        </w:rPr>
        <w:t xml:space="preserve">=0, </w:t>
      </w:r>
      <w:r w:rsidR="00636613" w:rsidRPr="00C46813">
        <w:rPr>
          <w:rFonts w:ascii="Times New Roman" w:hAnsi="Times New Roman" w:cs="Times New Roman"/>
          <w:sz w:val="24"/>
          <w:szCs w:val="24"/>
        </w:rPr>
        <w:t xml:space="preserve">где </w:t>
      </w: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800" w:dyaOrig="320">
          <v:shape id="_x0000_i1032" type="#_x0000_t75" style="width:40.05pt;height:16.3pt" o:ole="">
            <v:imagedata r:id="rId21" o:title=""/>
          </v:shape>
          <o:OLEObject Type="Embed" ProgID="Equation.DSMT4" ShapeID="_x0000_i1032" DrawAspect="Content" ObjectID="_1496055934" r:id="rId22"/>
        </w:object>
      </w:r>
      <w:r w:rsidRPr="00C4681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36613" w:rsidRPr="00C46813" w:rsidRDefault="00636613" w:rsidP="00636613">
      <w:pPr>
        <w:ind w:right="-483" w:firstLine="426"/>
        <w:outlineLvl w:val="0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Если </w:t>
      </w:r>
      <w:r w:rsidR="003E383B" w:rsidRPr="00C46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33" type="#_x0000_t75" style="width:28.15pt;height:13.75pt" o:ole="">
            <v:imagedata r:id="rId23" o:title=""/>
          </v:shape>
          <o:OLEObject Type="Embed" ProgID="Equation.DSMT4" ShapeID="_x0000_i1033" DrawAspect="Content" ObjectID="_1496055935" r:id="rId24"/>
        </w:object>
      </w:r>
      <w:r w:rsidRPr="00C46813">
        <w:rPr>
          <w:rFonts w:ascii="Times New Roman" w:hAnsi="Times New Roman" w:cs="Times New Roman"/>
          <w:sz w:val="24"/>
          <w:szCs w:val="24"/>
        </w:rPr>
        <w:t>, то линейное уравн</w:t>
      </w:r>
      <w:r w:rsidR="003E383B" w:rsidRPr="00C46813">
        <w:rPr>
          <w:rFonts w:ascii="Times New Roman" w:hAnsi="Times New Roman" w:cs="Times New Roman"/>
          <w:sz w:val="24"/>
          <w:szCs w:val="24"/>
        </w:rPr>
        <w:t xml:space="preserve">ение имеет единственный корень </w:t>
      </w:r>
      <w:r w:rsidR="003E383B" w:rsidRPr="00C46813">
        <w:rPr>
          <w:rFonts w:ascii="Times New Roman" w:hAnsi="Times New Roman" w:cs="Times New Roman"/>
          <w:position w:val="-24"/>
          <w:sz w:val="24"/>
          <w:szCs w:val="24"/>
        </w:rPr>
        <w:object w:dxaOrig="760" w:dyaOrig="620">
          <v:shape id="_x0000_i1034" type="#_x0000_t75" style="width:38.2pt;height:31.3pt" o:ole="">
            <v:imagedata r:id="rId25" o:title=""/>
          </v:shape>
          <o:OLEObject Type="Embed" ProgID="Equation.DSMT4" ShapeID="_x0000_i1034" DrawAspect="Content" ObjectID="_1496055936" r:id="rId26"/>
        </w:object>
      </w:r>
      <w:r w:rsidRPr="00C46813">
        <w:rPr>
          <w:rFonts w:ascii="Times New Roman" w:hAnsi="Times New Roman" w:cs="Times New Roman"/>
          <w:sz w:val="24"/>
          <w:szCs w:val="24"/>
        </w:rPr>
        <w:t>.</w:t>
      </w:r>
    </w:p>
    <w:p w:rsidR="00636613" w:rsidRPr="00C46813" w:rsidRDefault="00636613" w:rsidP="00636613">
      <w:pPr>
        <w:ind w:right="-483" w:firstLine="426"/>
        <w:outlineLvl w:val="0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Если </w:t>
      </w:r>
      <w:r w:rsidR="003E383B" w:rsidRPr="00C46813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035" type="#_x0000_t75" style="width:55.7pt;height:16.3pt" o:ole="">
            <v:imagedata r:id="rId27" o:title=""/>
          </v:shape>
          <o:OLEObject Type="Embed" ProgID="Equation.DSMT4" ShapeID="_x0000_i1035" DrawAspect="Content" ObjectID="_1496055937" r:id="rId28"/>
        </w:object>
      </w:r>
      <w:r w:rsidRPr="00C46813">
        <w:rPr>
          <w:rFonts w:ascii="Times New Roman" w:hAnsi="Times New Roman" w:cs="Times New Roman"/>
          <w:sz w:val="24"/>
          <w:szCs w:val="24"/>
        </w:rPr>
        <w:t>, то линейное уравнение решений не имеет.</w:t>
      </w:r>
    </w:p>
    <w:p w:rsidR="00636613" w:rsidRPr="00C46813" w:rsidRDefault="00636613" w:rsidP="00636613">
      <w:pPr>
        <w:ind w:right="-483" w:firstLine="426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Если </w:t>
      </w:r>
      <w:r w:rsidR="003E383B" w:rsidRPr="00C46813">
        <w:rPr>
          <w:rFonts w:ascii="Times New Roman" w:hAnsi="Times New Roman" w:cs="Times New Roman"/>
          <w:position w:val="-10"/>
          <w:sz w:val="24"/>
          <w:szCs w:val="24"/>
        </w:rPr>
        <w:object w:dxaOrig="1120" w:dyaOrig="320">
          <v:shape id="_x0000_i1036" type="#_x0000_t75" style="width:55.7pt;height:16.3pt" o:ole="">
            <v:imagedata r:id="rId29" o:title=""/>
          </v:shape>
          <o:OLEObject Type="Embed" ProgID="Equation.DSMT4" ShapeID="_x0000_i1036" DrawAspect="Content" ObjectID="_1496055938" r:id="rId30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, то, переписав исходное уравнение в виде </w:t>
      </w:r>
      <w:r w:rsidR="003E383B" w:rsidRPr="00C46813">
        <w:rPr>
          <w:rFonts w:ascii="Times New Roman" w:hAnsi="Times New Roman" w:cs="Times New Roman"/>
          <w:position w:val="-6"/>
          <w:sz w:val="24"/>
          <w:szCs w:val="24"/>
        </w:rPr>
        <w:object w:dxaOrig="800" w:dyaOrig="279">
          <v:shape id="_x0000_i1037" type="#_x0000_t75" style="width:40.05pt;height:13.75pt" o:ole="">
            <v:imagedata r:id="rId31" o:title=""/>
          </v:shape>
          <o:OLEObject Type="Embed" ProgID="Equation.DSMT4" ShapeID="_x0000_i1037" DrawAspect="Content" ObjectID="_1496055939" r:id="rId32"/>
        </w:object>
      </w:r>
      <w:r w:rsidR="003E383B" w:rsidRPr="00C46813">
        <w:rPr>
          <w:rFonts w:ascii="Times New Roman" w:hAnsi="Times New Roman" w:cs="Times New Roman"/>
          <w:sz w:val="24"/>
          <w:szCs w:val="24"/>
        </w:rPr>
        <w:t xml:space="preserve">, легко видеть, </w:t>
      </w:r>
      <w:r w:rsidRPr="00C46813">
        <w:rPr>
          <w:rFonts w:ascii="Times New Roman" w:hAnsi="Times New Roman" w:cs="Times New Roman"/>
          <w:sz w:val="24"/>
          <w:szCs w:val="24"/>
        </w:rPr>
        <w:t xml:space="preserve">что любое </w:t>
      </w:r>
      <w:r w:rsidR="003E383B" w:rsidRPr="00C46813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38" type="#_x0000_t75" style="width:10pt;height:11.25pt" o:ole="">
            <v:imagedata r:id="rId33" o:title=""/>
          </v:shape>
          <o:OLEObject Type="Embed" ProgID="Equation.DSMT4" ShapeID="_x0000_i1038" DrawAspect="Content" ObjectID="_1496055940" r:id="rId34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является решением линейного уравнения.</w:t>
      </w:r>
    </w:p>
    <w:p w:rsidR="00636613" w:rsidRPr="00C46813" w:rsidRDefault="00636613" w:rsidP="00636613">
      <w:pPr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t>Линейные уравнения с параметром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b/>
          <w:i/>
          <w:sz w:val="24"/>
          <w:szCs w:val="24"/>
        </w:rPr>
        <w:t xml:space="preserve">Параметр </w:t>
      </w:r>
      <w:r w:rsidRPr="00C46813">
        <w:rPr>
          <w:rFonts w:ascii="Times New Roman" w:hAnsi="Times New Roman" w:cs="Times New Roman"/>
          <w:sz w:val="24"/>
          <w:szCs w:val="24"/>
        </w:rPr>
        <w:t>можно рассматривать как неизвестное, но фиксированное число.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Решить уравнение с параметром –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значит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 для каждого значения параметра найти решение данного уравнения.</w:t>
      </w:r>
    </w:p>
    <w:p w:rsidR="00636613" w:rsidRPr="00C46813" w:rsidRDefault="00636613" w:rsidP="00636613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  <w:u w:val="single"/>
        </w:rPr>
        <w:t>Пример:</w:t>
      </w:r>
      <w:r w:rsidR="003E383B"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sz w:val="24"/>
          <w:szCs w:val="24"/>
        </w:rPr>
        <w:t xml:space="preserve">При каких значениях параметра </w:t>
      </w:r>
      <w:r w:rsidR="003E383B" w:rsidRPr="00C46813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39" type="#_x0000_t75" style="width:10pt;height:11.25pt" o:ole="">
            <v:imagedata r:id="rId35" o:title=""/>
          </v:shape>
          <o:OLEObject Type="Embed" ProgID="Equation.DSMT4" ShapeID="_x0000_i1039" DrawAspect="Content" ObjectID="_1496055941" r:id="rId36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уравнения</w:t>
      </w:r>
      <w:r w:rsidR="003E383B"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="00395703" w:rsidRPr="00C46813">
        <w:rPr>
          <w:rFonts w:ascii="Times New Roman" w:hAnsi="Times New Roman" w:cs="Times New Roman"/>
          <w:position w:val="-14"/>
          <w:sz w:val="24"/>
          <w:szCs w:val="24"/>
        </w:rPr>
        <w:object w:dxaOrig="1960" w:dyaOrig="400">
          <v:shape id="_x0000_i1040" type="#_x0000_t75" style="width:98.3pt;height:20.05pt" o:ole="">
            <v:imagedata r:id="rId37" o:title=""/>
          </v:shape>
          <o:OLEObject Type="Embed" ProgID="Equation.DSMT4" ShapeID="_x0000_i1040" DrawAspect="Content" ObjectID="_1496055942" r:id="rId38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="003E383B" w:rsidRPr="00C46813">
        <w:rPr>
          <w:rFonts w:ascii="Times New Roman" w:hAnsi="Times New Roman" w:cs="Times New Roman"/>
          <w:sz w:val="24"/>
          <w:szCs w:val="24"/>
        </w:rPr>
        <w:t xml:space="preserve">и </w:t>
      </w:r>
      <w:r w:rsidR="00395703" w:rsidRPr="00C46813">
        <w:rPr>
          <w:rFonts w:ascii="Times New Roman" w:hAnsi="Times New Roman" w:cs="Times New Roman"/>
          <w:position w:val="-14"/>
          <w:sz w:val="24"/>
          <w:szCs w:val="24"/>
        </w:rPr>
        <w:object w:dxaOrig="2040" w:dyaOrig="400">
          <v:shape id="_x0000_i1041" type="#_x0000_t75" style="width:102.05pt;height:20.05pt" o:ole="">
            <v:imagedata r:id="rId39" o:title=""/>
          </v:shape>
          <o:OLEObject Type="Embed" ProgID="Equation.DSMT4" ShapeID="_x0000_i1041" DrawAspect="Content" ObjectID="_1496055943" r:id="rId40"/>
        </w:object>
      </w:r>
      <w:r w:rsidR="003E383B"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sz w:val="24"/>
          <w:szCs w:val="24"/>
        </w:rPr>
        <w:t>равносильны?</w:t>
      </w:r>
    </w:p>
    <w:p w:rsidR="003E383B" w:rsidRPr="00C46813" w:rsidRDefault="00A73F75" w:rsidP="00395703">
      <w:pPr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position w:val="-98"/>
          <w:sz w:val="24"/>
          <w:szCs w:val="24"/>
        </w:rPr>
        <w:object w:dxaOrig="7740" w:dyaOrig="2079">
          <v:shape id="_x0000_i1042" type="#_x0000_t75" style="width:386.9pt;height:103.95pt" o:ole="">
            <v:imagedata r:id="rId41" o:title=""/>
          </v:shape>
          <o:OLEObject Type="Embed" ProgID="Equation.DSMT4" ShapeID="_x0000_i1042" DrawAspect="Content" ObjectID="_1496055944" r:id="rId42"/>
        </w:objec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Значит,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position w:val="-6"/>
          <w:sz w:val="24"/>
          <w:szCs w:val="24"/>
        </w:rPr>
        <w:object w:dxaOrig="520" w:dyaOrig="279">
          <v:shape id="_x0000_i1043" type="#_x0000_t75" style="width:26.3pt;height:13.75pt" o:ole="">
            <v:imagedata r:id="rId43" o:title=""/>
          </v:shape>
          <o:OLEObject Type="Embed" ProgID="Equation.DSMT4" ShapeID="_x0000_i1043" DrawAspect="Content" ObjectID="_1496055945" r:id="rId44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оба уравнения не имеют корней, т.е. равносильны.</w: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Ответ: 1.</w:t>
      </w:r>
    </w:p>
    <w:p w:rsidR="00480648" w:rsidRPr="00C46813" w:rsidRDefault="00480648" w:rsidP="00480648">
      <w:pPr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t>Системы линейных уравнений</w:t>
      </w:r>
    </w:p>
    <w:p w:rsidR="00480648" w:rsidRPr="00C46813" w:rsidRDefault="00480648" w:rsidP="00480648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Общий вид системы двух уравнений с двумя переменными:</w:t>
      </w:r>
    </w:p>
    <w:p w:rsidR="00480648" w:rsidRPr="00C46813" w:rsidRDefault="00480648" w:rsidP="00480648">
      <w:pPr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position w:val="-36"/>
          <w:sz w:val="24"/>
          <w:szCs w:val="24"/>
        </w:rPr>
        <w:object w:dxaOrig="2079" w:dyaOrig="840">
          <v:shape id="_x0000_i1044" type="#_x0000_t75" style="width:103.95pt;height:41.95pt" o:ole="">
            <v:imagedata r:id="rId45" o:title=""/>
          </v:shape>
          <o:OLEObject Type="Embed" ProgID="Equation.DSMT4" ShapeID="_x0000_i1044" DrawAspect="Content" ObjectID="_1496055946" r:id="rId46"/>
        </w:object>
      </w:r>
    </w:p>
    <w:p w:rsidR="00480648" w:rsidRPr="00C46813" w:rsidRDefault="00480648" w:rsidP="00480648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Решением системы двух уравнений с двумя переменными называется пара чисел </w:t>
      </w:r>
      <w:r w:rsidRPr="00C46813">
        <w:rPr>
          <w:rFonts w:ascii="Times New Roman" w:hAnsi="Times New Roman" w:cs="Times New Roman"/>
          <w:position w:val="-14"/>
          <w:sz w:val="24"/>
          <w:szCs w:val="24"/>
        </w:rPr>
        <w:object w:dxaOrig="780" w:dyaOrig="400">
          <v:shape id="_x0000_i1045" type="#_x0000_t75" style="width:38.8pt;height:20.05pt" o:ole="">
            <v:imagedata r:id="rId47" o:title=""/>
          </v:shape>
          <o:OLEObject Type="Embed" ProgID="Equation.DSMT4" ShapeID="_x0000_i1045" DrawAspect="Content" ObjectID="_1496055947" r:id="rId48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, при подстановке которых вместо соответствующих переменных </w:t>
      </w: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420" w:dyaOrig="260">
          <v:shape id="_x0000_i1046" type="#_x0000_t75" style="width:21.3pt;height:13.15pt" o:ole="">
            <v:imagedata r:id="rId49" o:title=""/>
          </v:shape>
          <o:OLEObject Type="Embed" ProgID="Equation.DSMT4" ShapeID="_x0000_i1046" DrawAspect="Content" ObjectID="_1496055948" r:id="rId50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оба уравнения системы обращаются в верные числовые равенства.</w:t>
      </w:r>
    </w:p>
    <w:p w:rsidR="00480648" w:rsidRPr="00C46813" w:rsidRDefault="00480648" w:rsidP="00480648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Решить систему уравнений – значит найти все ее решения или доказать, что решений нет.</w:t>
      </w:r>
      <w:r w:rsidR="00E740C3"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sz w:val="24"/>
          <w:szCs w:val="24"/>
        </w:rPr>
        <w:t>Равносильными называются системы, множества решений которых совпадают.</w:t>
      </w:r>
    </w:p>
    <w:p w:rsidR="00480648" w:rsidRPr="00C46813" w:rsidRDefault="00480648" w:rsidP="00480648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6813">
        <w:rPr>
          <w:rFonts w:ascii="Times New Roman" w:hAnsi="Times New Roman" w:cs="Times New Roman"/>
          <w:b/>
          <w:sz w:val="24"/>
          <w:szCs w:val="24"/>
        </w:rPr>
        <w:t>Теоремы о равносильности систем уравнений.</w:t>
      </w:r>
    </w:p>
    <w:p w:rsidR="00480648" w:rsidRPr="00C46813" w:rsidRDefault="00480648" w:rsidP="00480648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1.Пусть дана система уравнений с двумя переменными. Если одно уравнение системы оставить без изменений, а второе уравнение заменить равносильным, то полученная система будет равносильна заданной.</w:t>
      </w:r>
    </w:p>
    <w:p w:rsidR="00480648" w:rsidRPr="00C46813" w:rsidRDefault="00480648" w:rsidP="00480648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2.Пусть дана система двух уравнений с двумя переменными. Если одно уравнение системы оставить без изменений, а второе заменить суммой или разностью обоих уравнений системы, то полученная система будет равносильна заданной. </w:t>
      </w:r>
    </w:p>
    <w:p w:rsidR="00480648" w:rsidRPr="00C46813" w:rsidRDefault="00480648" w:rsidP="00480648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3.Если обе части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уравнения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position w:val="-14"/>
          <w:sz w:val="24"/>
          <w:szCs w:val="24"/>
        </w:rPr>
        <w:object w:dxaOrig="1880" w:dyaOrig="400">
          <v:shape id="_x0000_i1047" type="#_x0000_t75" style="width:93.9pt;height:20.05pt" o:ole="">
            <v:imagedata r:id="rId51" o:title=""/>
          </v:shape>
          <o:OLEObject Type="Embed" ProgID="Equation.DSMT4" ShapeID="_x0000_i1047" DrawAspect="Content" ObjectID="_1496055949" r:id="rId52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ни при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каких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 </w:t>
      </w: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420" w:dyaOrig="260">
          <v:shape id="_x0000_i1048" type="#_x0000_t75" style="width:21.3pt;height:13.15pt" o:ole="">
            <v:imagedata r:id="rId53" o:title=""/>
          </v:shape>
          <o:OLEObject Type="Embed" ProgID="Equation.DSMT4" ShapeID="_x0000_i1048" DrawAspect="Content" ObjectID="_1496055950" r:id="rId54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одновременно не обращаются в нуль, то системы равносильны.</w:t>
      </w:r>
    </w:p>
    <w:p w:rsidR="00480648" w:rsidRPr="00C46813" w:rsidRDefault="00480648" w:rsidP="00CB7927">
      <w:pPr>
        <w:jc w:val="center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position w:val="-156"/>
          <w:sz w:val="24"/>
          <w:szCs w:val="24"/>
        </w:rPr>
        <w:object w:dxaOrig="3680" w:dyaOrig="2880">
          <v:shape id="_x0000_i1049" type="#_x0000_t75" style="width:184.05pt;height:2in" o:ole="">
            <v:imagedata r:id="rId55" o:title=""/>
          </v:shape>
          <o:OLEObject Type="Embed" ProgID="Equation.DSMT4" ShapeID="_x0000_i1049" DrawAspect="Content" ObjectID="_1496055951" r:id="rId56"/>
        </w:object>
      </w:r>
    </w:p>
    <w:p w:rsidR="00CB7927" w:rsidRPr="00C46813" w:rsidRDefault="00CB7927" w:rsidP="00CB7927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Система уравнений вида </w:t>
      </w:r>
      <w:r w:rsidRPr="00C46813">
        <w:rPr>
          <w:rFonts w:ascii="Times New Roman" w:hAnsi="Times New Roman" w:cs="Times New Roman"/>
          <w:position w:val="-32"/>
          <w:sz w:val="24"/>
          <w:szCs w:val="24"/>
        </w:rPr>
        <w:object w:dxaOrig="1500" w:dyaOrig="760">
          <v:shape id="_x0000_i1050" type="#_x0000_t75" style="width:75.15pt;height:38.2pt" o:ole="">
            <v:imagedata r:id="rId57" o:title=""/>
          </v:shape>
          <o:OLEObject Type="Embed" ProgID="Equation.DSMT4" ShapeID="_x0000_i1050" DrawAspect="Content" ObjectID="_1496055952" r:id="rId58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называется системой линейных уравнений с двумя переменными. Если </w:t>
      </w:r>
      <w:r w:rsidRPr="00C46813">
        <w:rPr>
          <w:rFonts w:ascii="Times New Roman" w:hAnsi="Times New Roman" w:cs="Times New Roman"/>
          <w:position w:val="-12"/>
          <w:sz w:val="24"/>
          <w:szCs w:val="24"/>
        </w:rPr>
        <w:object w:dxaOrig="220" w:dyaOrig="360">
          <v:shape id="_x0000_i1051" type="#_x0000_t75" style="width:11.25pt;height:18.15pt" o:ole="">
            <v:imagedata r:id="rId59" o:title=""/>
          </v:shape>
          <o:OLEObject Type="Embed" ProgID="Equation.DSMT4" ShapeID="_x0000_i1051" DrawAspect="Content" ObjectID="_1496055953" r:id="rId60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и </w:t>
      </w:r>
      <w:r w:rsidRPr="00C46813">
        <w:rPr>
          <w:rFonts w:ascii="Times New Roman" w:hAnsi="Times New Roman" w:cs="Times New Roman"/>
          <w:position w:val="-12"/>
          <w:sz w:val="24"/>
          <w:szCs w:val="24"/>
        </w:rPr>
        <w:object w:dxaOrig="240" w:dyaOrig="360">
          <v:shape id="_x0000_i1052" type="#_x0000_t75" style="width:11.9pt;height:18.15pt" o:ole="">
            <v:imagedata r:id="rId61" o:title=""/>
          </v:shape>
          <o:OLEObject Type="Embed" ProgID="Equation.DSMT4" ShapeID="_x0000_i1052" DrawAspect="Content" ObjectID="_1496055954" r:id="rId62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равны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 нулю</w:t>
      </w:r>
      <w:r w:rsidR="00E740C3" w:rsidRPr="00C46813">
        <w:rPr>
          <w:rFonts w:ascii="Times New Roman" w:hAnsi="Times New Roman" w:cs="Times New Roman"/>
          <w:sz w:val="24"/>
          <w:szCs w:val="24"/>
        </w:rPr>
        <w:t>, то</w:t>
      </w:r>
      <w:r w:rsidRPr="00C46813">
        <w:rPr>
          <w:rFonts w:ascii="Times New Roman" w:hAnsi="Times New Roman" w:cs="Times New Roman"/>
          <w:sz w:val="24"/>
          <w:szCs w:val="24"/>
        </w:rPr>
        <w:t xml:space="preserve"> система называется однородной, в противном случае система неоднородная.</w:t>
      </w:r>
    </w:p>
    <w:p w:rsidR="00CB7927" w:rsidRPr="00C46813" w:rsidRDefault="00CB7927" w:rsidP="00CB7927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lastRenderedPageBreak/>
        <w:t>Методы решения:</w:t>
      </w:r>
    </w:p>
    <w:p w:rsidR="00CB7927" w:rsidRPr="00C46813" w:rsidRDefault="00CB7927" w:rsidP="00CB7927">
      <w:pPr>
        <w:pStyle w:val="a3"/>
        <w:numPr>
          <w:ilvl w:val="0"/>
          <w:numId w:val="5"/>
        </w:numPr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  <w:u w:val="single"/>
        </w:rPr>
        <w:t>Метод подстановки</w:t>
      </w:r>
      <w:r w:rsidRPr="00C46813">
        <w:rPr>
          <w:rFonts w:ascii="Times New Roman" w:hAnsi="Times New Roman" w:cs="Times New Roman"/>
          <w:sz w:val="24"/>
          <w:szCs w:val="24"/>
        </w:rPr>
        <w:t>. Для решения системы необходимо:</w:t>
      </w:r>
    </w:p>
    <w:p w:rsidR="00CB7927" w:rsidRPr="00C46813" w:rsidRDefault="00CB7927" w:rsidP="00CB792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выразить одну переменную через другую из какого-либо уравнения системы;</w:t>
      </w:r>
    </w:p>
    <w:p w:rsidR="00CB7927" w:rsidRPr="00C46813" w:rsidRDefault="00CB7927" w:rsidP="00CB792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 подставить найденное выражение в другое уравнение системы – в результате получится одно уравнение с одной переменной;</w:t>
      </w:r>
    </w:p>
    <w:p w:rsidR="00CB7927" w:rsidRPr="00C46813" w:rsidRDefault="00CB7927" w:rsidP="00CB792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 найти корни этого уравнения, т.е. найти значения одной из переменных системы;</w:t>
      </w:r>
    </w:p>
    <w:p w:rsidR="00CB7927" w:rsidRPr="00C46813" w:rsidRDefault="00CB7927" w:rsidP="00CB792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 использовать найденное выражение одной переменной через другую (подстановку), чтобы найти соответствующие значения второй переменной.</w:t>
      </w:r>
    </w:p>
    <w:p w:rsidR="00CB7927" w:rsidRPr="00C46813" w:rsidRDefault="00CB7927" w:rsidP="00E740C3">
      <w:pPr>
        <w:pStyle w:val="a3"/>
        <w:numPr>
          <w:ilvl w:val="0"/>
          <w:numId w:val="5"/>
        </w:numPr>
        <w:ind w:hanging="295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  <w:u w:val="single"/>
        </w:rPr>
        <w:t>Метод сложения</w:t>
      </w:r>
      <w:r w:rsidRPr="00C46813">
        <w:rPr>
          <w:rFonts w:ascii="Times New Roman" w:hAnsi="Times New Roman" w:cs="Times New Roman"/>
          <w:sz w:val="24"/>
          <w:szCs w:val="24"/>
        </w:rPr>
        <w:t xml:space="preserve">. Для решения системы необходимо: </w:t>
      </w:r>
    </w:p>
    <w:p w:rsidR="00CB7927" w:rsidRPr="00C46813" w:rsidRDefault="00CB7927" w:rsidP="00CB7927">
      <w:pPr>
        <w:pStyle w:val="a3"/>
        <w:ind w:left="1572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1. Сложить </w:t>
      </w:r>
      <w:proofErr w:type="spellStart"/>
      <w:r w:rsidRPr="00C46813">
        <w:rPr>
          <w:rFonts w:ascii="Times New Roman" w:hAnsi="Times New Roman" w:cs="Times New Roman"/>
          <w:sz w:val="24"/>
          <w:szCs w:val="24"/>
        </w:rPr>
        <w:t>почленно</w:t>
      </w:r>
      <w:proofErr w:type="spellEnd"/>
      <w:r w:rsidRPr="00C46813">
        <w:rPr>
          <w:rFonts w:ascii="Times New Roman" w:hAnsi="Times New Roman" w:cs="Times New Roman"/>
          <w:sz w:val="24"/>
          <w:szCs w:val="24"/>
        </w:rPr>
        <w:t xml:space="preserve"> уравнения системы, умножив предварительно каждое из них на подходящее число так, чтобы в результате сложения получилось одно уравнение с одной переменной;</w:t>
      </w:r>
    </w:p>
    <w:p w:rsidR="00CB7927" w:rsidRPr="00C46813" w:rsidRDefault="00CB7927" w:rsidP="00CB7927">
      <w:pPr>
        <w:pStyle w:val="a3"/>
        <w:ind w:left="1572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2. Найти корни этого уравнения, т. е. найти значения одной из переменных системы;</w:t>
      </w:r>
    </w:p>
    <w:p w:rsidR="00CB7927" w:rsidRPr="00C46813" w:rsidRDefault="00CB7927" w:rsidP="00CB7927">
      <w:pPr>
        <w:pStyle w:val="a3"/>
        <w:ind w:left="1572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3. Подставить найденные значения одной из переменных в любое из уравнений системы; в результате снова получатся уравнения с одной переменной;</w:t>
      </w:r>
    </w:p>
    <w:p w:rsidR="00CB7927" w:rsidRDefault="00CB7927" w:rsidP="00CB7927">
      <w:pPr>
        <w:pStyle w:val="a3"/>
        <w:ind w:left="1572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4.Найти решение этих уравнений, т. е. найти соответствующие значения второго уравнения.</w:t>
      </w:r>
    </w:p>
    <w:p w:rsidR="00886C86" w:rsidRPr="00C46813" w:rsidRDefault="00886C86" w:rsidP="00886C8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6C86">
        <w:rPr>
          <w:rFonts w:ascii="Times New Roman" w:hAnsi="Times New Roman" w:cs="Times New Roman"/>
          <w:sz w:val="24"/>
          <w:szCs w:val="24"/>
          <w:u w:val="single"/>
        </w:rPr>
        <w:t>Метод замены переменн</w:t>
      </w:r>
      <w:r>
        <w:rPr>
          <w:rFonts w:ascii="Times New Roman" w:hAnsi="Times New Roman" w:cs="Times New Roman"/>
          <w:sz w:val="24"/>
          <w:szCs w:val="24"/>
          <w:u w:val="single"/>
        </w:rPr>
        <w:t>ых</w:t>
      </w:r>
      <w:r>
        <w:rPr>
          <w:rFonts w:ascii="Times New Roman" w:hAnsi="Times New Roman" w:cs="Times New Roman"/>
          <w:sz w:val="24"/>
          <w:szCs w:val="24"/>
        </w:rPr>
        <w:t>. Если в системе уравнений с двумя переменными есть одинаковые или подобные выражения, то можно эти выражения заменить, при этом решений новой системы упрощается.</w:t>
      </w:r>
    </w:p>
    <w:p w:rsidR="00CB7927" w:rsidRPr="00C46813" w:rsidRDefault="00E740C3" w:rsidP="00E740C3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  <w:u w:val="single"/>
        </w:rPr>
        <w:t>Графический метод</w:t>
      </w:r>
      <w:r w:rsidRPr="00C46813">
        <w:rPr>
          <w:rFonts w:ascii="Times New Roman" w:hAnsi="Times New Roman" w:cs="Times New Roman"/>
          <w:sz w:val="24"/>
          <w:szCs w:val="24"/>
        </w:rPr>
        <w:t>. Для решения системы необходимо построить графики соответствующих функций.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5396"/>
        <w:gridCol w:w="5396"/>
      </w:tblGrid>
      <w:tr w:rsidR="00E740C3" w:rsidRPr="00C46813" w:rsidTr="00E451AA">
        <w:tc>
          <w:tcPr>
            <w:tcW w:w="5396" w:type="dxa"/>
          </w:tcPr>
          <w:p w:rsidR="00E740C3" w:rsidRPr="00C46813" w:rsidRDefault="00E740C3" w:rsidP="00E74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Возможные случаи</w:t>
            </w:r>
          </w:p>
        </w:tc>
        <w:tc>
          <w:tcPr>
            <w:tcW w:w="5396" w:type="dxa"/>
          </w:tcPr>
          <w:p w:rsidR="00E740C3" w:rsidRPr="00C46813" w:rsidRDefault="00E740C3" w:rsidP="00E740C3">
            <w:pPr>
              <w:pStyle w:val="a3"/>
              <w:ind w:left="11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Графическая интерпретация</w:t>
            </w:r>
          </w:p>
        </w:tc>
      </w:tr>
      <w:tr w:rsidR="00E740C3" w:rsidRPr="00C46813" w:rsidTr="00E451AA">
        <w:tc>
          <w:tcPr>
            <w:tcW w:w="5396" w:type="dxa"/>
          </w:tcPr>
          <w:p w:rsidR="00E740C3" w:rsidRPr="00C46813" w:rsidRDefault="00E740C3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 xml:space="preserve">1.Коэффициенты при переменных в уравнениях не пропорциональны, т. е. </w:t>
            </w:r>
            <w:r w:rsidRPr="00C46813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040" w:dyaOrig="360">
                <v:shape id="_x0000_i1053" type="#_x0000_t75" style="width:51.95pt;height:18.15pt" o:ole="">
                  <v:imagedata r:id="rId63" o:title=""/>
                </v:shape>
                <o:OLEObject Type="Embed" ProgID="Equation.DSMT4" ShapeID="_x0000_i1053" DrawAspect="Content" ObjectID="_1496055955" r:id="rId64"/>
              </w:object>
            </w: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740C3" w:rsidRPr="00C46813" w:rsidRDefault="00E740C3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Система имеет единственное решение:</w:t>
            </w:r>
          </w:p>
          <w:p w:rsidR="00E740C3" w:rsidRPr="00C46813" w:rsidRDefault="00E740C3" w:rsidP="00E74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position w:val="-64"/>
                <w:sz w:val="24"/>
                <w:szCs w:val="24"/>
              </w:rPr>
              <w:object w:dxaOrig="1520" w:dyaOrig="1400">
                <v:shape id="_x0000_i1054" type="#_x0000_t75" style="width:75.75pt;height:70.1pt" o:ole="">
                  <v:imagedata r:id="rId65" o:title=""/>
                </v:shape>
                <o:OLEObject Type="Embed" ProgID="Equation.DSMT4" ShapeID="_x0000_i1054" DrawAspect="Content" ObjectID="_1496055956" r:id="rId66"/>
              </w:object>
            </w:r>
          </w:p>
          <w:p w:rsidR="00E740C3" w:rsidRPr="00C46813" w:rsidRDefault="00E740C3" w:rsidP="00E740C3">
            <w:pPr>
              <w:pStyle w:val="a3"/>
              <w:ind w:left="15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6" w:type="dxa"/>
          </w:tcPr>
          <w:p w:rsidR="00E740C3" w:rsidRPr="00C46813" w:rsidRDefault="00872B3D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group id="_x0000_s1062" style="position:absolute;left:0;text-align:left;margin-left:129.25pt;margin-top:12.55pt;width:135.4pt;height:78.75pt;z-index:251660288;mso-position-horizontal-relative:text;mso-position-vertical-relative:text" coordorigin="8234,13063" coordsize="3744,2441">
                  <v:line id="_x0000_s1063" style="position:absolute;flip:y" from="9655,13063" to="9655,15335">
                    <v:stroke endarrow="block"/>
                  </v:line>
                  <v:line id="_x0000_s1064" style="position:absolute" from="8234,14483" to="11358,14483">
                    <v:stroke endarrow="block"/>
                  </v:line>
                  <v:line id="_x0000_s1065" style="position:absolute;flip:x" from="9086,13631" to="10790,15335"/>
                  <v:line id="_x0000_s1066" style="position:absolute" from="9370,13915" to="11074,15051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67" type="#_x0000_t202" style="position:absolute;left:9086;top:13063;width:728;height:1094;mso-wrap-style:none" filled="f" stroked="f">
                    <v:textbox style="mso-next-textbox:#_x0000_s1067;mso-fit-shape-to-text:t">
                      <w:txbxContent>
                        <w:p w:rsidR="00E451AA" w:rsidRPr="00DC5ACC" w:rsidRDefault="00E451AA" w:rsidP="00E740C3">
                          <w:pPr>
                            <w:rPr>
                              <w:i/>
                              <w:lang w:val="en-US"/>
                            </w:rPr>
                          </w:pPr>
                          <w:r w:rsidRPr="00496465">
                            <w:rPr>
                              <w:position w:val="-10"/>
                            </w:rPr>
                            <w:object w:dxaOrig="220" w:dyaOrig="260">
                              <v:shape id="_x0000_i1075" type="#_x0000_t75" style="width:11.9pt;height:16.3pt" o:ole="">
                                <v:imagedata r:id="rId67" o:title=""/>
                              </v:shape>
                              <o:OLEObject Type="Embed" ProgID="Equation.DSMT4" ShapeID="_x0000_i1075" DrawAspect="Content" ObjectID="_1496055977" r:id="rId68"/>
                            </w:object>
                          </w:r>
                        </w:p>
                      </w:txbxContent>
                    </v:textbox>
                  </v:shape>
                  <v:shape id="_x0000_s1068" type="#_x0000_t202" style="position:absolute;left:11075;top:14483;width:903;height:1021;mso-wrap-style:none" filled="f" stroked="f">
                    <v:textbox style="mso-next-textbox:#_x0000_s1068;mso-fit-shape-to-text:t">
                      <w:txbxContent>
                        <w:p w:rsidR="00E451AA" w:rsidRPr="00DC5ACC" w:rsidRDefault="00E451AA" w:rsidP="00E740C3">
                          <w:pPr>
                            <w:rPr>
                              <w:i/>
                              <w:lang w:val="en-US"/>
                            </w:rPr>
                          </w:pPr>
                          <w:r w:rsidRPr="00E740C3">
                            <w:rPr>
                              <w:position w:val="-6"/>
                            </w:rPr>
                            <w:object w:dxaOrig="200" w:dyaOrig="220">
                              <v:shape id="_x0000_i1076" type="#_x0000_t75" style="width:18.15pt;height:13.75pt" o:ole="">
                                <v:imagedata r:id="rId69" o:title=""/>
                              </v:shape>
                              <o:OLEObject Type="Embed" ProgID="Equation.DSMT4" ShapeID="_x0000_i1076" DrawAspect="Content" ObjectID="_1496055978" r:id="rId70"/>
                            </w:object>
                          </w:r>
                        </w:p>
                      </w:txbxContent>
                    </v:textbox>
                  </v:shape>
                  <w10:wrap type="square"/>
                </v:group>
              </w:pict>
            </w:r>
            <w:r w:rsidR="00E740C3" w:rsidRPr="00C46813">
              <w:rPr>
                <w:rFonts w:ascii="Times New Roman" w:hAnsi="Times New Roman" w:cs="Times New Roman"/>
                <w:sz w:val="24"/>
                <w:szCs w:val="24"/>
              </w:rPr>
              <w:t>Графики уравнений системы пересекаются в одной точке, координаты которой являются решением системы.</w:t>
            </w:r>
          </w:p>
          <w:p w:rsidR="00E740C3" w:rsidRPr="00C46813" w:rsidRDefault="00E740C3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40C3" w:rsidRPr="00C46813" w:rsidTr="00E451AA">
        <w:tc>
          <w:tcPr>
            <w:tcW w:w="5396" w:type="dxa"/>
          </w:tcPr>
          <w:p w:rsidR="00D16006" w:rsidRPr="00C46813" w:rsidRDefault="00E740C3" w:rsidP="00D160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 xml:space="preserve">2.Коэффициенты при переменных в уравнениях пропорциональны, т. е </w:t>
            </w:r>
            <w:r w:rsidRPr="00C46813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040" w:dyaOrig="360">
                <v:shape id="_x0000_i1055" type="#_x0000_t75" style="width:51.95pt;height:18.15pt" o:ole="">
                  <v:imagedata r:id="rId71" o:title=""/>
                </v:shape>
                <o:OLEObject Type="Embed" ProgID="Equation.DSMT4" ShapeID="_x0000_i1055" DrawAspect="Content" ObjectID="_1496055957" r:id="rId72"/>
              </w:object>
            </w:r>
            <w:r w:rsidR="00D16006" w:rsidRPr="00C4681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 xml:space="preserve"> но они не пропорциональны свободным членам, т. е. </w:t>
            </w:r>
            <w:r w:rsidR="00D16006" w:rsidRPr="00C46813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1040" w:dyaOrig="360">
                <v:shape id="_x0000_i1056" type="#_x0000_t75" style="width:51.95pt;height:18.15pt" o:ole="">
                  <v:imagedata r:id="rId73" o:title=""/>
                </v:shape>
                <o:OLEObject Type="Embed" ProgID="Equation.DSMT4" ShapeID="_x0000_i1056" DrawAspect="Content" ObjectID="_1496055958" r:id="rId74"/>
              </w:object>
            </w:r>
          </w:p>
          <w:p w:rsidR="00E740C3" w:rsidRPr="00C46813" w:rsidRDefault="00D16006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E740C3" w:rsidRPr="00C46813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6813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999" w:dyaOrig="360">
                <v:shape id="_x0000_i1057" type="#_x0000_t75" style="width:50.1pt;height:18.15pt" o:ole="">
                  <v:imagedata r:id="rId75" o:title=""/>
                </v:shape>
                <o:OLEObject Type="Embed" ProgID="Equation.DSMT4" ShapeID="_x0000_i1057" DrawAspect="Content" ObjectID="_1496055959" r:id="rId76"/>
              </w:object>
            </w: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740C3" w:rsidRPr="00C46813" w:rsidRDefault="00E740C3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Система не имеет решений.</w:t>
            </w:r>
          </w:p>
          <w:p w:rsidR="00D16006" w:rsidRPr="00C46813" w:rsidRDefault="00D16006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6" w:type="dxa"/>
          </w:tcPr>
          <w:p w:rsidR="00E740C3" w:rsidRPr="00C46813" w:rsidRDefault="00E740C3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Графики уравнений системы параллельны.</w:t>
            </w:r>
          </w:p>
          <w:p w:rsidR="00E740C3" w:rsidRPr="00C46813" w:rsidRDefault="00872B3D" w:rsidP="00E740C3">
            <w:pPr>
              <w:pStyle w:val="a3"/>
              <w:ind w:left="11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>
                <v:group id="_x0000_s1069" style="position:absolute;left:0;text-align:left;margin-left:150.6pt;margin-top:1.95pt;width:101.95pt;height:74.55pt;z-index:251661312" coordorigin="7950,567" coordsize="3409,2272">
                  <v:line id="_x0000_s1070" style="position:absolute;flip:y" from="9371,567" to="9371,2839">
                    <v:stroke endarrow="block"/>
                  </v:line>
                  <v:line id="_x0000_s1071" style="position:absolute" from="7950,1987" to="11074,1987">
                    <v:stroke endarrow="block"/>
                  </v:line>
                  <v:line id="_x0000_s1072" style="position:absolute;flip:x" from="8802,1135" to="10506,2839"/>
                  <v:shape id="_x0000_s1073" type="#_x0000_t202" style="position:absolute;left:8802;top:567;width:568;height:568" filled="f" stroked="f">
                    <v:textbox style="mso-next-textbox:#_x0000_s1073">
                      <w:txbxContent>
                        <w:p w:rsidR="00E451AA" w:rsidRPr="00DC5ACC" w:rsidRDefault="00E451AA" w:rsidP="00E740C3">
                          <w:pPr>
                            <w:rPr>
                              <w:i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i/>
                              <w:lang w:val="en-US"/>
                            </w:rPr>
                            <w:t>y</w:t>
                          </w:r>
                          <w:proofErr w:type="gramEnd"/>
                        </w:p>
                      </w:txbxContent>
                    </v:textbox>
                  </v:shape>
                  <v:shape id="_x0000_s1074" type="#_x0000_t202" style="position:absolute;left:10791;top:1987;width:568;height:568" filled="f" stroked="f">
                    <v:textbox style="mso-next-textbox:#_x0000_s1074">
                      <w:txbxContent>
                        <w:p w:rsidR="00E451AA" w:rsidRPr="00DC5ACC" w:rsidRDefault="00E451AA" w:rsidP="00E740C3">
                          <w:pPr>
                            <w:rPr>
                              <w:i/>
                              <w:lang w:val="en-US"/>
                            </w:rPr>
                          </w:pPr>
                          <w:r w:rsidRPr="00DC5ACC">
                            <w:rPr>
                              <w:i/>
                            </w:rPr>
                            <w:t>x</w:t>
                          </w:r>
                        </w:p>
                      </w:txbxContent>
                    </v:textbox>
                  </v:shape>
                  <v:line id="_x0000_s1075" style="position:absolute;flip:x" from="8518,567" to="10222,2271"/>
                </v:group>
              </w:pict>
            </w:r>
          </w:p>
        </w:tc>
      </w:tr>
      <w:tr w:rsidR="00E740C3" w:rsidRPr="00C46813" w:rsidTr="00E740C3">
        <w:trPr>
          <w:trHeight w:val="2653"/>
        </w:trPr>
        <w:tc>
          <w:tcPr>
            <w:tcW w:w="5396" w:type="dxa"/>
          </w:tcPr>
          <w:p w:rsidR="00E740C3" w:rsidRPr="00C46813" w:rsidRDefault="00E740C3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 xml:space="preserve">3.Коэффициенты при переменных и свободные члены в уравнениях пропорциональны, т. е. </w:t>
            </w:r>
            <w:r w:rsidR="00D16006" w:rsidRPr="00C46813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340" w:dyaOrig="360">
                <v:shape id="_x0000_i1058" type="#_x0000_t75" style="width:167.15pt;height:18.15pt" o:ole="">
                  <v:imagedata r:id="rId77" o:title=""/>
                </v:shape>
                <o:OLEObject Type="Embed" ProgID="Equation.DSMT4" ShapeID="_x0000_i1058" DrawAspect="Content" ObjectID="_1496055960" r:id="rId78"/>
              </w:object>
            </w:r>
          </w:p>
          <w:p w:rsidR="00E740C3" w:rsidRPr="00C46813" w:rsidRDefault="00E740C3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Система имеет бесконечно много решений</w:t>
            </w:r>
            <w:r w:rsidR="00D16006" w:rsidRPr="00C46813">
              <w:rPr>
                <w:rFonts w:ascii="Times New Roman" w:hAnsi="Times New Roman" w:cs="Times New Roman"/>
                <w:sz w:val="24"/>
                <w:szCs w:val="24"/>
              </w:rPr>
              <w:t xml:space="preserve">: решением является любая пара </w:t>
            </w:r>
            <w:r w:rsidR="00D16006" w:rsidRPr="00C4681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00" w:dyaOrig="400">
                <v:shape id="_x0000_i1059" type="#_x0000_t75" style="width:30.05pt;height:20.05pt" o:ole="">
                  <v:imagedata r:id="rId79" o:title=""/>
                </v:shape>
                <o:OLEObject Type="Embed" ProgID="Equation.DSMT4" ShapeID="_x0000_i1059" DrawAspect="Content" ObjectID="_1496055961" r:id="rId80"/>
              </w:object>
            </w: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, удовлетворяющая одному уравнению системы</w:t>
            </w:r>
          </w:p>
          <w:p w:rsidR="00E740C3" w:rsidRPr="00C46813" w:rsidRDefault="00E740C3" w:rsidP="00E740C3">
            <w:pPr>
              <w:pStyle w:val="a3"/>
              <w:ind w:left="15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96" w:type="dxa"/>
          </w:tcPr>
          <w:p w:rsidR="00E740C3" w:rsidRPr="00C46813" w:rsidRDefault="00E740C3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6813">
              <w:rPr>
                <w:rFonts w:ascii="Times New Roman" w:hAnsi="Times New Roman" w:cs="Times New Roman"/>
                <w:sz w:val="24"/>
                <w:szCs w:val="24"/>
              </w:rPr>
              <w:t>Графики уравнений системы совпадают.</w:t>
            </w:r>
          </w:p>
          <w:p w:rsidR="00E740C3" w:rsidRPr="00C46813" w:rsidRDefault="00872B3D" w:rsidP="00E740C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group id="_x0000_s1085" style="position:absolute;left:0;text-align:left;margin-left:77.05pt;margin-top:11.75pt;width:133.5pt;height:85.9pt;z-index:251666432" coordorigin="7363,7675" coordsize="2670,1718">
                  <v:line id="_x0000_s1076" style="position:absolute;flip:y" from="8429,7675" to="8429,9379">
                    <v:stroke endarrow="block"/>
                  </v:line>
                  <v:group id="_x0000_s1084" style="position:absolute;left:7363;top:7675;width:2670;height:1718" coordorigin="7363,7675" coordsize="2670,1718">
                    <v:group id="_x0000_s1077" style="position:absolute;left:7363;top:7675;width:2670;height:1718" coordorigin="8518,3123" coordsize="2670,1718">
                      <v:line id="_x0000_s1078" style="position:absolute" from="8518,4188" to="10861,4188">
                        <v:stroke endarrow="block"/>
                      </v:line>
                      <v:line id="_x0000_s1079" style="position:absolute;flip:x" from="9157,3549" to="10435,4827"/>
                      <v:shape id="_x0000_s1080" type="#_x0000_t202" style="position:absolute;left:9157;top:3123;width:589;height:653;mso-wrap-style:none" filled="f" stroked="f">
                        <v:textbox style="mso-next-textbox:#_x0000_s1080;mso-fit-shape-to-text:t">
                          <w:txbxContent>
                            <w:p w:rsidR="00E451AA" w:rsidRPr="00D16006" w:rsidRDefault="00E451AA" w:rsidP="00E740C3">
                              <w:pPr>
                                <w:rPr>
                                  <w:i/>
                                </w:rPr>
                              </w:pPr>
                              <w:r w:rsidRPr="00D16006">
                                <w:rPr>
                                  <w:position w:val="-10"/>
                                </w:rPr>
                                <w:object w:dxaOrig="220" w:dyaOrig="260">
                                  <v:shape id="_x0000_i1077" type="#_x0000_t75" style="width:15.05pt;height:11.9pt" o:ole="">
                                    <v:imagedata r:id="rId81" o:title=""/>
                                  </v:shape>
                                  <o:OLEObject Type="Embed" ProgID="Equation.DSMT4" ShapeID="_x0000_i1077" DrawAspect="Content" ObjectID="_1496055979" r:id="rId82"/>
                                </w:object>
                              </w:r>
                            </w:p>
                          </w:txbxContent>
                        </v:textbox>
                      </v:shape>
                      <v:shape id="_x0000_s1081" type="#_x0000_t202" style="position:absolute;left:10649;top:4188;width:539;height:653;mso-wrap-style:none" filled="f" stroked="f">
                        <v:textbox style="mso-next-textbox:#_x0000_s1081;mso-fit-shape-to-text:t">
                          <w:txbxContent>
                            <w:p w:rsidR="00E451AA" w:rsidRPr="00DC5ACC" w:rsidRDefault="00E451AA" w:rsidP="00E740C3">
                              <w:pPr>
                                <w:rPr>
                                  <w:i/>
                                  <w:lang w:val="en-US"/>
                                </w:rPr>
                              </w:pPr>
                              <w:r w:rsidRPr="00D16006">
                                <w:rPr>
                                  <w:position w:val="-6"/>
                                </w:rPr>
                                <w:object w:dxaOrig="200" w:dyaOrig="220">
                                  <v:shape id="_x0000_i1078" type="#_x0000_t75" style="width:12.5pt;height:11.25pt" o:ole="">
                                    <v:imagedata r:id="rId83" o:title=""/>
                                  </v:shape>
                                  <o:OLEObject Type="Embed" ProgID="Equation.DSMT4" ShapeID="_x0000_i1078" DrawAspect="Content" ObjectID="_1496055980" r:id="rId84"/>
                                </w:object>
                              </w:r>
                            </w:p>
                          </w:txbxContent>
                        </v:textbox>
                      </v:shape>
                      <v:line id="_x0000_s1082" style="position:absolute;flip:x" from="9388,3327" to="10666,4605"/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_x0000_s1083" type="#_x0000_t32" style="position:absolute;left:8002;top:7879;width:1492;height:1500;flip:x" o:connectortype="straight" strokeweight="2.25pt"/>
                  </v:group>
                </v:group>
              </w:pict>
            </w:r>
          </w:p>
        </w:tc>
      </w:tr>
    </w:tbl>
    <w:p w:rsidR="00480648" w:rsidRDefault="00480648" w:rsidP="00F44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6C86" w:rsidRDefault="00886C86" w:rsidP="00F44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86C86" w:rsidRPr="00C46813" w:rsidRDefault="00886C86" w:rsidP="00F445D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73F75" w:rsidRPr="00C46813" w:rsidRDefault="00A73F75" w:rsidP="00A73F75">
      <w:pPr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lastRenderedPageBreak/>
        <w:t>Числовые неравенства</w: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Неравенства, составленные с помощью знаков </w:t>
      </w:r>
      <w:r w:rsidRPr="00C46813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060" type="#_x0000_t75" style="width:10pt;height:10pt" o:ole="">
            <v:imagedata r:id="rId85" o:title=""/>
          </v:shape>
          <o:OLEObject Type="Embed" ProgID="Equation.DSMT4" ShapeID="_x0000_i1060" DrawAspect="Content" ObjectID="_1496055962" r:id="rId86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или </w:t>
      </w:r>
      <w:r w:rsidRPr="00C46813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061" type="#_x0000_t75" style="width:10pt;height:10pt" o:ole="">
            <v:imagedata r:id="rId87" o:title=""/>
          </v:shape>
          <o:OLEObject Type="Embed" ProgID="Equation.DSMT4" ShapeID="_x0000_i1061" DrawAspect="Content" ObjectID="_1496055963" r:id="rId88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, называются строгими неравенствами, а неравенства, составленные с помощью знаков </w:t>
      </w:r>
      <w:r w:rsidRPr="00C46813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062" type="#_x0000_t75" style="width:10pt;height:11.9pt" o:ole="">
            <v:imagedata r:id="rId89" o:title=""/>
          </v:shape>
          <o:OLEObject Type="Embed" ProgID="Equation.DSMT4" ShapeID="_x0000_i1062" DrawAspect="Content" ObjectID="_1496055964" r:id="rId90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или </w:t>
      </w:r>
      <w:r w:rsidRPr="00C46813">
        <w:rPr>
          <w:rFonts w:ascii="Times New Roman" w:hAnsi="Times New Roman" w:cs="Times New Roman"/>
          <w:position w:val="-4"/>
          <w:sz w:val="24"/>
          <w:szCs w:val="24"/>
        </w:rPr>
        <w:object w:dxaOrig="200" w:dyaOrig="240">
          <v:shape id="_x0000_i1063" type="#_x0000_t75" style="width:10pt;height:11.9pt" o:ole="">
            <v:imagedata r:id="rId91" o:title=""/>
          </v:shape>
          <o:OLEObject Type="Embed" ProgID="Equation.DSMT4" ShapeID="_x0000_i1063" DrawAspect="Content" ObjectID="_1496055965" r:id="rId92"/>
        </w:object>
      </w:r>
      <w:r w:rsidRPr="00C46813">
        <w:rPr>
          <w:rFonts w:ascii="Times New Roman" w:hAnsi="Times New Roman" w:cs="Times New Roman"/>
          <w:sz w:val="24"/>
          <w:szCs w:val="24"/>
        </w:rPr>
        <w:t>, нестрогими неравенствами.</w: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Решением неравенства называется множество значений переменной, при которых данное неравенство становится верным числовым неравенством.</w: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Два неравенства называются равносильными, если множества их решений совпадают.</w: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Основная идея решения неравенства заключается в замене неравенства более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простым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 равносильным данному.</w: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При решении неравенств используются следующие свойства:</w:t>
      </w:r>
    </w:p>
    <w:p w:rsidR="00A73F75" w:rsidRPr="00C46813" w:rsidRDefault="00A73F75" w:rsidP="00A73F7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какой-либо член неравенства можно перенести из одной его части в другую с противоположным знаком, оставив при этом знак неравенства без изменения;</w:t>
      </w:r>
    </w:p>
    <w:p w:rsidR="00A73F75" w:rsidRPr="00C46813" w:rsidRDefault="00A73F75" w:rsidP="00A73F7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обе части неравенства можно умножить или разделить на одно и то же положительное число, оставив при этом знак неравенства без изменения;</w:t>
      </w:r>
    </w:p>
    <w:p w:rsidR="00A73F75" w:rsidRPr="00C46813" w:rsidRDefault="00A73F75" w:rsidP="00A73F7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обе части неравенства можно умножить или разделить на одно и то же отрицательное число, изменив при этом знак неравенства </w:t>
      </w:r>
      <w:proofErr w:type="gramStart"/>
      <w:r w:rsidRPr="00C46813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 противоположный;</w:t>
      </w:r>
    </w:p>
    <w:p w:rsidR="00A73F75" w:rsidRPr="00C46813" w:rsidRDefault="00A73F75" w:rsidP="00A73F75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если для одних и тех же значений </w:t>
      </w:r>
      <w:r w:rsidRPr="00C46813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4" type="#_x0000_t75" style="width:10pt;height:11.25pt" o:ole="">
            <v:imagedata r:id="rId93" o:title=""/>
          </v:shape>
          <o:OLEObject Type="Embed" ProgID="Equation.DSMT4" ShapeID="_x0000_i1064" DrawAspect="Content" ObjectID="_1496055966" r:id="rId94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справедливы неравенства </w:t>
      </w:r>
      <w:r w:rsidRPr="00C46813">
        <w:rPr>
          <w:rFonts w:ascii="Times New Roman" w:hAnsi="Times New Roman" w:cs="Times New Roman"/>
          <w:position w:val="-14"/>
          <w:sz w:val="24"/>
          <w:szCs w:val="24"/>
        </w:rPr>
        <w:object w:dxaOrig="3100" w:dyaOrig="400">
          <v:shape id="_x0000_i1065" type="#_x0000_t75" style="width:155.25pt;height:20.05pt" o:ole="">
            <v:imagedata r:id="rId95" o:title=""/>
          </v:shape>
          <o:OLEObject Type="Embed" ProgID="Equation.DSMT4" ShapeID="_x0000_i1065" DrawAspect="Content" ObjectID="_1496055967" r:id="rId96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, то для тех же значений </w:t>
      </w:r>
      <w:r w:rsidRPr="00C46813">
        <w:rPr>
          <w:rFonts w:ascii="Times New Roman" w:hAnsi="Times New Roman" w:cs="Times New Roman"/>
          <w:position w:val="-6"/>
          <w:sz w:val="24"/>
          <w:szCs w:val="24"/>
        </w:rPr>
        <w:object w:dxaOrig="200" w:dyaOrig="220">
          <v:shape id="_x0000_i1066" type="#_x0000_t75" style="width:10pt;height:11.25pt" o:ole="">
            <v:imagedata r:id="rId97" o:title=""/>
          </v:shape>
          <o:OLEObject Type="Embed" ProgID="Equation.DSMT4" ShapeID="_x0000_i1066" DrawAspect="Content" ObjectID="_1496055968" r:id="rId98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верно неравенство </w:t>
      </w: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1960" w:dyaOrig="320">
          <v:shape id="_x0000_i1067" type="#_x0000_t75" style="width:98.3pt;height:16.3pt" o:ole="">
            <v:imagedata r:id="rId99" o:title=""/>
          </v:shape>
          <o:OLEObject Type="Embed" ProgID="Equation.DSMT4" ShapeID="_x0000_i1067" DrawAspect="Content" ObjectID="_1496055969" r:id="rId100"/>
        </w:object>
      </w:r>
      <w:r w:rsidRPr="00C46813">
        <w:rPr>
          <w:rFonts w:ascii="Times New Roman" w:hAnsi="Times New Roman" w:cs="Times New Roman"/>
          <w:sz w:val="24"/>
          <w:szCs w:val="24"/>
        </w:rPr>
        <w:t xml:space="preserve"> - натуральное число.</w:t>
      </w:r>
    </w:p>
    <w:p w:rsidR="00A73F75" w:rsidRPr="00C46813" w:rsidRDefault="00A73F75" w:rsidP="007C5C48">
      <w:pPr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t>Линейные неравенства</w: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Линейными (строгими и нестрогими) называются неравенства вида</w:t>
      </w:r>
      <w:r w:rsidR="007C5C48" w:rsidRPr="00C4681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73F75" w:rsidRPr="00C46813" w:rsidRDefault="007C5C48" w:rsidP="007C5C48">
      <w:pPr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position w:val="-10"/>
          <w:sz w:val="24"/>
          <w:szCs w:val="24"/>
        </w:rPr>
        <w:object w:dxaOrig="4900" w:dyaOrig="320">
          <v:shape id="_x0000_i1068" type="#_x0000_t75" style="width:244.8pt;height:16.3pt" o:ole="">
            <v:imagedata r:id="rId101" o:title=""/>
          </v:shape>
          <o:OLEObject Type="Embed" ProgID="Equation.DSMT4" ShapeID="_x0000_i1068" DrawAspect="Content" ObjectID="_1496055970" r:id="rId102"/>
        </w:object>
      </w:r>
    </w:p>
    <w:p w:rsidR="00A73F75" w:rsidRPr="00C46813" w:rsidRDefault="007C5C48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46813">
        <w:rPr>
          <w:rFonts w:ascii="Times New Roman" w:hAnsi="Times New Roman" w:cs="Times New Roman"/>
          <w:sz w:val="24"/>
          <w:szCs w:val="24"/>
        </w:rPr>
        <w:t>решениями</w:t>
      </w:r>
      <w:proofErr w:type="gramEnd"/>
      <w:r w:rsidRPr="00C46813">
        <w:rPr>
          <w:rFonts w:ascii="Times New Roman" w:hAnsi="Times New Roman" w:cs="Times New Roman"/>
          <w:sz w:val="24"/>
          <w:szCs w:val="24"/>
        </w:rPr>
        <w:t xml:space="preserve"> которых будут</w: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при </w:t>
      </w:r>
      <w:r w:rsidR="007C5C48" w:rsidRPr="00C46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69" type="#_x0000_t75" style="width:28.15pt;height:13.75pt" o:ole="">
            <v:imagedata r:id="rId103" o:title=""/>
          </v:shape>
          <o:OLEObject Type="Embed" ProgID="Equation.DSMT4" ShapeID="_x0000_i1069" DrawAspect="Content" ObjectID="_1496055971" r:id="rId104"/>
        </w:object>
      </w:r>
      <w:r w:rsidR="007C5C48" w:rsidRPr="00C46813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46813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7C5C48" w:rsidRPr="00C46813">
        <w:rPr>
          <w:rFonts w:ascii="Times New Roman" w:hAnsi="Times New Roman" w:cs="Times New Roman"/>
          <w:position w:val="-28"/>
          <w:sz w:val="24"/>
          <w:szCs w:val="24"/>
        </w:rPr>
        <w:object w:dxaOrig="5520" w:dyaOrig="680">
          <v:shape id="_x0000_i1070" type="#_x0000_t75" style="width:276.1pt;height:33.8pt" o:ole="">
            <v:imagedata r:id="rId105" o:title=""/>
          </v:shape>
          <o:OLEObject Type="Embed" ProgID="Equation.DSMT4" ShapeID="_x0000_i1070" DrawAspect="Content" ObjectID="_1496055972" r:id="rId106"/>
        </w:object>
      </w:r>
    </w:p>
    <w:p w:rsidR="00A73F75" w:rsidRPr="00C46813" w:rsidRDefault="007C5C48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 xml:space="preserve">при </w:t>
      </w:r>
      <w:r w:rsidRPr="00C46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>
          <v:shape id="_x0000_i1071" type="#_x0000_t75" style="width:28.15pt;height:13.75pt" o:ole="">
            <v:imagedata r:id="rId107" o:title=""/>
          </v:shape>
          <o:OLEObject Type="Embed" ProgID="Equation.DSMT4" ShapeID="_x0000_i1071" DrawAspect="Content" ObjectID="_1496055973" r:id="rId108"/>
        </w:object>
      </w:r>
      <w:r w:rsidR="00A73F75" w:rsidRPr="00C4681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46813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73F75" w:rsidRPr="00C46813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46813">
        <w:rPr>
          <w:rFonts w:ascii="Times New Roman" w:hAnsi="Times New Roman" w:cs="Times New Roman"/>
          <w:position w:val="-28"/>
          <w:sz w:val="24"/>
          <w:szCs w:val="24"/>
        </w:rPr>
        <w:object w:dxaOrig="5660" w:dyaOrig="680">
          <v:shape id="_x0000_i1072" type="#_x0000_t75" style="width:283pt;height:33.8pt" o:ole="">
            <v:imagedata r:id="rId109" o:title=""/>
          </v:shape>
          <o:OLEObject Type="Embed" ProgID="Equation.DSMT4" ShapeID="_x0000_i1072" DrawAspect="Content" ObjectID="_1496055974" r:id="rId110"/>
        </w:object>
      </w:r>
    </w:p>
    <w:p w:rsidR="00A73F75" w:rsidRPr="00C46813" w:rsidRDefault="00A73F75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Решение линейных неравенств основывается на свойствах числовых неравенств. Также можно использовать и графическую интерпретацию.</w:t>
      </w:r>
    </w:p>
    <w:p w:rsidR="00636613" w:rsidRPr="00C46813" w:rsidRDefault="00382606" w:rsidP="00382606">
      <w:pPr>
        <w:ind w:firstLine="426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C46813">
        <w:rPr>
          <w:rFonts w:ascii="Times New Roman" w:hAnsi="Times New Roman" w:cs="Times New Roman"/>
          <w:b/>
          <w:i/>
          <w:sz w:val="24"/>
          <w:szCs w:val="24"/>
          <w:u w:val="single"/>
        </w:rPr>
        <w:t>Системы линейных неравенств</w:t>
      </w:r>
    </w:p>
    <w:p w:rsidR="00C46813" w:rsidRPr="00C46813" w:rsidRDefault="00382606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Несколько линейных неравенств с одной переменной образ</w:t>
      </w:r>
      <w:r w:rsidR="00C46813" w:rsidRPr="00C46813">
        <w:rPr>
          <w:rFonts w:ascii="Times New Roman" w:hAnsi="Times New Roman" w:cs="Times New Roman"/>
          <w:sz w:val="24"/>
          <w:szCs w:val="24"/>
        </w:rPr>
        <w:t xml:space="preserve">уют систему линейных </w:t>
      </w:r>
      <w:r w:rsidR="00C46813">
        <w:rPr>
          <w:rFonts w:ascii="Times New Roman" w:hAnsi="Times New Roman" w:cs="Times New Roman"/>
          <w:sz w:val="24"/>
          <w:szCs w:val="24"/>
        </w:rPr>
        <w:t>неравенств:</w:t>
      </w:r>
    </w:p>
    <w:p w:rsidR="00C46813" w:rsidRPr="00C46813" w:rsidRDefault="00C46813" w:rsidP="00C46813">
      <w:pPr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position w:val="-50"/>
          <w:sz w:val="24"/>
          <w:szCs w:val="24"/>
        </w:rPr>
        <w:object w:dxaOrig="4300" w:dyaOrig="1120">
          <v:shape id="_x0000_i1073" type="#_x0000_t75" style="width:214.75pt;height:55.7pt" o:ole="">
            <v:imagedata r:id="rId111" o:title=""/>
          </v:shape>
          <o:OLEObject Type="Embed" ProgID="Equation.DSMT4" ShapeID="_x0000_i1073" DrawAspect="Content" ObjectID="_1496055975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 и т.п., где </w:t>
      </w:r>
      <w:r w:rsidRPr="00DC53AB">
        <w:rPr>
          <w:position w:val="-10"/>
        </w:rPr>
        <w:object w:dxaOrig="1219" w:dyaOrig="320">
          <v:shape id="_x0000_i1074" type="#_x0000_t75" style="width:60.75pt;height:16.3pt" o:ole="">
            <v:imagedata r:id="rId113" o:title=""/>
          </v:shape>
          <o:OLEObject Type="Embed" ProgID="Equation.DSMT4" ShapeID="_x0000_i1074" DrawAspect="Content" ObjectID="_1496055976" r:id="rId114"/>
        </w:object>
      </w:r>
      <w:r>
        <w:t>.</w:t>
      </w:r>
    </w:p>
    <w:p w:rsidR="00382606" w:rsidRPr="00C46813" w:rsidRDefault="00382606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Решением системы линейных неравенств называется значение переменной, при котором каждое из неравенств системы обращается в верное числовое равенство. Решить систему линейных неравенств – значит найти множество всех ее решений или доказать, что решений нет.</w:t>
      </w:r>
    </w:p>
    <w:p w:rsidR="00382606" w:rsidRPr="00C46813" w:rsidRDefault="00382606" w:rsidP="00A73F7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C46813">
        <w:rPr>
          <w:rFonts w:ascii="Times New Roman" w:hAnsi="Times New Roman" w:cs="Times New Roman"/>
          <w:sz w:val="24"/>
          <w:szCs w:val="24"/>
        </w:rPr>
        <w:t>Общий прием решения системы неравенств заключается в следующем. Находим решение каждого неравенства</w:t>
      </w:r>
      <w:r w:rsidR="00C46813" w:rsidRPr="00C46813">
        <w:rPr>
          <w:rFonts w:ascii="Times New Roman" w:hAnsi="Times New Roman" w:cs="Times New Roman"/>
          <w:sz w:val="24"/>
          <w:szCs w:val="24"/>
        </w:rPr>
        <w:t xml:space="preserve"> в отдельности и из сопоставления их определяем, какие решения являются общими для всех неравенств. Если общих решени</w:t>
      </w:r>
      <w:bookmarkStart w:id="0" w:name="_GoBack"/>
      <w:bookmarkEnd w:id="0"/>
      <w:r w:rsidR="00C46813" w:rsidRPr="00C46813">
        <w:rPr>
          <w:rFonts w:ascii="Times New Roman" w:hAnsi="Times New Roman" w:cs="Times New Roman"/>
          <w:sz w:val="24"/>
          <w:szCs w:val="24"/>
        </w:rPr>
        <w:t>й нет, значит</w:t>
      </w:r>
      <w:r w:rsidR="00C46813">
        <w:rPr>
          <w:rFonts w:ascii="Times New Roman" w:hAnsi="Times New Roman" w:cs="Times New Roman"/>
          <w:sz w:val="24"/>
          <w:szCs w:val="24"/>
        </w:rPr>
        <w:t>,</w:t>
      </w:r>
      <w:r w:rsidR="00C46813" w:rsidRPr="00C46813">
        <w:rPr>
          <w:rFonts w:ascii="Times New Roman" w:hAnsi="Times New Roman" w:cs="Times New Roman"/>
          <w:sz w:val="24"/>
          <w:szCs w:val="24"/>
        </w:rPr>
        <w:t xml:space="preserve"> система не имеет решения.</w:t>
      </w:r>
    </w:p>
    <w:sectPr w:rsidR="00382606" w:rsidRPr="00C46813" w:rsidSect="00636613"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0421F"/>
    <w:multiLevelType w:val="hybridMultilevel"/>
    <w:tmpl w:val="B552A1DA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34CF1F24"/>
    <w:multiLevelType w:val="hybridMultilevel"/>
    <w:tmpl w:val="E49CC9C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044CA0"/>
    <w:multiLevelType w:val="hybridMultilevel"/>
    <w:tmpl w:val="B9D0DA62"/>
    <w:lvl w:ilvl="0" w:tplc="1E0AB9C2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2" w:hanging="360"/>
      </w:pPr>
    </w:lvl>
    <w:lvl w:ilvl="2" w:tplc="0419001B" w:tentative="1">
      <w:start w:val="1"/>
      <w:numFmt w:val="lowerRoman"/>
      <w:lvlText w:val="%3."/>
      <w:lvlJc w:val="right"/>
      <w:pPr>
        <w:ind w:left="3372" w:hanging="180"/>
      </w:pPr>
    </w:lvl>
    <w:lvl w:ilvl="3" w:tplc="0419000F" w:tentative="1">
      <w:start w:val="1"/>
      <w:numFmt w:val="decimal"/>
      <w:lvlText w:val="%4."/>
      <w:lvlJc w:val="left"/>
      <w:pPr>
        <w:ind w:left="4092" w:hanging="360"/>
      </w:pPr>
    </w:lvl>
    <w:lvl w:ilvl="4" w:tplc="04190019" w:tentative="1">
      <w:start w:val="1"/>
      <w:numFmt w:val="lowerLetter"/>
      <w:lvlText w:val="%5."/>
      <w:lvlJc w:val="left"/>
      <w:pPr>
        <w:ind w:left="4812" w:hanging="360"/>
      </w:pPr>
    </w:lvl>
    <w:lvl w:ilvl="5" w:tplc="0419001B" w:tentative="1">
      <w:start w:val="1"/>
      <w:numFmt w:val="lowerRoman"/>
      <w:lvlText w:val="%6."/>
      <w:lvlJc w:val="right"/>
      <w:pPr>
        <w:ind w:left="5532" w:hanging="180"/>
      </w:pPr>
    </w:lvl>
    <w:lvl w:ilvl="6" w:tplc="0419000F" w:tentative="1">
      <w:start w:val="1"/>
      <w:numFmt w:val="decimal"/>
      <w:lvlText w:val="%7."/>
      <w:lvlJc w:val="left"/>
      <w:pPr>
        <w:ind w:left="6252" w:hanging="360"/>
      </w:pPr>
    </w:lvl>
    <w:lvl w:ilvl="7" w:tplc="04190019" w:tentative="1">
      <w:start w:val="1"/>
      <w:numFmt w:val="lowerLetter"/>
      <w:lvlText w:val="%8."/>
      <w:lvlJc w:val="left"/>
      <w:pPr>
        <w:ind w:left="6972" w:hanging="360"/>
      </w:pPr>
    </w:lvl>
    <w:lvl w:ilvl="8" w:tplc="0419001B" w:tentative="1">
      <w:start w:val="1"/>
      <w:numFmt w:val="lowerRoman"/>
      <w:lvlText w:val="%9."/>
      <w:lvlJc w:val="right"/>
      <w:pPr>
        <w:ind w:left="7692" w:hanging="180"/>
      </w:pPr>
    </w:lvl>
  </w:abstractNum>
  <w:abstractNum w:abstractNumId="3">
    <w:nsid w:val="3FB82D4A"/>
    <w:multiLevelType w:val="hybridMultilevel"/>
    <w:tmpl w:val="253496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513357C6"/>
    <w:multiLevelType w:val="hybridMultilevel"/>
    <w:tmpl w:val="433E079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62A34B26"/>
    <w:multiLevelType w:val="hybridMultilevel"/>
    <w:tmpl w:val="535AFD10"/>
    <w:lvl w:ilvl="0" w:tplc="5E94EA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36613"/>
    <w:rsid w:val="001C01AB"/>
    <w:rsid w:val="00263BA1"/>
    <w:rsid w:val="00264FD2"/>
    <w:rsid w:val="00382606"/>
    <w:rsid w:val="00395703"/>
    <w:rsid w:val="003E383B"/>
    <w:rsid w:val="00480648"/>
    <w:rsid w:val="00636613"/>
    <w:rsid w:val="007C5C48"/>
    <w:rsid w:val="00872B3D"/>
    <w:rsid w:val="00886C86"/>
    <w:rsid w:val="009A7C37"/>
    <w:rsid w:val="00A14F4D"/>
    <w:rsid w:val="00A73B86"/>
    <w:rsid w:val="00A73F75"/>
    <w:rsid w:val="00B34B86"/>
    <w:rsid w:val="00C46813"/>
    <w:rsid w:val="00CB7927"/>
    <w:rsid w:val="00D16006"/>
    <w:rsid w:val="00D54FF4"/>
    <w:rsid w:val="00E451AA"/>
    <w:rsid w:val="00E740C3"/>
    <w:rsid w:val="00F445D9"/>
    <w:rsid w:val="00F5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6"/>
    <o:shapelayout v:ext="edit">
      <o:idmap v:ext="edit" data="1"/>
      <o:rules v:ext="edit">
        <o:r id="V:Rule1" type="connector" idref="#_x0000_s1083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4F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661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366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36613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3E383B"/>
    <w:rPr>
      <w:color w:val="808080"/>
    </w:rPr>
  </w:style>
  <w:style w:type="paragraph" w:styleId="a7">
    <w:name w:val="No Spacing"/>
    <w:uiPriority w:val="1"/>
    <w:qFormat/>
    <w:rsid w:val="00A73F75"/>
    <w:pPr>
      <w:spacing w:after="0" w:line="240" w:lineRule="auto"/>
    </w:pPr>
    <w:rPr>
      <w:rFonts w:ascii="Calibri" w:eastAsia="Calibri" w:hAnsi="Calibri" w:cs="Times New Roman"/>
    </w:rPr>
  </w:style>
  <w:style w:type="paragraph" w:styleId="a8">
    <w:name w:val="Normal (Web)"/>
    <w:basedOn w:val="a"/>
    <w:uiPriority w:val="99"/>
    <w:unhideWhenUsed/>
    <w:rsid w:val="00480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E740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6" Type="http://schemas.openxmlformats.org/officeDocument/2006/relationships/oleObject" Target="embeddings/oleObject5.bin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5" Type="http://schemas.openxmlformats.org/officeDocument/2006/relationships/settings" Target="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14" Type="http://schemas.openxmlformats.org/officeDocument/2006/relationships/oleObject" Target="embeddings/oleObject54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fontTable" Target="fontTable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A527EF-8457-4E7A-826D-8B93ADB44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8215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7</cp:revision>
  <dcterms:created xsi:type="dcterms:W3CDTF">2011-07-25T17:15:00Z</dcterms:created>
  <dcterms:modified xsi:type="dcterms:W3CDTF">2015-06-17T11:17:00Z</dcterms:modified>
</cp:coreProperties>
</file>